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附表</w:t>
      </w:r>
      <w:r>
        <w:rPr>
          <w:rFonts w:hint="eastAsia"/>
          <w:b/>
          <w:bCs/>
          <w:sz w:val="24"/>
          <w:szCs w:val="24"/>
          <w:lang w:val="en-US" w:eastAsia="zh-CN"/>
        </w:rPr>
        <w:t>2：艺体学科教学设计大赛初审评比表</w:t>
      </w:r>
    </w:p>
    <w:p>
      <w:pPr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学科分类：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学科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学段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初审等级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4819" w:firstLineChars="2000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区、县（市）直属校</w:t>
            </w:r>
          </w:p>
          <w:p>
            <w:pPr>
              <w:ind w:firstLine="4819" w:firstLineChars="2000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5542" w:firstLineChars="2300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盖公章</w:t>
            </w:r>
          </w:p>
          <w:p>
            <w:pPr>
              <w:ind w:firstLine="5542" w:firstLineChars="2300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5060" w:firstLineChars="2100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      月     日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5060" w:firstLineChars="2100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/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注：此表为音乐学科、体育学科、美术学科通用</w:t>
      </w:r>
    </w:p>
    <w:sectPr>
      <w:footerReference r:id="rId3" w:type="default"/>
      <w:footerReference r:id="rId4" w:type="even"/>
      <w:pgSz w:w="11906" w:h="16838"/>
      <w:pgMar w:top="703" w:right="1797" w:bottom="70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12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3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rPr>
      <w:rFonts w:ascii="Calibri" w:hAnsi="Calibri" w:cs="黑体"/>
      <w:kern w:val="0"/>
      <w:sz w:val="22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2021-06-03T01:28:50Z</dcterms:created>
  <dc:creator>Administrator</dc:creator>
  <cp:lastModifiedBy>Administrator</cp:lastModifiedBy>
  <dcterms:modified xsi:type="dcterms:W3CDTF">2021-06-03T01:29:30Z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