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2C40B">
      <w:pPr>
        <w:jc w:val="center"/>
        <w:rPr>
          <w:rFonts w:hint="eastAsia" w:ascii="黑体" w:hAnsi="黑体" w:eastAsia="黑体"/>
          <w:b/>
          <w:sz w:val="52"/>
          <w:szCs w:val="52"/>
        </w:rPr>
      </w:pPr>
      <w:bookmarkStart w:id="0" w:name="_GoBack"/>
      <w:r>
        <w:drawing>
          <wp:anchor distT="0" distB="0" distL="114300" distR="114300" simplePos="0" relativeHeight="251659264" behindDoc="1" locked="0" layoutInCell="1" allowOverlap="1">
            <wp:simplePos x="0" y="0"/>
            <wp:positionH relativeFrom="column">
              <wp:posOffset>-31750</wp:posOffset>
            </wp:positionH>
            <wp:positionV relativeFrom="paragraph">
              <wp:posOffset>20955</wp:posOffset>
            </wp:positionV>
            <wp:extent cx="8776335" cy="5228590"/>
            <wp:effectExtent l="0" t="0" r="5715" b="10160"/>
            <wp:wrapNone/>
            <wp:docPr id="2" name="图片 2" descr="水彩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彩_画板 1"/>
                    <pic:cNvPicPr>
                      <a:picLocks noChangeAspect="1"/>
                    </pic:cNvPicPr>
                  </pic:nvPicPr>
                  <pic:blipFill>
                    <a:blip r:embed="rId4" cstate="print"/>
                    <a:stretch>
                      <a:fillRect/>
                    </a:stretch>
                  </pic:blipFill>
                  <pic:spPr>
                    <a:xfrm>
                      <a:off x="0" y="0"/>
                      <a:ext cx="8776335" cy="5228590"/>
                    </a:xfrm>
                    <a:prstGeom prst="rect">
                      <a:avLst/>
                    </a:prstGeom>
                  </pic:spPr>
                </pic:pic>
              </a:graphicData>
            </a:graphic>
          </wp:anchor>
        </w:drawing>
      </w:r>
      <w:bookmarkEnd w:id="0"/>
    </w:p>
    <w:p w14:paraId="0CDB4976">
      <w:pPr>
        <w:jc w:val="center"/>
        <w:rPr>
          <w:rFonts w:hint="eastAsia" w:ascii="黑体" w:hAnsi="黑体" w:eastAsia="黑体"/>
          <w:b/>
          <w:sz w:val="52"/>
          <w:szCs w:val="52"/>
        </w:rPr>
      </w:pPr>
    </w:p>
    <w:p w14:paraId="02B4510F">
      <w:pPr>
        <w:jc w:val="center"/>
        <w:rPr>
          <w:rFonts w:hint="eastAsia" w:ascii="黑体" w:hAnsi="黑体" w:eastAsia="黑体"/>
          <w:b/>
          <w:sz w:val="52"/>
          <w:szCs w:val="52"/>
        </w:rPr>
      </w:pPr>
    </w:p>
    <w:p w14:paraId="29F43F1F">
      <w:pPr>
        <w:jc w:val="center"/>
        <w:rPr>
          <w:rFonts w:ascii="黑体" w:hAnsi="黑体" w:eastAsia="黑体"/>
          <w:b/>
          <w:sz w:val="52"/>
          <w:szCs w:val="52"/>
        </w:rPr>
      </w:pPr>
      <w:r>
        <w:rPr>
          <w:rFonts w:hint="eastAsia" w:ascii="黑体" w:hAnsi="黑体" w:eastAsia="黑体"/>
          <w:b/>
          <w:sz w:val="52"/>
          <w:szCs w:val="52"/>
        </w:rPr>
        <w:t>四年级上册第</w:t>
      </w:r>
      <w:r>
        <w:rPr>
          <w:rFonts w:hint="eastAsia" w:ascii="黑体" w:hAnsi="黑体" w:eastAsia="黑体"/>
          <w:b/>
          <w:sz w:val="52"/>
          <w:szCs w:val="52"/>
          <w:lang w:eastAsia="zh-CN"/>
        </w:rPr>
        <w:t>七</w:t>
      </w:r>
      <w:r>
        <w:rPr>
          <w:rFonts w:hint="eastAsia" w:ascii="黑体" w:hAnsi="黑体" w:eastAsia="黑体"/>
          <w:b/>
          <w:sz w:val="52"/>
          <w:szCs w:val="52"/>
        </w:rPr>
        <w:t>单元</w:t>
      </w:r>
    </w:p>
    <w:p w14:paraId="612ABC21">
      <w:pPr>
        <w:jc w:val="center"/>
        <w:rPr>
          <w:rFonts w:ascii="黑体" w:hAnsi="黑体" w:eastAsia="黑体"/>
          <w:b/>
          <w:sz w:val="52"/>
          <w:szCs w:val="52"/>
        </w:rPr>
      </w:pPr>
      <w:r>
        <w:rPr>
          <w:rFonts w:hint="eastAsia" w:ascii="黑体" w:hAnsi="黑体" w:eastAsia="黑体"/>
          <w:b/>
          <w:sz w:val="52"/>
          <w:szCs w:val="52"/>
        </w:rPr>
        <w:t>大单元作业设计</w:t>
      </w:r>
    </w:p>
    <w:p w14:paraId="2382909D">
      <w:pPr>
        <w:jc w:val="center"/>
        <w:rPr>
          <w:rFonts w:hint="eastAsia" w:ascii="黑体" w:hAnsi="黑体" w:eastAsia="黑体"/>
          <w:b/>
          <w:sz w:val="72"/>
          <w:szCs w:val="72"/>
          <w:lang w:val="en-US" w:eastAsia="zh-CN"/>
        </w:rPr>
      </w:pPr>
      <w:r>
        <w:rPr>
          <w:rFonts w:hint="eastAsia" w:ascii="黑体" w:hAnsi="黑体" w:eastAsia="黑体"/>
          <w:b/>
          <w:sz w:val="72"/>
          <w:szCs w:val="72"/>
          <w:lang w:val="en-US" w:eastAsia="zh-CN"/>
        </w:rPr>
        <w:t>天下兴亡，匹夫有责</w:t>
      </w:r>
    </w:p>
    <w:p w14:paraId="40906A75"/>
    <w:p w14:paraId="5CBEAD9E">
      <w:pPr>
        <w:jc w:val="center"/>
        <w:rPr>
          <w:rFonts w:hint="eastAsia" w:ascii="黑体" w:hAnsi="黑体" w:eastAsia="黑体"/>
          <w:b/>
          <w:sz w:val="32"/>
          <w:szCs w:val="32"/>
          <w:lang w:eastAsia="zh-CN"/>
        </w:rPr>
      </w:pPr>
      <w:r>
        <w:rPr>
          <w:rFonts w:hint="eastAsia" w:ascii="黑体" w:hAnsi="黑体" w:eastAsia="黑体"/>
          <w:b/>
          <w:sz w:val="32"/>
          <w:szCs w:val="32"/>
        </w:rPr>
        <w:t xml:space="preserve">城子河小学    </w:t>
      </w:r>
      <w:r>
        <w:rPr>
          <w:rFonts w:hint="eastAsia" w:ascii="黑体" w:hAnsi="黑体" w:eastAsia="黑体"/>
          <w:b/>
          <w:sz w:val="32"/>
          <w:szCs w:val="32"/>
          <w:lang w:eastAsia="zh-CN"/>
        </w:rPr>
        <w:t>郭丽霞</w:t>
      </w:r>
    </w:p>
    <w:p w14:paraId="678B3E54">
      <w:pPr>
        <w:jc w:val="center"/>
        <w:rPr>
          <w:rFonts w:hint="eastAsia" w:ascii="黑体" w:hAnsi="黑体" w:eastAsia="黑体" w:cs="黑体"/>
          <w:b/>
          <w:bCs/>
          <w:sz w:val="32"/>
          <w:szCs w:val="32"/>
          <w:lang w:eastAsia="zh-CN"/>
        </w:rPr>
      </w:pPr>
    </w:p>
    <w:p w14:paraId="33780284">
      <w:pPr>
        <w:ind w:firstLine="2570" w:firstLineChars="800"/>
        <w:rPr>
          <w:rFonts w:hint="eastAsia" w:ascii="黑体" w:hAnsi="黑体" w:eastAsia="黑体" w:cs="黑体"/>
          <w:b/>
          <w:bCs/>
          <w:sz w:val="32"/>
          <w:szCs w:val="32"/>
          <w:lang w:eastAsia="zh-CN"/>
        </w:rPr>
      </w:pPr>
    </w:p>
    <w:p w14:paraId="4FB4546A">
      <w:pPr>
        <w:jc w:val="center"/>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四年级上册第七单元</w:t>
      </w:r>
      <w:r>
        <w:rPr>
          <w:rFonts w:hint="eastAsia" w:ascii="黑体" w:hAnsi="黑体" w:eastAsia="黑体" w:cs="黑体"/>
          <w:sz w:val="32"/>
          <w:szCs w:val="32"/>
        </w:rPr>
        <w:t>）大单元整体作业设计框架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8"/>
        <w:gridCol w:w="283"/>
        <w:gridCol w:w="1104"/>
        <w:gridCol w:w="841"/>
        <w:gridCol w:w="217"/>
        <w:gridCol w:w="1240"/>
        <w:gridCol w:w="1175"/>
        <w:gridCol w:w="502"/>
        <w:gridCol w:w="5613"/>
      </w:tblGrid>
      <w:tr w14:paraId="07ED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85E18EE">
            <w:pPr>
              <w:rPr>
                <w:rFonts w:hint="eastAsia"/>
              </w:rPr>
            </w:pPr>
            <w:r>
              <w:rPr>
                <w:rFonts w:hint="eastAsia"/>
                <w:b/>
                <w:bCs/>
              </w:rPr>
              <w:t>人文主题</w:t>
            </w:r>
          </w:p>
        </w:tc>
        <w:tc>
          <w:tcPr>
            <w:tcW w:w="3863" w:type="dxa"/>
            <w:gridSpan w:val="5"/>
          </w:tcPr>
          <w:p w14:paraId="2DD69B67">
            <w:pPr>
              <w:rPr>
                <w:rFonts w:hint="eastAsia" w:eastAsiaTheme="minorEastAsia"/>
                <w:lang w:val="en-US" w:eastAsia="zh-CN"/>
              </w:rPr>
            </w:pPr>
            <w:r>
              <w:rPr>
                <w:rFonts w:hint="eastAsia"/>
                <w:lang w:val="en-US" w:eastAsia="zh-CN"/>
              </w:rPr>
              <w:t>家国情怀</w:t>
            </w:r>
          </w:p>
        </w:tc>
        <w:tc>
          <w:tcPr>
            <w:tcW w:w="2415" w:type="dxa"/>
            <w:gridSpan w:val="2"/>
          </w:tcPr>
          <w:p w14:paraId="7A15A865">
            <w:pPr>
              <w:rPr>
                <w:rFonts w:hint="eastAsia"/>
              </w:rPr>
            </w:pPr>
            <w:r>
              <w:rPr>
                <w:rFonts w:hint="eastAsia"/>
                <w:b/>
                <w:bCs/>
              </w:rPr>
              <w:t>任务群类型</w:t>
            </w:r>
          </w:p>
        </w:tc>
        <w:tc>
          <w:tcPr>
            <w:tcW w:w="6115" w:type="dxa"/>
            <w:gridSpan w:val="2"/>
          </w:tcPr>
          <w:p w14:paraId="0A84734C">
            <w:pPr>
              <w:rPr>
                <w:rFonts w:hint="eastAsia" w:eastAsiaTheme="minorEastAsia"/>
                <w:lang w:eastAsia="zh-CN"/>
              </w:rPr>
            </w:pPr>
            <w:r>
              <w:rPr>
                <w:rFonts w:hint="eastAsia" w:ascii="仿宋" w:hAnsi="仿宋" w:eastAsia="仿宋" w:cs="仿宋"/>
                <w:sz w:val="28"/>
                <w:szCs w:val="28"/>
                <w:lang w:eastAsia="zh-CN"/>
              </w:rPr>
              <w:t>发展型学习任务群：文学阅读与创意表达</w:t>
            </w:r>
          </w:p>
        </w:tc>
      </w:tr>
      <w:tr w14:paraId="2C4B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FD5AC02">
            <w:pPr>
              <w:rPr>
                <w:rFonts w:hint="eastAsia"/>
              </w:rPr>
            </w:pPr>
            <w:r>
              <w:rPr>
                <w:rFonts w:hint="eastAsia"/>
                <w:b/>
                <w:bCs/>
              </w:rPr>
              <w:t>语文要素</w:t>
            </w:r>
          </w:p>
        </w:tc>
        <w:tc>
          <w:tcPr>
            <w:tcW w:w="12393" w:type="dxa"/>
            <w:gridSpan w:val="9"/>
          </w:tcPr>
          <w:p w14:paraId="63050034">
            <w:pPr>
              <w:numPr>
                <w:ilvl w:val="0"/>
                <w:numId w:val="0"/>
              </w:numPr>
              <w:rPr>
                <w:rFonts w:hint="eastAsia"/>
              </w:rPr>
            </w:pPr>
            <w:r>
              <w:rPr>
                <w:rFonts w:hint="eastAsia" w:ascii="仿宋" w:hAnsi="仿宋" w:eastAsia="仿宋" w:cs="仿宋"/>
                <w:sz w:val="28"/>
                <w:szCs w:val="28"/>
                <w:lang w:val="en-US" w:eastAsia="zh-CN"/>
              </w:rPr>
              <w:t>1.关注主要人物和事件，学习把握文章的主要内容。2.学习写书信。</w:t>
            </w:r>
          </w:p>
        </w:tc>
      </w:tr>
      <w:tr w14:paraId="3BCB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C0CD34A">
            <w:pPr>
              <w:rPr>
                <w:rFonts w:hint="eastAsia"/>
              </w:rPr>
            </w:pPr>
            <w:r>
              <w:rPr>
                <w:rFonts w:hint="eastAsia"/>
                <w:b/>
                <w:bCs/>
              </w:rPr>
              <w:t>教学内容</w:t>
            </w:r>
          </w:p>
        </w:tc>
        <w:tc>
          <w:tcPr>
            <w:tcW w:w="12393" w:type="dxa"/>
            <w:gridSpan w:val="9"/>
          </w:tcPr>
          <w:p w14:paraId="4FE3CE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 w:hAnsi="仿宋" w:eastAsia="仿宋" w:cs="仿宋"/>
                <w:sz w:val="28"/>
                <w:szCs w:val="28"/>
                <w:lang w:val="en-US" w:eastAsia="zh-CN"/>
              </w:rPr>
              <w:t>21.古诗三首 22.为中华之崛起而读书 23.梅兰芳蓄须 24.延安，我把你追寻 习作：写信  语文园地</w:t>
            </w:r>
          </w:p>
        </w:tc>
      </w:tr>
      <w:tr w14:paraId="7D3B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55" w:type="dxa"/>
          </w:tcPr>
          <w:p w14:paraId="30891D0A">
            <w:pPr>
              <w:rPr>
                <w:rFonts w:hint="eastAsia"/>
              </w:rPr>
            </w:pPr>
            <w:r>
              <w:rPr>
                <w:rFonts w:hint="eastAsia"/>
                <w:b/>
                <w:bCs/>
              </w:rPr>
              <w:t>单元主题分析</w:t>
            </w:r>
          </w:p>
        </w:tc>
        <w:tc>
          <w:tcPr>
            <w:tcW w:w="12393" w:type="dxa"/>
            <w:gridSpan w:val="9"/>
          </w:tcPr>
          <w:p w14:paraId="54CFC5F6">
            <w:pPr>
              <w:keepNext w:val="0"/>
              <w:keepLines w:val="0"/>
              <w:pageBreakBefore w:val="0"/>
              <w:widowControl w:val="0"/>
              <w:tabs>
                <w:tab w:val="left" w:pos="1072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本单元的语文要素是“关注主要人物和事件，学习把握文章的主要内容”。这一要素是在三年级“了解故事的主要内容”基础上的进一步提升。本册教材在第四单元安排了“了解故事的起因、经过、结果，学习把握文章的主要内容”的要素，本单元在此基础上，学习如何关注主要人物和事件，把握文章的主要内容。</w:t>
            </w:r>
            <w:r>
              <w:rPr>
                <w:rFonts w:hint="eastAsia" w:ascii="仿宋" w:hAnsi="仿宋" w:eastAsia="仿宋" w:cs="仿宋"/>
                <w:sz w:val="28"/>
                <w:szCs w:val="28"/>
                <w:lang w:eastAsia="zh-CN"/>
              </w:rPr>
              <w:t>教材编排循序渐进：从“了解……把握……到“关注……把握……””再到“学习把握”，有梯度、有层次，不仅体现了从“一件事”到“多件事”的递进，也体现了在方法的学习与运用中概括能力的提高。</w:t>
            </w:r>
          </w:p>
          <w:p w14:paraId="1785A822">
            <w:pPr>
              <w:spacing w:line="480" w:lineRule="auto"/>
              <w:rPr>
                <w:rFonts w:ascii="宋体" w:hAnsi="宋体" w:eastAsia="宋体"/>
                <w:b/>
                <w:sz w:val="28"/>
                <w:szCs w:val="28"/>
              </w:rPr>
            </w:pPr>
            <w:r>
              <w:rPr>
                <w:rFonts w:hint="eastAsia" w:ascii="宋体" w:hAnsi="宋体" w:eastAsia="宋体"/>
                <w:b/>
                <w:sz w:val="28"/>
                <w:szCs w:val="28"/>
                <w:lang w:eastAsia="zh-CN"/>
              </w:rPr>
              <w:t>横</w:t>
            </w:r>
            <w:r>
              <w:rPr>
                <w:rFonts w:hint="eastAsia" w:ascii="宋体" w:hAnsi="宋体" w:eastAsia="宋体"/>
                <w:b/>
                <w:sz w:val="28"/>
                <w:szCs w:val="28"/>
              </w:rPr>
              <w:t>向分析：</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2784"/>
              <w:gridCol w:w="7593"/>
            </w:tblGrid>
            <w:tr w14:paraId="5C67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8B92E66">
                  <w:pPr>
                    <w:spacing w:line="480" w:lineRule="auto"/>
                    <w:jc w:val="center"/>
                    <w:rPr>
                      <w:rFonts w:ascii="宋体" w:hAnsi="宋体" w:eastAsia="宋体"/>
                      <w:b/>
                      <w:sz w:val="24"/>
                    </w:rPr>
                  </w:pPr>
                  <w:r>
                    <w:rPr>
                      <w:rFonts w:hint="eastAsia" w:ascii="宋体" w:hAnsi="宋体" w:eastAsia="宋体"/>
                      <w:b/>
                      <w:sz w:val="24"/>
                    </w:rPr>
                    <w:t>本册单元</w:t>
                  </w:r>
                </w:p>
              </w:tc>
              <w:tc>
                <w:tcPr>
                  <w:tcW w:w="2784" w:type="dxa"/>
                </w:tcPr>
                <w:p w14:paraId="1DF39FDF">
                  <w:pPr>
                    <w:spacing w:line="480" w:lineRule="auto"/>
                    <w:jc w:val="center"/>
                    <w:rPr>
                      <w:rFonts w:ascii="宋体" w:hAnsi="宋体" w:eastAsia="宋体"/>
                      <w:b/>
                      <w:sz w:val="24"/>
                    </w:rPr>
                  </w:pPr>
                  <w:r>
                    <w:rPr>
                      <w:rFonts w:hint="eastAsia" w:ascii="宋体" w:hAnsi="宋体" w:eastAsia="宋体"/>
                      <w:b/>
                      <w:sz w:val="24"/>
                    </w:rPr>
                    <w:t>单元主题</w:t>
                  </w:r>
                </w:p>
              </w:tc>
              <w:tc>
                <w:tcPr>
                  <w:tcW w:w="7593" w:type="dxa"/>
                </w:tcPr>
                <w:p w14:paraId="67FED7C1">
                  <w:pPr>
                    <w:spacing w:line="480" w:lineRule="auto"/>
                    <w:jc w:val="center"/>
                    <w:rPr>
                      <w:rFonts w:ascii="宋体" w:hAnsi="宋体" w:eastAsia="宋体"/>
                      <w:b/>
                      <w:sz w:val="24"/>
                    </w:rPr>
                  </w:pPr>
                  <w:r>
                    <w:rPr>
                      <w:rFonts w:hint="eastAsia" w:ascii="宋体" w:hAnsi="宋体" w:eastAsia="宋体"/>
                      <w:b/>
                      <w:sz w:val="24"/>
                    </w:rPr>
                    <w:t>单元目标</w:t>
                  </w:r>
                </w:p>
              </w:tc>
            </w:tr>
            <w:tr w14:paraId="73C4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7BFD7CA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第一单元</w:t>
                  </w:r>
                </w:p>
              </w:tc>
              <w:tc>
                <w:tcPr>
                  <w:tcW w:w="2784" w:type="dxa"/>
                </w:tcPr>
                <w:p w14:paraId="333515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自然之美</w:t>
                  </w:r>
                </w:p>
              </w:tc>
              <w:tc>
                <w:tcPr>
                  <w:tcW w:w="7593" w:type="dxa"/>
                </w:tcPr>
                <w:p w14:paraId="131EB8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调动多感官品味所见所想。</w:t>
                  </w:r>
                </w:p>
              </w:tc>
            </w:tr>
            <w:tr w14:paraId="3F56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97EA3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第二单元</w:t>
                  </w:r>
                </w:p>
              </w:tc>
              <w:tc>
                <w:tcPr>
                  <w:tcW w:w="2784" w:type="dxa"/>
                </w:tcPr>
                <w:p w14:paraId="5EFE6B6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提问策略</w:t>
                  </w:r>
                </w:p>
              </w:tc>
              <w:tc>
                <w:tcPr>
                  <w:tcW w:w="7593" w:type="dxa"/>
                </w:tcPr>
                <w:p w14:paraId="280C56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通过具体事例展现与众不同的特点。</w:t>
                  </w:r>
                </w:p>
              </w:tc>
            </w:tr>
            <w:tr w14:paraId="48DE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ED3DC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第三单元</w:t>
                  </w:r>
                </w:p>
              </w:tc>
              <w:tc>
                <w:tcPr>
                  <w:tcW w:w="2784" w:type="dxa"/>
                </w:tcPr>
                <w:p w14:paraId="19810D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连续观察</w:t>
                  </w:r>
                </w:p>
              </w:tc>
              <w:tc>
                <w:tcPr>
                  <w:tcW w:w="7593" w:type="dxa"/>
                </w:tcPr>
                <w:p w14:paraId="2977FA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记录观察对象的细致变化。</w:t>
                  </w:r>
                </w:p>
              </w:tc>
            </w:tr>
            <w:tr w14:paraId="5CD4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9C1509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第四单元</w:t>
                  </w:r>
                </w:p>
              </w:tc>
              <w:tc>
                <w:tcPr>
                  <w:tcW w:w="2784" w:type="dxa"/>
                </w:tcPr>
                <w:p w14:paraId="3D697E4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神话单元</w:t>
                  </w:r>
                </w:p>
              </w:tc>
              <w:tc>
                <w:tcPr>
                  <w:tcW w:w="7593" w:type="dxa"/>
                </w:tcPr>
                <w:p w14:paraId="34EDCC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了解故事的起因、经过、结果，提炼故事主要内容。</w:t>
                  </w:r>
                </w:p>
              </w:tc>
            </w:tr>
            <w:tr w14:paraId="1F50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0A568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第五单元</w:t>
                  </w:r>
                </w:p>
              </w:tc>
              <w:tc>
                <w:tcPr>
                  <w:tcW w:w="2784" w:type="dxa"/>
                </w:tcPr>
                <w:p w14:paraId="5599B68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习作单元</w:t>
                  </w:r>
                </w:p>
              </w:tc>
              <w:tc>
                <w:tcPr>
                  <w:tcW w:w="7593" w:type="dxa"/>
                </w:tcPr>
                <w:p w14:paraId="380056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把一件事写清楚。</w:t>
                  </w:r>
                </w:p>
              </w:tc>
            </w:tr>
            <w:tr w14:paraId="1EFB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440A9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第六单元</w:t>
                  </w:r>
                </w:p>
              </w:tc>
              <w:tc>
                <w:tcPr>
                  <w:tcW w:w="2784" w:type="dxa"/>
                </w:tcPr>
                <w:p w14:paraId="6079E1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成长故事</w:t>
                  </w:r>
                </w:p>
              </w:tc>
              <w:tc>
                <w:tcPr>
                  <w:tcW w:w="7593" w:type="dxa"/>
                </w:tcPr>
                <w:p w14:paraId="66AB41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按顺序写清楚，描绘动作、语言、神态，写出想法和感受。</w:t>
                  </w:r>
                </w:p>
              </w:tc>
            </w:tr>
            <w:tr w14:paraId="6943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A83AFF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第七单元</w:t>
                  </w:r>
                </w:p>
              </w:tc>
              <w:tc>
                <w:tcPr>
                  <w:tcW w:w="2784" w:type="dxa"/>
                </w:tcPr>
                <w:p w14:paraId="7457C8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家国情怀</w:t>
                  </w:r>
                </w:p>
              </w:tc>
              <w:tc>
                <w:tcPr>
                  <w:tcW w:w="7593" w:type="dxa"/>
                </w:tcPr>
                <w:p w14:paraId="20DFFE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关注主要人物和事件，把握文章主要内容。</w:t>
                  </w:r>
                </w:p>
              </w:tc>
            </w:tr>
            <w:tr w14:paraId="1E16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77F47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第八单元</w:t>
                  </w:r>
                </w:p>
              </w:tc>
              <w:tc>
                <w:tcPr>
                  <w:tcW w:w="2784" w:type="dxa"/>
                </w:tcPr>
                <w:p w14:paraId="3C06626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历史传说故事</w:t>
                  </w:r>
                </w:p>
              </w:tc>
              <w:tc>
                <w:tcPr>
                  <w:tcW w:w="7593" w:type="dxa"/>
                </w:tcPr>
                <w:p w14:paraId="0B4997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选取感受强烈的事，写清楚事情的经过和当时的感受。</w:t>
                  </w:r>
                </w:p>
              </w:tc>
            </w:tr>
          </w:tbl>
          <w:p w14:paraId="0FF8F949">
            <w:pPr>
              <w:keepNext w:val="0"/>
              <w:keepLines w:val="0"/>
              <w:pageBreakBefore w:val="0"/>
              <w:widowControl w:val="0"/>
              <w:tabs>
                <w:tab w:val="left" w:pos="107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tc>
      </w:tr>
      <w:tr w14:paraId="5D80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71B0DA3">
            <w:pPr>
              <w:rPr>
                <w:b/>
                <w:bCs/>
              </w:rPr>
            </w:pPr>
            <w:r>
              <w:rPr>
                <w:rFonts w:hint="eastAsia"/>
                <w:b/>
                <w:bCs/>
              </w:rPr>
              <w:t>教学方法</w:t>
            </w:r>
          </w:p>
          <w:p w14:paraId="1B712046">
            <w:pPr>
              <w:rPr>
                <w:rFonts w:hint="eastAsia"/>
              </w:rPr>
            </w:pPr>
            <w:r>
              <w:rPr>
                <w:rFonts w:hint="eastAsia"/>
                <w:b/>
                <w:bCs/>
              </w:rPr>
              <w:t>横纵分析</w:t>
            </w:r>
          </w:p>
        </w:tc>
        <w:tc>
          <w:tcPr>
            <w:tcW w:w="12393" w:type="dxa"/>
            <w:gridSpan w:val="9"/>
          </w:tcPr>
          <w:p w14:paraId="4F79D904">
            <w:pPr>
              <w:rPr>
                <w:rFonts w:ascii="宋体" w:hAnsi="宋体" w:eastAsia="宋体"/>
                <w:b/>
                <w:sz w:val="28"/>
                <w:szCs w:val="28"/>
              </w:rPr>
            </w:pPr>
            <w:r>
              <w:rPr>
                <w:rFonts w:hint="eastAsia" w:ascii="宋体" w:hAnsi="宋体" w:eastAsia="宋体"/>
                <w:b/>
                <w:sz w:val="28"/>
                <w:szCs w:val="28"/>
              </w:rPr>
              <w:t>纵向分析：</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617"/>
              <w:gridCol w:w="4333"/>
              <w:gridCol w:w="3977"/>
            </w:tblGrid>
            <w:tr w14:paraId="67B9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tcPr>
                <w:p w14:paraId="0D50352D">
                  <w:pPr>
                    <w:spacing w:line="480" w:lineRule="auto"/>
                    <w:jc w:val="center"/>
                    <w:rPr>
                      <w:rFonts w:ascii="宋体" w:hAnsi="宋体" w:eastAsia="宋体"/>
                      <w:b/>
                      <w:sz w:val="24"/>
                      <w:szCs w:val="24"/>
                    </w:rPr>
                  </w:pPr>
                  <w:r>
                    <w:rPr>
                      <w:rFonts w:hint="eastAsia" w:ascii="宋体" w:hAnsi="宋体" w:eastAsia="宋体"/>
                      <w:b/>
                      <w:sz w:val="24"/>
                      <w:szCs w:val="24"/>
                    </w:rPr>
                    <w:t>册序单元</w:t>
                  </w:r>
                </w:p>
              </w:tc>
              <w:tc>
                <w:tcPr>
                  <w:tcW w:w="1617" w:type="dxa"/>
                </w:tcPr>
                <w:p w14:paraId="71662B6F">
                  <w:pPr>
                    <w:spacing w:line="480" w:lineRule="auto"/>
                    <w:jc w:val="center"/>
                    <w:rPr>
                      <w:rFonts w:ascii="宋体" w:hAnsi="宋体" w:eastAsia="宋体"/>
                      <w:b/>
                      <w:sz w:val="24"/>
                      <w:szCs w:val="24"/>
                    </w:rPr>
                  </w:pPr>
                  <w:r>
                    <w:rPr>
                      <w:rFonts w:hint="eastAsia" w:ascii="宋体" w:hAnsi="宋体" w:eastAsia="宋体"/>
                      <w:b/>
                      <w:sz w:val="24"/>
                      <w:szCs w:val="24"/>
                    </w:rPr>
                    <w:t>单元主题</w:t>
                  </w:r>
                </w:p>
              </w:tc>
              <w:tc>
                <w:tcPr>
                  <w:tcW w:w="4333" w:type="dxa"/>
                </w:tcPr>
                <w:p w14:paraId="56DE228C">
                  <w:pPr>
                    <w:spacing w:line="480" w:lineRule="auto"/>
                    <w:jc w:val="center"/>
                    <w:rPr>
                      <w:rFonts w:ascii="宋体" w:hAnsi="宋体" w:eastAsia="宋体"/>
                      <w:b/>
                      <w:sz w:val="24"/>
                      <w:szCs w:val="24"/>
                    </w:rPr>
                  </w:pPr>
                  <w:r>
                    <w:rPr>
                      <w:rFonts w:hint="eastAsia" w:ascii="宋体" w:hAnsi="宋体" w:eastAsia="宋体"/>
                      <w:b/>
                      <w:sz w:val="24"/>
                      <w:szCs w:val="24"/>
                    </w:rPr>
                    <w:t>语文要素</w:t>
                  </w:r>
                </w:p>
              </w:tc>
              <w:tc>
                <w:tcPr>
                  <w:tcW w:w="3977" w:type="dxa"/>
                </w:tcPr>
                <w:p w14:paraId="794CFC33">
                  <w:pPr>
                    <w:spacing w:line="480" w:lineRule="auto"/>
                    <w:jc w:val="center"/>
                    <w:rPr>
                      <w:rFonts w:ascii="宋体" w:hAnsi="宋体" w:eastAsia="宋体"/>
                      <w:b/>
                      <w:sz w:val="24"/>
                      <w:szCs w:val="24"/>
                    </w:rPr>
                  </w:pPr>
                  <w:r>
                    <w:rPr>
                      <w:rFonts w:hint="eastAsia" w:ascii="宋体" w:hAnsi="宋体" w:eastAsia="宋体"/>
                      <w:b/>
                      <w:sz w:val="24"/>
                      <w:szCs w:val="24"/>
                    </w:rPr>
                    <w:t>技能训练重点</w:t>
                  </w:r>
                </w:p>
              </w:tc>
            </w:tr>
            <w:tr w14:paraId="4B01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2694AE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eastAsia="zh-CN"/>
                    </w:rPr>
                    <w:t>下</w:t>
                  </w:r>
                  <w:r>
                    <w:rPr>
                      <w:rFonts w:hint="eastAsia" w:ascii="仿宋" w:hAnsi="仿宋" w:eastAsia="仿宋" w:cs="仿宋"/>
                      <w:sz w:val="28"/>
                      <w:szCs w:val="28"/>
                    </w:rPr>
                    <w:t>第八单元</w:t>
                  </w:r>
                </w:p>
              </w:tc>
              <w:tc>
                <w:tcPr>
                  <w:tcW w:w="1617" w:type="dxa"/>
                </w:tcPr>
                <w:p w14:paraId="5983BA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有趣的故事</w:t>
                  </w:r>
                </w:p>
              </w:tc>
              <w:tc>
                <w:tcPr>
                  <w:tcW w:w="4333" w:type="dxa"/>
                </w:tcPr>
                <w:p w14:paraId="59FF9D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了解故事的主要内容，复述故事。</w:t>
                  </w:r>
                </w:p>
              </w:tc>
              <w:tc>
                <w:tcPr>
                  <w:tcW w:w="3977" w:type="dxa"/>
                </w:tcPr>
                <w:p w14:paraId="5D6360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复述故事</w:t>
                  </w:r>
                  <w:r>
                    <w:rPr>
                      <w:rFonts w:hint="eastAsia" w:ascii="仿宋" w:hAnsi="仿宋" w:eastAsia="仿宋" w:cs="仿宋"/>
                      <w:sz w:val="28"/>
                      <w:szCs w:val="28"/>
                    </w:rPr>
                    <w:t>。</w:t>
                  </w:r>
                </w:p>
              </w:tc>
            </w:tr>
            <w:tr w14:paraId="097C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1A8A7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四上</w:t>
                  </w:r>
                  <w:r>
                    <w:rPr>
                      <w:rFonts w:hint="eastAsia" w:ascii="仿宋" w:hAnsi="仿宋" w:eastAsia="仿宋" w:cs="仿宋"/>
                      <w:sz w:val="28"/>
                      <w:szCs w:val="28"/>
                    </w:rPr>
                    <w:t>第</w:t>
                  </w:r>
                  <w:r>
                    <w:rPr>
                      <w:rFonts w:hint="eastAsia" w:ascii="仿宋" w:hAnsi="仿宋" w:eastAsia="仿宋" w:cs="仿宋"/>
                      <w:sz w:val="28"/>
                      <w:szCs w:val="28"/>
                      <w:lang w:eastAsia="zh-CN"/>
                    </w:rPr>
                    <w:t>四</w:t>
                  </w:r>
                  <w:r>
                    <w:rPr>
                      <w:rFonts w:hint="eastAsia" w:ascii="仿宋" w:hAnsi="仿宋" w:eastAsia="仿宋" w:cs="仿宋"/>
                      <w:sz w:val="28"/>
                      <w:szCs w:val="28"/>
                    </w:rPr>
                    <w:t>单元</w:t>
                  </w:r>
                </w:p>
              </w:tc>
              <w:tc>
                <w:tcPr>
                  <w:tcW w:w="1617" w:type="dxa"/>
                </w:tcPr>
                <w:p w14:paraId="0472DC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神话</w:t>
                  </w:r>
                  <w:r>
                    <w:rPr>
                      <w:rFonts w:hint="eastAsia" w:ascii="仿宋" w:hAnsi="仿宋" w:eastAsia="仿宋" w:cs="仿宋"/>
                      <w:sz w:val="28"/>
                      <w:szCs w:val="28"/>
                    </w:rPr>
                    <w:t>故事</w:t>
                  </w:r>
                </w:p>
              </w:tc>
              <w:tc>
                <w:tcPr>
                  <w:tcW w:w="4333" w:type="dxa"/>
                </w:tcPr>
                <w:p w14:paraId="10326F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了解故事的起因、经过、结果，学习把握文章的主要内容</w:t>
                  </w:r>
                  <w:r>
                    <w:rPr>
                      <w:rFonts w:hint="eastAsia" w:ascii="仿宋" w:hAnsi="仿宋" w:eastAsia="仿宋" w:cs="仿宋"/>
                      <w:b w:val="0"/>
                      <w:bCs w:val="0"/>
                      <w:sz w:val="28"/>
                      <w:szCs w:val="28"/>
                      <w:lang w:eastAsia="zh-CN"/>
                    </w:rPr>
                    <w:t>。</w:t>
                  </w:r>
                </w:p>
              </w:tc>
              <w:tc>
                <w:tcPr>
                  <w:tcW w:w="3977" w:type="dxa"/>
                </w:tcPr>
                <w:p w14:paraId="6554A5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梳理故事中的起因、经过、结果</w:t>
                  </w:r>
                  <w:r>
                    <w:rPr>
                      <w:rFonts w:hint="eastAsia" w:ascii="仿宋" w:hAnsi="仿宋" w:eastAsia="仿宋" w:cs="仿宋"/>
                      <w:sz w:val="28"/>
                      <w:szCs w:val="28"/>
                    </w:rPr>
                    <w:t>。</w:t>
                  </w:r>
                </w:p>
              </w:tc>
            </w:tr>
            <w:tr w14:paraId="3611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E13B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四上</w:t>
                  </w:r>
                  <w:r>
                    <w:rPr>
                      <w:rFonts w:hint="eastAsia" w:ascii="仿宋" w:hAnsi="仿宋" w:eastAsia="仿宋" w:cs="仿宋"/>
                      <w:sz w:val="28"/>
                      <w:szCs w:val="28"/>
                    </w:rPr>
                    <w:t>第</w:t>
                  </w:r>
                  <w:r>
                    <w:rPr>
                      <w:rFonts w:hint="eastAsia" w:ascii="仿宋" w:hAnsi="仿宋" w:eastAsia="仿宋" w:cs="仿宋"/>
                      <w:sz w:val="28"/>
                      <w:szCs w:val="28"/>
                      <w:lang w:eastAsia="zh-CN"/>
                    </w:rPr>
                    <w:t>七</w:t>
                  </w:r>
                  <w:r>
                    <w:rPr>
                      <w:rFonts w:hint="eastAsia" w:ascii="仿宋" w:hAnsi="仿宋" w:eastAsia="仿宋" w:cs="仿宋"/>
                      <w:sz w:val="28"/>
                      <w:szCs w:val="28"/>
                    </w:rPr>
                    <w:t>单元</w:t>
                  </w:r>
                </w:p>
              </w:tc>
              <w:tc>
                <w:tcPr>
                  <w:tcW w:w="1617" w:type="dxa"/>
                </w:tcPr>
                <w:p w14:paraId="6CB639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家国情怀</w:t>
                  </w:r>
                </w:p>
              </w:tc>
              <w:tc>
                <w:tcPr>
                  <w:tcW w:w="4333" w:type="dxa"/>
                </w:tcPr>
                <w:p w14:paraId="6B3F7F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关注主要人物和事件，学习把握文章的主要内容。</w:t>
                  </w:r>
                </w:p>
              </w:tc>
              <w:tc>
                <w:tcPr>
                  <w:tcW w:w="3977" w:type="dxa"/>
                </w:tcPr>
                <w:p w14:paraId="0E71B5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关注主要人物和事件</w:t>
                  </w:r>
                  <w:r>
                    <w:rPr>
                      <w:rFonts w:hint="eastAsia" w:ascii="仿宋" w:hAnsi="仿宋" w:eastAsia="仿宋" w:cs="仿宋"/>
                      <w:sz w:val="28"/>
                      <w:szCs w:val="28"/>
                    </w:rPr>
                    <w:t>。</w:t>
                  </w:r>
                </w:p>
              </w:tc>
            </w:tr>
          </w:tbl>
          <w:p w14:paraId="07D47912">
            <w:pPr>
              <w:rPr>
                <w:rFonts w:ascii="宋体" w:hAnsi="宋体" w:eastAsia="宋体"/>
                <w:b/>
                <w:sz w:val="28"/>
                <w:szCs w:val="28"/>
              </w:rPr>
            </w:pPr>
            <w:r>
              <w:rPr>
                <w:rFonts w:hint="eastAsia" w:ascii="宋体" w:hAnsi="宋体" w:eastAsia="宋体"/>
                <w:b/>
                <w:sz w:val="28"/>
                <w:szCs w:val="28"/>
              </w:rPr>
              <w:t>横向分析:</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0"/>
              <w:gridCol w:w="3040"/>
              <w:gridCol w:w="3041"/>
              <w:gridCol w:w="3041"/>
            </w:tblGrid>
            <w:tr w14:paraId="7880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0" w:type="dxa"/>
                </w:tcPr>
                <w:p w14:paraId="46CD59D6">
                  <w:pPr>
                    <w:spacing w:line="400" w:lineRule="exact"/>
                    <w:jc w:val="center"/>
                    <w:rPr>
                      <w:rFonts w:ascii="宋体" w:hAnsi="宋体" w:eastAsia="宋体"/>
                      <w:b/>
                      <w:sz w:val="24"/>
                    </w:rPr>
                  </w:pPr>
                  <w:r>
                    <w:rPr>
                      <w:rFonts w:hint="eastAsia" w:ascii="宋体" w:hAnsi="宋体" w:eastAsia="宋体"/>
                      <w:b/>
                      <w:sz w:val="24"/>
                    </w:rPr>
                    <w:t>单元板块</w:t>
                  </w:r>
                </w:p>
              </w:tc>
              <w:tc>
                <w:tcPr>
                  <w:tcW w:w="3040" w:type="dxa"/>
                </w:tcPr>
                <w:p w14:paraId="4F70EF52">
                  <w:pPr>
                    <w:spacing w:line="400" w:lineRule="exact"/>
                    <w:jc w:val="center"/>
                    <w:rPr>
                      <w:rFonts w:ascii="宋体" w:hAnsi="宋体" w:eastAsia="宋体"/>
                      <w:b/>
                      <w:sz w:val="24"/>
                    </w:rPr>
                  </w:pPr>
                  <w:r>
                    <w:rPr>
                      <w:rFonts w:hint="eastAsia" w:ascii="宋体" w:hAnsi="宋体" w:eastAsia="宋体"/>
                      <w:b/>
                      <w:sz w:val="24"/>
                    </w:rPr>
                    <w:t>课文重点与难点</w:t>
                  </w:r>
                </w:p>
              </w:tc>
              <w:tc>
                <w:tcPr>
                  <w:tcW w:w="3041" w:type="dxa"/>
                </w:tcPr>
                <w:p w14:paraId="14F7609F">
                  <w:pPr>
                    <w:spacing w:line="400" w:lineRule="exact"/>
                    <w:jc w:val="center"/>
                    <w:rPr>
                      <w:rFonts w:ascii="宋体" w:hAnsi="宋体" w:eastAsia="宋体"/>
                      <w:b/>
                      <w:sz w:val="24"/>
                    </w:rPr>
                  </w:pPr>
                  <w:r>
                    <w:rPr>
                      <w:rFonts w:hint="eastAsia" w:ascii="宋体" w:hAnsi="宋体" w:eastAsia="宋体"/>
                      <w:b/>
                      <w:sz w:val="24"/>
                    </w:rPr>
                    <w:t>语文要素</w:t>
                  </w:r>
                </w:p>
              </w:tc>
              <w:tc>
                <w:tcPr>
                  <w:tcW w:w="3041" w:type="dxa"/>
                </w:tcPr>
                <w:p w14:paraId="20067B23">
                  <w:pPr>
                    <w:spacing w:line="400" w:lineRule="exact"/>
                    <w:jc w:val="center"/>
                    <w:rPr>
                      <w:rFonts w:ascii="宋体" w:hAnsi="宋体" w:eastAsia="宋体"/>
                      <w:b/>
                      <w:sz w:val="24"/>
                    </w:rPr>
                  </w:pPr>
                  <w:r>
                    <w:rPr>
                      <w:rFonts w:hint="eastAsia" w:ascii="宋体" w:hAnsi="宋体" w:eastAsia="宋体"/>
                      <w:b/>
                      <w:sz w:val="24"/>
                    </w:rPr>
                    <w:t>教法</w:t>
                  </w:r>
                </w:p>
              </w:tc>
            </w:tr>
            <w:tr w14:paraId="35E7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0" w:type="dxa"/>
                </w:tcPr>
                <w:p w14:paraId="6C86AD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古诗三首</w:t>
                  </w:r>
                  <w:r>
                    <w:rPr>
                      <w:rFonts w:hint="eastAsia" w:ascii="仿宋" w:hAnsi="仿宋" w:eastAsia="仿宋" w:cs="仿宋"/>
                      <w:sz w:val="28"/>
                      <w:szCs w:val="28"/>
                    </w:rPr>
                    <w:t>》</w:t>
                  </w:r>
                </w:p>
              </w:tc>
              <w:tc>
                <w:tcPr>
                  <w:tcW w:w="3040" w:type="dxa"/>
                </w:tcPr>
                <w:p w14:paraId="704940D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1.有感情地朗读课文，背诵课文，默写古诗《出塞》和《夏日绝句》。</w:t>
                  </w:r>
                </w:p>
                <w:p w14:paraId="5918400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2.借助注释理解诗句的意思，说出自己的体会。</w:t>
                  </w:r>
                </w:p>
              </w:tc>
              <w:tc>
                <w:tcPr>
                  <w:tcW w:w="3041" w:type="dxa"/>
                </w:tcPr>
                <w:p w14:paraId="62C26B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借助注释理解诗句的意思，说出自己的体会。</w:t>
                  </w:r>
                </w:p>
              </w:tc>
              <w:tc>
                <w:tcPr>
                  <w:tcW w:w="3041" w:type="dxa"/>
                </w:tcPr>
                <w:p w14:paraId="2FE471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先让学生读准字音、读通诗句，并尝试借助注释等初步理解诗歌大意；接着，进行疑难交流，引导学生利用注释、借助相关资料等理解诗句；最后，在理解的基础上，让学生有感情地朗读，并积累古诗。</w:t>
                  </w:r>
                </w:p>
              </w:tc>
            </w:tr>
            <w:tr w14:paraId="7186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0" w:type="dxa"/>
                </w:tcPr>
                <w:p w14:paraId="4E4B70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为中华之崛起而读书</w:t>
                  </w:r>
                  <w:r>
                    <w:rPr>
                      <w:rFonts w:hint="eastAsia" w:ascii="仿宋" w:hAnsi="仿宋" w:eastAsia="仿宋" w:cs="仿宋"/>
                      <w:sz w:val="28"/>
                      <w:szCs w:val="28"/>
                    </w:rPr>
                    <w:t>》</w:t>
                  </w:r>
                </w:p>
              </w:tc>
              <w:tc>
                <w:tcPr>
                  <w:tcW w:w="3040" w:type="dxa"/>
                </w:tcPr>
                <w:p w14:paraId="7EA64DD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1.有感情地朗读课文，了解当时的社会背景，了解少年周恩来立志的原因，深入体会文中人物的思想感情。</w:t>
                  </w:r>
                </w:p>
                <w:p w14:paraId="4F2100E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2.感受少年周恩来的博大胸怀和远大志向，树立为国家繁荣和民族振兴而刻苦学习的远大志向。</w:t>
                  </w:r>
                </w:p>
              </w:tc>
              <w:tc>
                <w:tcPr>
                  <w:tcW w:w="3041" w:type="dxa"/>
                </w:tcPr>
                <w:p w14:paraId="0EB074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引导学生通过先弄清每件事情讲了什么，再把几件事情连起来的方</w:t>
                  </w:r>
                  <w:r>
                    <w:rPr>
                      <w:rFonts w:hint="eastAsia" w:ascii="仿宋" w:hAnsi="仿宋" w:eastAsia="仿宋" w:cs="仿宋"/>
                      <w:sz w:val="28"/>
                      <w:szCs w:val="28"/>
                      <w:lang w:eastAsia="zh-CN"/>
                    </w:rPr>
                    <w:t>法</w:t>
                  </w:r>
                  <w:r>
                    <w:rPr>
                      <w:rFonts w:hint="eastAsia" w:ascii="仿宋" w:hAnsi="仿宋" w:eastAsia="仿宋" w:cs="仿宋"/>
                      <w:sz w:val="28"/>
                      <w:szCs w:val="28"/>
                    </w:rPr>
                    <w:t>把握文章的主要内容。</w:t>
                  </w:r>
                </w:p>
              </w:tc>
              <w:tc>
                <w:tcPr>
                  <w:tcW w:w="3041" w:type="dxa"/>
                </w:tcPr>
                <w:p w14:paraId="392048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先引导学生理清课文写了哪三件事，再指导学生梳理三件事的关系，最后把几件事连起来把握主要内容，理解周恩来立志的原因。</w:t>
                  </w:r>
                </w:p>
              </w:tc>
            </w:tr>
            <w:tr w14:paraId="0198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0" w:type="dxa"/>
                </w:tcPr>
                <w:p w14:paraId="7E66AF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《梅兰芳蓄须》</w:t>
                  </w:r>
                </w:p>
              </w:tc>
              <w:tc>
                <w:tcPr>
                  <w:tcW w:w="3040" w:type="dxa"/>
                </w:tcPr>
                <w:p w14:paraId="130E16C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1.理解课文内容，了解梅兰芳在什么情况下蓄须的，经历了哪些危险和困难，练习概括课文的主要内容。</w:t>
                  </w:r>
                </w:p>
                <w:p w14:paraId="4C4AA23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2.学习梅兰芳的爱国情感和坚定的民族气节。</w:t>
                  </w:r>
                </w:p>
              </w:tc>
              <w:tc>
                <w:tcPr>
                  <w:tcW w:w="3041" w:type="dxa"/>
                </w:tcPr>
                <w:p w14:paraId="2D85E4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引导学生运用</w:t>
                  </w:r>
                  <w:r>
                    <w:rPr>
                      <w:rFonts w:hint="eastAsia" w:ascii="仿宋" w:hAnsi="仿宋" w:eastAsia="仿宋" w:cs="仿宋"/>
                      <w:sz w:val="28"/>
                      <w:szCs w:val="28"/>
                      <w:lang w:eastAsia="zh-CN"/>
                    </w:rPr>
                    <w:t>上节课讲授的</w:t>
                  </w:r>
                  <w:r>
                    <w:rPr>
                      <w:rFonts w:hint="eastAsia" w:ascii="仿宋" w:hAnsi="仿宋" w:eastAsia="仿宋" w:cs="仿宋"/>
                      <w:sz w:val="28"/>
                      <w:szCs w:val="28"/>
                    </w:rPr>
                    <w:t>方法把握课文的主要内容。</w:t>
                  </w:r>
                </w:p>
              </w:tc>
              <w:tc>
                <w:tcPr>
                  <w:tcW w:w="3041" w:type="dxa"/>
                </w:tcPr>
                <w:p w14:paraId="28DE6F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从交流对梅兰芳的了解入手，然后，引导学生带着学习提示中的问题默读课文，找到梅兰芳拒绝演戏的办法，以及他经历的困难和危险，再运用关注主要人物和事件的方法，说说课文的主要内容，体会梅兰芳的爱国情怀。</w:t>
                  </w:r>
                </w:p>
              </w:tc>
            </w:tr>
            <w:tr w14:paraId="6D4D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0" w:type="dxa"/>
                </w:tcPr>
                <w:p w14:paraId="0334AA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延安，我把你追寻</w:t>
                  </w:r>
                  <w:r>
                    <w:rPr>
                      <w:rFonts w:hint="eastAsia" w:ascii="仿宋" w:hAnsi="仿宋" w:eastAsia="仿宋" w:cs="仿宋"/>
                      <w:sz w:val="28"/>
                      <w:szCs w:val="28"/>
                    </w:rPr>
                    <w:t>》</w:t>
                  </w:r>
                </w:p>
              </w:tc>
              <w:tc>
                <w:tcPr>
                  <w:tcW w:w="3040" w:type="dxa"/>
                </w:tcPr>
                <w:p w14:paraId="7F05A5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了解诗的结构，初步懂得诗的表现手法。</w:t>
                  </w:r>
                </w:p>
              </w:tc>
              <w:tc>
                <w:tcPr>
                  <w:tcW w:w="3041" w:type="dxa"/>
                </w:tcPr>
                <w:p w14:paraId="4D20CE9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懂得诗歌表达的意思，能说出什么是延安精神。</w:t>
                  </w:r>
                </w:p>
                <w:p w14:paraId="351944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tc>
              <w:tc>
                <w:tcPr>
                  <w:tcW w:w="3041" w:type="dxa"/>
                </w:tcPr>
                <w:p w14:paraId="731A69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教学前，引导学生查找相关资料帮助理解，让学生在查找的过程中知道延安，了解延安精神。教学时，根据学习提示展开学习，引导学生练习查阅的相关资料理解诗句。</w:t>
                  </w:r>
                </w:p>
              </w:tc>
            </w:tr>
          </w:tbl>
          <w:p w14:paraId="025CDFA2"/>
          <w:p w14:paraId="1A60FC36">
            <w:pPr>
              <w:rPr>
                <w:rFonts w:hint="eastAsia"/>
              </w:rPr>
            </w:pPr>
          </w:p>
        </w:tc>
      </w:tr>
      <w:tr w14:paraId="19F4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55" w:type="dxa"/>
            <w:vMerge w:val="restart"/>
          </w:tcPr>
          <w:p w14:paraId="21BC501A"/>
          <w:p w14:paraId="1C859BE3">
            <w:pPr>
              <w:rPr>
                <w:b/>
                <w:bCs/>
              </w:rPr>
            </w:pPr>
            <w:r>
              <w:rPr>
                <w:rFonts w:hint="eastAsia"/>
                <w:b/>
                <w:bCs/>
              </w:rPr>
              <w:t>单元教学目标</w:t>
            </w:r>
          </w:p>
          <w:p w14:paraId="46CCAD70">
            <w:pPr>
              <w:rPr>
                <w:rFonts w:hint="eastAsia"/>
              </w:rPr>
            </w:pPr>
            <w:r>
              <w:rPr>
                <w:rFonts w:hint="eastAsia"/>
                <w:b/>
                <w:bCs/>
              </w:rPr>
              <w:t>单元作业目标</w:t>
            </w:r>
          </w:p>
        </w:tc>
        <w:tc>
          <w:tcPr>
            <w:tcW w:w="5103" w:type="dxa"/>
            <w:gridSpan w:val="6"/>
          </w:tcPr>
          <w:p w14:paraId="28E121A7">
            <w:pPr>
              <w:rPr>
                <w:rFonts w:hint="eastAsia"/>
              </w:rPr>
            </w:pPr>
            <w:r>
              <w:rPr>
                <w:rFonts w:hint="eastAsia"/>
                <w:b/>
                <w:bCs/>
              </w:rPr>
              <w:t>单元教学目标</w:t>
            </w:r>
          </w:p>
        </w:tc>
        <w:tc>
          <w:tcPr>
            <w:tcW w:w="1677" w:type="dxa"/>
            <w:gridSpan w:val="2"/>
          </w:tcPr>
          <w:p w14:paraId="4E055331">
            <w:pPr>
              <w:rPr>
                <w:rFonts w:hint="eastAsia"/>
              </w:rPr>
            </w:pPr>
            <w:r>
              <w:rPr>
                <w:rFonts w:hint="eastAsia"/>
                <w:b/>
                <w:bCs/>
              </w:rPr>
              <w:t>对应篇目</w:t>
            </w:r>
          </w:p>
        </w:tc>
        <w:tc>
          <w:tcPr>
            <w:tcW w:w="5613" w:type="dxa"/>
          </w:tcPr>
          <w:p w14:paraId="036A6B45">
            <w:pPr>
              <w:rPr>
                <w:rFonts w:hint="eastAsia"/>
              </w:rPr>
            </w:pPr>
            <w:r>
              <w:rPr>
                <w:rFonts w:hint="eastAsia"/>
                <w:b/>
                <w:bCs/>
              </w:rPr>
              <w:t>单元作业目标</w:t>
            </w:r>
          </w:p>
        </w:tc>
      </w:tr>
      <w:tr w14:paraId="2801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55" w:type="dxa"/>
            <w:vMerge w:val="continue"/>
          </w:tcPr>
          <w:p w14:paraId="54BEB3F6">
            <w:pPr>
              <w:rPr>
                <w:rFonts w:hint="eastAsia"/>
              </w:rPr>
            </w:pPr>
          </w:p>
        </w:tc>
        <w:tc>
          <w:tcPr>
            <w:tcW w:w="5103" w:type="dxa"/>
            <w:gridSpan w:val="6"/>
          </w:tcPr>
          <w:p w14:paraId="0700410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1.会按要求认、写本课重点生字，读准多音字。</w:t>
            </w:r>
          </w:p>
          <w:p w14:paraId="7973286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2.有感情地朗读课文，背诵古诗，默写《出塞》《夏日绝句》。</w:t>
            </w:r>
          </w:p>
          <w:p w14:paraId="1B1C62A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3.能借助注释理解诗句的意思，说出自己的体会。</w:t>
            </w:r>
          </w:p>
          <w:p w14:paraId="2839B8B0">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4.归纳课文讲的三件事，并连起来说清楚课文的主要内容。</w:t>
            </w:r>
          </w:p>
          <w:p w14:paraId="112B536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5.能查找资料加深对课文内容的理解，说出周恩来立下“为中华之崛起而读书”之一志向的原因。</w:t>
            </w:r>
          </w:p>
          <w:p w14:paraId="16ABF19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6.写一写自己读书的目的，做到理由清楚。</w:t>
            </w:r>
          </w:p>
          <w:p w14:paraId="548736B5">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7.会认本课重点生字，读准多音字。</w:t>
            </w:r>
          </w:p>
          <w:p w14:paraId="50708780">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8.能说清楚梅兰芳用了哪些方法拒绝为日本人演戏以及他所经历的危险和困难。</w:t>
            </w:r>
          </w:p>
          <w:p w14:paraId="4E9CE3CB">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9.有感情地朗读诗歌。懂得诗歌表达的意思，能说出什么是延安精神。</w:t>
            </w:r>
          </w:p>
          <w:p w14:paraId="254F4EAC">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10.能借助资料解释诗句。</w:t>
            </w:r>
          </w:p>
        </w:tc>
        <w:tc>
          <w:tcPr>
            <w:tcW w:w="1677" w:type="dxa"/>
            <w:gridSpan w:val="2"/>
          </w:tcPr>
          <w:p w14:paraId="55AF8DA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p>
          <w:p w14:paraId="0F109AE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《古诗三首》</w:t>
            </w:r>
          </w:p>
          <w:p w14:paraId="1AB4E8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14:paraId="515000A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14:paraId="401C7EC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《为中华之崛起而读书》</w:t>
            </w:r>
          </w:p>
          <w:p w14:paraId="6947498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14:paraId="24B7EB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14:paraId="67FA312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14:paraId="7DB329B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14:paraId="6B8EDEA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《梅兰芳蓄须》</w:t>
            </w:r>
          </w:p>
          <w:p w14:paraId="052A955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14:paraId="5BD2F11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《延安，我把你追寻》</w:t>
            </w:r>
          </w:p>
        </w:tc>
        <w:tc>
          <w:tcPr>
            <w:tcW w:w="5613" w:type="dxa"/>
          </w:tcPr>
          <w:p w14:paraId="5ED8C66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低阶目标：</w:t>
            </w:r>
          </w:p>
          <w:p w14:paraId="1647277A">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1.会按要求认、写本课重点生字，读准多音字。</w:t>
            </w:r>
          </w:p>
          <w:p w14:paraId="6B4A1E2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2.能借助注释理解诗句的意思，说出自己的体会。</w:t>
            </w:r>
          </w:p>
          <w:p w14:paraId="5C41206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3.归纳课文讲了几件事，并连起来说清楚课文的主要内容。</w:t>
            </w:r>
          </w:p>
          <w:p w14:paraId="2C93773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高阶目标：</w:t>
            </w:r>
          </w:p>
          <w:p w14:paraId="661A1D3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4.能查找资料加深对课文和诗句内容的理解。</w:t>
            </w:r>
          </w:p>
        </w:tc>
      </w:tr>
      <w:tr w14:paraId="369D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EDDDD2A">
            <w:pPr>
              <w:rPr>
                <w:b/>
                <w:bCs/>
              </w:rPr>
            </w:pPr>
            <w:r>
              <w:rPr>
                <w:rFonts w:hint="eastAsia"/>
                <w:b/>
                <w:bCs/>
              </w:rPr>
              <w:t>基础知识点</w:t>
            </w:r>
          </w:p>
          <w:p w14:paraId="25946663">
            <w:pPr>
              <w:rPr>
                <w:b/>
                <w:bCs/>
              </w:rPr>
            </w:pPr>
            <w:r>
              <w:rPr>
                <w:rFonts w:hint="eastAsia"/>
                <w:b/>
                <w:bCs/>
              </w:rPr>
              <w:t>技能训练点</w:t>
            </w:r>
          </w:p>
          <w:p w14:paraId="709EF5A6">
            <w:pPr>
              <w:rPr>
                <w:rFonts w:hint="eastAsia"/>
              </w:rPr>
            </w:pPr>
            <w:r>
              <w:rPr>
                <w:rFonts w:hint="eastAsia"/>
                <w:b/>
                <w:bCs/>
              </w:rPr>
              <w:t>立德树人点</w:t>
            </w:r>
          </w:p>
        </w:tc>
        <w:tc>
          <w:tcPr>
            <w:tcW w:w="12393" w:type="dxa"/>
            <w:gridSpan w:val="9"/>
          </w:tcPr>
          <w:p w14:paraId="30ECAB93"/>
          <w:p w14:paraId="44C2155F">
            <w:pPr>
              <w:rPr>
                <w:rFonts w:hint="eastAsia"/>
              </w:rPr>
            </w:pPr>
            <w:r>
              <w:rPr>
                <w:rFonts w:hint="eastAsia" w:eastAsiaTheme="minorEastAsia"/>
                <w:lang w:eastAsia="zh-CN"/>
              </w:rPr>
              <w:drawing>
                <wp:inline distT="0" distB="0" distL="114300" distR="114300">
                  <wp:extent cx="7692390" cy="5273040"/>
                  <wp:effectExtent l="0" t="0" r="3810" b="3810"/>
                  <wp:docPr id="1" name="图片 1" descr="搜狗截图2024110810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搜狗截图20241108104713"/>
                          <pic:cNvPicPr>
                            <a:picLocks noChangeAspect="1"/>
                          </pic:cNvPicPr>
                        </pic:nvPicPr>
                        <pic:blipFill>
                          <a:blip r:embed="rId5"/>
                          <a:stretch>
                            <a:fillRect/>
                          </a:stretch>
                        </pic:blipFill>
                        <pic:spPr>
                          <a:xfrm>
                            <a:off x="0" y="0"/>
                            <a:ext cx="7692390" cy="5273040"/>
                          </a:xfrm>
                          <a:prstGeom prst="rect">
                            <a:avLst/>
                          </a:prstGeom>
                        </pic:spPr>
                      </pic:pic>
                    </a:graphicData>
                  </a:graphic>
                </wp:inline>
              </w:drawing>
            </w:r>
          </w:p>
        </w:tc>
      </w:tr>
      <w:tr w14:paraId="4406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55" w:type="dxa"/>
            <w:vMerge w:val="restart"/>
          </w:tcPr>
          <w:p w14:paraId="164C7A1C"/>
          <w:p w14:paraId="5E3AE3A7">
            <w:pPr>
              <w:rPr>
                <w:rFonts w:hint="eastAsia"/>
              </w:rPr>
            </w:pPr>
            <w:r>
              <w:rPr>
                <w:rFonts w:hint="eastAsia"/>
                <w:b/>
                <w:bCs/>
              </w:rPr>
              <w:t>课时作业目标</w:t>
            </w:r>
          </w:p>
        </w:tc>
        <w:tc>
          <w:tcPr>
            <w:tcW w:w="1701" w:type="dxa"/>
            <w:gridSpan w:val="2"/>
          </w:tcPr>
          <w:p w14:paraId="7224D9A1">
            <w:pPr>
              <w:rPr>
                <w:rFonts w:hint="eastAsia"/>
              </w:rPr>
            </w:pPr>
            <w:r>
              <w:rPr>
                <w:rFonts w:hint="eastAsia"/>
                <w:b/>
                <w:bCs/>
              </w:rPr>
              <w:t>课题</w:t>
            </w:r>
          </w:p>
        </w:tc>
        <w:tc>
          <w:tcPr>
            <w:tcW w:w="1104" w:type="dxa"/>
          </w:tcPr>
          <w:p w14:paraId="07FE65C9">
            <w:pPr>
              <w:widowControl/>
              <w:jc w:val="left"/>
              <w:rPr>
                <w:rFonts w:hint="eastAsia"/>
                <w:b/>
                <w:bCs/>
              </w:rPr>
            </w:pPr>
            <w:r>
              <w:rPr>
                <w:rFonts w:hint="eastAsia"/>
                <w:b/>
                <w:bCs/>
              </w:rPr>
              <w:t>对应课时</w:t>
            </w:r>
          </w:p>
          <w:p w14:paraId="725F5CAD">
            <w:pPr>
              <w:rPr>
                <w:rFonts w:hint="eastAsia"/>
              </w:rPr>
            </w:pPr>
          </w:p>
        </w:tc>
        <w:tc>
          <w:tcPr>
            <w:tcW w:w="9588" w:type="dxa"/>
            <w:gridSpan w:val="6"/>
          </w:tcPr>
          <w:p w14:paraId="482B018D">
            <w:pPr>
              <w:rPr>
                <w:rFonts w:hint="eastAsia"/>
              </w:rPr>
            </w:pPr>
            <w:r>
              <w:rPr>
                <w:rFonts w:hint="eastAsia"/>
                <w:b/>
                <w:bCs/>
              </w:rPr>
              <w:t>课时作业目标</w:t>
            </w:r>
          </w:p>
        </w:tc>
      </w:tr>
      <w:tr w14:paraId="1EA9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vMerge w:val="continue"/>
          </w:tcPr>
          <w:p w14:paraId="14FF127F">
            <w:pPr>
              <w:rPr>
                <w:rFonts w:hint="eastAsia"/>
              </w:rPr>
            </w:pPr>
          </w:p>
        </w:tc>
        <w:tc>
          <w:tcPr>
            <w:tcW w:w="1701" w:type="dxa"/>
            <w:gridSpan w:val="2"/>
          </w:tcPr>
          <w:p w14:paraId="60BE1DD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21.《古诗三首》</w:t>
            </w:r>
          </w:p>
          <w:p w14:paraId="3F3AC89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tc>
        <w:tc>
          <w:tcPr>
            <w:tcW w:w="1104" w:type="dxa"/>
          </w:tcPr>
          <w:p w14:paraId="5B9338FF">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p w14:paraId="26BE833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tc>
        <w:tc>
          <w:tcPr>
            <w:tcW w:w="9588" w:type="dxa"/>
            <w:gridSpan w:val="6"/>
          </w:tcPr>
          <w:p w14:paraId="6D86AA1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1.会按要求认、写本课重点生字，读准多音字。</w:t>
            </w:r>
          </w:p>
          <w:p w14:paraId="4ED41AD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2.有感情地朗读课文，背诵古诗，默写《出塞》《夏日绝句》。</w:t>
            </w:r>
          </w:p>
          <w:p w14:paraId="30A4D11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3.能借助注释理解诗句的意思，说出自己的体会。</w:t>
            </w:r>
          </w:p>
        </w:tc>
      </w:tr>
      <w:tr w14:paraId="066E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vMerge w:val="continue"/>
          </w:tcPr>
          <w:p w14:paraId="5861A6A8">
            <w:pPr>
              <w:rPr>
                <w:rFonts w:hint="eastAsia"/>
              </w:rPr>
            </w:pPr>
          </w:p>
        </w:tc>
        <w:tc>
          <w:tcPr>
            <w:tcW w:w="1701" w:type="dxa"/>
            <w:gridSpan w:val="2"/>
          </w:tcPr>
          <w:p w14:paraId="6F1C412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22.《为中华之崛起而读书》</w:t>
            </w:r>
          </w:p>
        </w:tc>
        <w:tc>
          <w:tcPr>
            <w:tcW w:w="1104" w:type="dxa"/>
          </w:tcPr>
          <w:p w14:paraId="6C29E4A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9588" w:type="dxa"/>
            <w:gridSpan w:val="6"/>
          </w:tcPr>
          <w:p w14:paraId="1E314E3B">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1.会按要求认、写本课重点生字词，读准多音字。</w:t>
            </w:r>
          </w:p>
          <w:p w14:paraId="4CCF58A4">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2.归纳课文讲的三件事，并连起来说清楚课文的主要内容。</w:t>
            </w:r>
          </w:p>
          <w:p w14:paraId="4A16D16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3.能查找资料加深对课文内容的理解，说出周恩来立下“为中华之崛起而读书”之一志向的原因。</w:t>
            </w:r>
          </w:p>
          <w:p w14:paraId="44FACF15">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4.写一写自己读书的目的，做到理由清楚。</w:t>
            </w:r>
          </w:p>
        </w:tc>
      </w:tr>
      <w:tr w14:paraId="5057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vMerge w:val="continue"/>
          </w:tcPr>
          <w:p w14:paraId="0A3AD904">
            <w:pPr>
              <w:rPr>
                <w:rFonts w:hint="eastAsia"/>
              </w:rPr>
            </w:pPr>
          </w:p>
        </w:tc>
        <w:tc>
          <w:tcPr>
            <w:tcW w:w="1701" w:type="dxa"/>
            <w:gridSpan w:val="2"/>
          </w:tcPr>
          <w:p w14:paraId="3D6CB32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23.《梅兰芳蓄须》</w:t>
            </w:r>
          </w:p>
        </w:tc>
        <w:tc>
          <w:tcPr>
            <w:tcW w:w="1104" w:type="dxa"/>
          </w:tcPr>
          <w:p w14:paraId="09290BD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588" w:type="dxa"/>
            <w:gridSpan w:val="6"/>
          </w:tcPr>
          <w:p w14:paraId="752BAD80">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1.会认本课重点生字，读准多音字。</w:t>
            </w:r>
          </w:p>
          <w:p w14:paraId="005B834F">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2.能说清楚梅兰芳用了哪些方法拒绝为日本人演戏以及他所经历的危险和困难。</w:t>
            </w:r>
          </w:p>
        </w:tc>
      </w:tr>
      <w:tr w14:paraId="15CD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vMerge w:val="continue"/>
          </w:tcPr>
          <w:p w14:paraId="0E502796">
            <w:pPr>
              <w:rPr>
                <w:rFonts w:hint="eastAsia"/>
              </w:rPr>
            </w:pPr>
          </w:p>
        </w:tc>
        <w:tc>
          <w:tcPr>
            <w:tcW w:w="1701" w:type="dxa"/>
            <w:gridSpan w:val="2"/>
          </w:tcPr>
          <w:p w14:paraId="01F0D00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24.《延安，我把你追寻》</w:t>
            </w:r>
          </w:p>
        </w:tc>
        <w:tc>
          <w:tcPr>
            <w:tcW w:w="1104" w:type="dxa"/>
          </w:tcPr>
          <w:p w14:paraId="68573BA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588" w:type="dxa"/>
            <w:gridSpan w:val="6"/>
          </w:tcPr>
          <w:p w14:paraId="36B34EE0">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1.会认本课重点生字。</w:t>
            </w:r>
          </w:p>
          <w:p w14:paraId="1AA2DCE8">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2.有感情地朗读诗歌。懂得诗歌表达的意思，能说出什么是延安精神。</w:t>
            </w:r>
          </w:p>
          <w:p w14:paraId="4FC85341">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3.能借助资料解释诗句。</w:t>
            </w:r>
          </w:p>
        </w:tc>
      </w:tr>
      <w:tr w14:paraId="23FE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55" w:type="dxa"/>
            <w:vMerge w:val="restart"/>
          </w:tcPr>
          <w:p w14:paraId="680341F4">
            <w:pPr>
              <w:rPr>
                <w:b/>
                <w:bCs/>
              </w:rPr>
            </w:pPr>
            <w:r>
              <w:rPr>
                <w:rFonts w:hint="eastAsia"/>
                <w:b/>
                <w:bCs/>
              </w:rPr>
              <w:t>单元作业</w:t>
            </w:r>
          </w:p>
          <w:p w14:paraId="5BA2692B">
            <w:pPr>
              <w:rPr>
                <w:rFonts w:hint="eastAsia"/>
              </w:rPr>
            </w:pPr>
            <w:r>
              <w:rPr>
                <w:rFonts w:hint="eastAsia"/>
                <w:b/>
                <w:bCs/>
              </w:rPr>
              <w:t>重难点</w:t>
            </w:r>
          </w:p>
        </w:tc>
        <w:tc>
          <w:tcPr>
            <w:tcW w:w="1418" w:type="dxa"/>
          </w:tcPr>
          <w:p w14:paraId="002AFBBF"/>
          <w:p w14:paraId="27D4B0FC">
            <w:pPr>
              <w:rPr>
                <w:rFonts w:hint="eastAsia"/>
              </w:rPr>
            </w:pPr>
            <w:r>
              <w:rPr>
                <w:rFonts w:hint="eastAsia"/>
                <w:b/>
                <w:bCs/>
              </w:rPr>
              <w:t>课题</w:t>
            </w:r>
          </w:p>
        </w:tc>
        <w:tc>
          <w:tcPr>
            <w:tcW w:w="2228" w:type="dxa"/>
            <w:gridSpan w:val="3"/>
          </w:tcPr>
          <w:p w14:paraId="56A8AF4B">
            <w:pPr>
              <w:widowControl/>
              <w:jc w:val="left"/>
              <w:rPr>
                <w:rFonts w:hint="eastAsia"/>
              </w:rPr>
            </w:pPr>
          </w:p>
          <w:p w14:paraId="46A90959">
            <w:pPr>
              <w:rPr>
                <w:rFonts w:hint="eastAsia"/>
              </w:rPr>
            </w:pPr>
            <w:r>
              <w:rPr>
                <w:rFonts w:hint="eastAsia"/>
                <w:b/>
                <w:bCs/>
              </w:rPr>
              <w:t>作业重点</w:t>
            </w:r>
          </w:p>
        </w:tc>
        <w:tc>
          <w:tcPr>
            <w:tcW w:w="3134" w:type="dxa"/>
            <w:gridSpan w:val="4"/>
          </w:tcPr>
          <w:p w14:paraId="140EACA0">
            <w:pPr>
              <w:widowControl/>
              <w:jc w:val="left"/>
              <w:rPr>
                <w:rFonts w:hint="eastAsia"/>
              </w:rPr>
            </w:pPr>
          </w:p>
          <w:p w14:paraId="15602A9E">
            <w:pPr>
              <w:rPr>
                <w:rFonts w:hint="eastAsia"/>
              </w:rPr>
            </w:pPr>
            <w:r>
              <w:rPr>
                <w:rFonts w:hint="eastAsia"/>
                <w:b/>
                <w:bCs/>
              </w:rPr>
              <w:t>作业难点</w:t>
            </w:r>
          </w:p>
        </w:tc>
        <w:tc>
          <w:tcPr>
            <w:tcW w:w="5613" w:type="dxa"/>
          </w:tcPr>
          <w:p w14:paraId="3E3F11AA">
            <w:pPr>
              <w:widowControl/>
              <w:jc w:val="left"/>
              <w:rPr>
                <w:rFonts w:hint="eastAsia"/>
              </w:rPr>
            </w:pPr>
          </w:p>
          <w:p w14:paraId="4801FBA6">
            <w:pPr>
              <w:rPr>
                <w:rFonts w:hint="eastAsia"/>
              </w:rPr>
            </w:pPr>
            <w:r>
              <w:rPr>
                <w:rFonts w:hint="eastAsia"/>
                <w:b/>
                <w:bCs/>
              </w:rPr>
              <w:t>设计意图</w:t>
            </w:r>
          </w:p>
        </w:tc>
      </w:tr>
      <w:tr w14:paraId="4211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555" w:type="dxa"/>
            <w:vMerge w:val="continue"/>
          </w:tcPr>
          <w:p w14:paraId="67B0F881">
            <w:pPr>
              <w:rPr>
                <w:rFonts w:hint="eastAsia"/>
              </w:rPr>
            </w:pPr>
          </w:p>
        </w:tc>
        <w:tc>
          <w:tcPr>
            <w:tcW w:w="1418" w:type="dxa"/>
          </w:tcPr>
          <w:p w14:paraId="3B27480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A68348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544294E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21.《古诗三首》</w:t>
            </w:r>
          </w:p>
          <w:p w14:paraId="44BB13D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F389FD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tc>
        <w:tc>
          <w:tcPr>
            <w:tcW w:w="2228" w:type="dxa"/>
            <w:gridSpan w:val="3"/>
            <w:vMerge w:val="restart"/>
          </w:tcPr>
          <w:p w14:paraId="2AB14C5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1.会按要求认、写本课重点生字，读准多音字。</w:t>
            </w:r>
          </w:p>
          <w:p w14:paraId="72E6057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2.能借助注释理解诗句的意思，说出自己的体会。</w:t>
            </w:r>
          </w:p>
          <w:p w14:paraId="45A7EFDA">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3.归纳课文讲了几件事，并连起来说清楚课文的主要内容。</w:t>
            </w:r>
          </w:p>
          <w:p w14:paraId="17C71CF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4.能查找资料加深对课文和诗句内容的理解。</w:t>
            </w:r>
          </w:p>
          <w:p w14:paraId="13D50AD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5.写一写自己读书的目的，做到理由清楚。</w:t>
            </w:r>
          </w:p>
        </w:tc>
        <w:tc>
          <w:tcPr>
            <w:tcW w:w="3134" w:type="dxa"/>
            <w:gridSpan w:val="4"/>
            <w:vMerge w:val="restart"/>
          </w:tcPr>
          <w:p w14:paraId="4C12B34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1.能查找资料加深对课文和诗句内容的理解。</w:t>
            </w:r>
          </w:p>
          <w:p w14:paraId="4851D4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2.写一写自己读书的目的，做到理由清楚。</w:t>
            </w:r>
          </w:p>
        </w:tc>
        <w:tc>
          <w:tcPr>
            <w:tcW w:w="5613" w:type="dxa"/>
          </w:tcPr>
          <w:p w14:paraId="7A6342C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1.帮助学生巩固本单元基础字词。</w:t>
            </w:r>
          </w:p>
          <w:p w14:paraId="44F9770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tc>
      </w:tr>
      <w:tr w14:paraId="4607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555" w:type="dxa"/>
            <w:vMerge w:val="continue"/>
          </w:tcPr>
          <w:p w14:paraId="5B0C4EED">
            <w:pPr>
              <w:rPr>
                <w:rFonts w:hint="eastAsia"/>
              </w:rPr>
            </w:pPr>
          </w:p>
        </w:tc>
        <w:tc>
          <w:tcPr>
            <w:tcW w:w="1418" w:type="dxa"/>
          </w:tcPr>
          <w:p w14:paraId="59B9515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5A7CC20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22.《为中华之崛起而读书》</w:t>
            </w:r>
          </w:p>
        </w:tc>
        <w:tc>
          <w:tcPr>
            <w:tcW w:w="2228" w:type="dxa"/>
            <w:gridSpan w:val="3"/>
            <w:vMerge w:val="continue"/>
          </w:tcPr>
          <w:p w14:paraId="2DD17E1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p>
        </w:tc>
        <w:tc>
          <w:tcPr>
            <w:tcW w:w="3134" w:type="dxa"/>
            <w:gridSpan w:val="4"/>
            <w:vMerge w:val="continue"/>
          </w:tcPr>
          <w:p w14:paraId="0D550D6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p>
        </w:tc>
        <w:tc>
          <w:tcPr>
            <w:tcW w:w="5613" w:type="dxa"/>
          </w:tcPr>
          <w:p w14:paraId="5592F4B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2.由于课文内容和表达的情感离学生的生活经历和认知世界都较远，所以查找资料，联系时代背景有助于帮助学生理解课文内容，感受人物的家国情怀。</w:t>
            </w:r>
          </w:p>
          <w:p w14:paraId="3FC9B87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tc>
      </w:tr>
      <w:tr w14:paraId="4A3F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55" w:type="dxa"/>
            <w:vMerge w:val="continue"/>
          </w:tcPr>
          <w:p w14:paraId="2A271F7E">
            <w:pPr>
              <w:rPr>
                <w:rFonts w:hint="eastAsia"/>
              </w:rPr>
            </w:pPr>
          </w:p>
        </w:tc>
        <w:tc>
          <w:tcPr>
            <w:tcW w:w="1418" w:type="dxa"/>
          </w:tcPr>
          <w:p w14:paraId="278507E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2147D46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23.《梅兰芳蓄须》</w:t>
            </w:r>
          </w:p>
        </w:tc>
        <w:tc>
          <w:tcPr>
            <w:tcW w:w="2228" w:type="dxa"/>
            <w:gridSpan w:val="3"/>
            <w:vMerge w:val="continue"/>
          </w:tcPr>
          <w:p w14:paraId="25AC5EC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p>
        </w:tc>
        <w:tc>
          <w:tcPr>
            <w:tcW w:w="3134" w:type="dxa"/>
            <w:gridSpan w:val="4"/>
            <w:vMerge w:val="continue"/>
          </w:tcPr>
          <w:p w14:paraId="152C7E6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p>
        </w:tc>
        <w:tc>
          <w:tcPr>
            <w:tcW w:w="5613" w:type="dxa"/>
          </w:tcPr>
          <w:p w14:paraId="7F22CC4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3.通过课文的学习落实语文要素，对学生进行立德树人教育，进一步培养学生的爱国主义情怀，。</w:t>
            </w:r>
          </w:p>
        </w:tc>
      </w:tr>
      <w:tr w14:paraId="312B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555" w:type="dxa"/>
            <w:vMerge w:val="continue"/>
          </w:tcPr>
          <w:p w14:paraId="24F6FCEB">
            <w:pPr>
              <w:rPr>
                <w:rFonts w:hint="eastAsia"/>
              </w:rPr>
            </w:pPr>
          </w:p>
        </w:tc>
        <w:tc>
          <w:tcPr>
            <w:tcW w:w="1418" w:type="dxa"/>
          </w:tcPr>
          <w:p w14:paraId="70CA96F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24.《延安，我把你追寻》</w:t>
            </w:r>
          </w:p>
        </w:tc>
        <w:tc>
          <w:tcPr>
            <w:tcW w:w="2228" w:type="dxa"/>
            <w:gridSpan w:val="3"/>
            <w:vMerge w:val="continue"/>
          </w:tcPr>
          <w:p w14:paraId="356FC32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p>
        </w:tc>
        <w:tc>
          <w:tcPr>
            <w:tcW w:w="3134" w:type="dxa"/>
            <w:gridSpan w:val="4"/>
            <w:vMerge w:val="continue"/>
          </w:tcPr>
          <w:p w14:paraId="06471A3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p>
        </w:tc>
        <w:tc>
          <w:tcPr>
            <w:tcW w:w="5613" w:type="dxa"/>
          </w:tcPr>
          <w:p w14:paraId="4E61F69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p>
        </w:tc>
      </w:tr>
    </w:tbl>
    <w:p w14:paraId="27166E37">
      <w:pPr>
        <w:ind w:firstLine="5673" w:firstLineChars="2700"/>
        <w:rPr>
          <w:b/>
          <w:bCs/>
        </w:rPr>
      </w:pPr>
      <w:r>
        <w:rPr>
          <w:rFonts w:hint="eastAsia"/>
          <w:b/>
          <w:bCs/>
        </w:rPr>
        <w:t>单元作业主题设计</w:t>
      </w:r>
    </w:p>
    <w:tbl>
      <w:tblPr>
        <w:tblStyle w:val="3"/>
        <w:tblW w:w="14372"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493"/>
        <w:gridCol w:w="6670"/>
        <w:gridCol w:w="1701"/>
        <w:gridCol w:w="3402"/>
      </w:tblGrid>
      <w:tr w14:paraId="6758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7505D8E5">
            <w:pPr>
              <w:spacing w:line="360" w:lineRule="auto"/>
              <w:jc w:val="center"/>
              <w:rPr>
                <w:rFonts w:hint="eastAsia" w:ascii="宋体" w:hAnsi="宋体"/>
                <w:b/>
                <w:bCs/>
                <w:color w:val="000000"/>
                <w:szCs w:val="21"/>
              </w:rPr>
            </w:pPr>
            <w:r>
              <w:rPr>
                <w:rFonts w:hint="eastAsia" w:ascii="宋体" w:hAnsi="宋体"/>
                <w:b/>
                <w:bCs/>
                <w:color w:val="000000"/>
                <w:szCs w:val="21"/>
              </w:rPr>
              <w:t>主要情景</w:t>
            </w:r>
          </w:p>
        </w:tc>
        <w:tc>
          <w:tcPr>
            <w:tcW w:w="1493" w:type="dxa"/>
            <w:vAlign w:val="center"/>
          </w:tcPr>
          <w:p w14:paraId="761CA88F">
            <w:pPr>
              <w:spacing w:line="360" w:lineRule="auto"/>
              <w:jc w:val="center"/>
              <w:rPr>
                <w:rFonts w:hint="eastAsia" w:ascii="宋体" w:hAnsi="宋体"/>
                <w:b/>
                <w:bCs/>
                <w:color w:val="000000"/>
                <w:szCs w:val="21"/>
              </w:rPr>
            </w:pPr>
            <w:r>
              <w:rPr>
                <w:rFonts w:hint="eastAsia" w:ascii="宋体" w:hAnsi="宋体"/>
                <w:b/>
                <w:bCs/>
                <w:color w:val="000000"/>
                <w:szCs w:val="21"/>
              </w:rPr>
              <w:t>作业主题</w:t>
            </w:r>
          </w:p>
        </w:tc>
        <w:tc>
          <w:tcPr>
            <w:tcW w:w="8371" w:type="dxa"/>
            <w:gridSpan w:val="2"/>
            <w:vAlign w:val="center"/>
          </w:tcPr>
          <w:p w14:paraId="29C7855D">
            <w:pPr>
              <w:spacing w:line="360" w:lineRule="auto"/>
              <w:jc w:val="center"/>
              <w:rPr>
                <w:rFonts w:hint="eastAsia" w:ascii="宋体" w:hAnsi="宋体"/>
                <w:b/>
                <w:bCs/>
                <w:color w:val="000000"/>
                <w:szCs w:val="21"/>
              </w:rPr>
            </w:pPr>
            <w:r>
              <w:rPr>
                <w:rFonts w:hint="eastAsia" w:ascii="宋体" w:hAnsi="宋体"/>
                <w:b/>
                <w:bCs/>
                <w:color w:val="000000"/>
                <w:szCs w:val="21"/>
              </w:rPr>
              <w:t>主要“教—学—评”活动</w:t>
            </w:r>
          </w:p>
        </w:tc>
        <w:tc>
          <w:tcPr>
            <w:tcW w:w="3402" w:type="dxa"/>
            <w:vAlign w:val="center"/>
          </w:tcPr>
          <w:p w14:paraId="34FFF74A">
            <w:pPr>
              <w:spacing w:line="360" w:lineRule="auto"/>
              <w:jc w:val="center"/>
              <w:rPr>
                <w:rFonts w:hint="eastAsia" w:ascii="宋体" w:hAnsi="宋体"/>
                <w:b/>
                <w:bCs/>
                <w:color w:val="000000"/>
                <w:szCs w:val="21"/>
              </w:rPr>
            </w:pPr>
            <w:r>
              <w:rPr>
                <w:rFonts w:hint="eastAsia" w:ascii="宋体" w:hAnsi="宋体"/>
                <w:b/>
                <w:bCs/>
                <w:color w:val="000000"/>
                <w:szCs w:val="21"/>
              </w:rPr>
              <w:t>语文要素</w:t>
            </w:r>
          </w:p>
        </w:tc>
      </w:tr>
      <w:tr w14:paraId="107B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106" w:type="dxa"/>
            <w:vMerge w:val="restart"/>
            <w:vAlign w:val="center"/>
          </w:tcPr>
          <w:p w14:paraId="0A6F703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亘古不变的家国情怀</w:t>
            </w:r>
          </w:p>
        </w:tc>
        <w:tc>
          <w:tcPr>
            <w:tcW w:w="1493" w:type="dxa"/>
            <w:vAlign w:val="center"/>
          </w:tcPr>
          <w:p w14:paraId="5BBEB0B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古代戍边将士——保家卫国的情怀</w:t>
            </w:r>
          </w:p>
        </w:tc>
        <w:tc>
          <w:tcPr>
            <w:tcW w:w="6670" w:type="dxa"/>
            <w:vAlign w:val="center"/>
          </w:tcPr>
          <w:p w14:paraId="145A26D5">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1.读一读：</w:t>
            </w:r>
            <w:r>
              <w:rPr>
                <w:rFonts w:hint="eastAsia" w:ascii="仿宋" w:hAnsi="仿宋" w:eastAsia="仿宋" w:cs="仿宋"/>
                <w:b w:val="0"/>
                <w:bCs w:val="0"/>
                <w:color w:val="000000"/>
                <w:sz w:val="28"/>
                <w:szCs w:val="28"/>
                <w:lang w:val="en-US" w:eastAsia="zh-CN"/>
              </w:rPr>
              <w:t>有感情地朗读古诗。</w:t>
            </w:r>
          </w:p>
          <w:p w14:paraId="69D31FC2">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w:t>
            </w:r>
            <w:r>
              <w:rPr>
                <w:rFonts w:hint="eastAsia" w:ascii="仿宋" w:hAnsi="仿宋" w:eastAsia="仿宋" w:cs="仿宋"/>
                <w:b/>
                <w:bCs/>
                <w:color w:val="000000"/>
                <w:sz w:val="28"/>
                <w:szCs w:val="28"/>
                <w:lang w:val="en-US" w:eastAsia="zh-CN"/>
              </w:rPr>
              <w:t>说一说：</w:t>
            </w:r>
            <w:r>
              <w:rPr>
                <w:rFonts w:hint="eastAsia" w:ascii="仿宋" w:hAnsi="仿宋" w:eastAsia="仿宋" w:cs="仿宋"/>
                <w:b w:val="0"/>
                <w:bCs w:val="0"/>
                <w:color w:val="000000"/>
                <w:sz w:val="28"/>
                <w:szCs w:val="28"/>
                <w:lang w:val="en-US" w:eastAsia="zh-CN"/>
              </w:rPr>
              <w:t>借助注释理解诗句的意思，说出自己的体会。</w:t>
            </w:r>
          </w:p>
          <w:p w14:paraId="1D91F68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3.背一背：</w:t>
            </w:r>
            <w:r>
              <w:rPr>
                <w:rFonts w:hint="eastAsia" w:ascii="仿宋" w:hAnsi="仿宋" w:eastAsia="仿宋" w:cs="仿宋"/>
                <w:b w:val="0"/>
                <w:bCs w:val="0"/>
                <w:color w:val="000000"/>
                <w:sz w:val="28"/>
                <w:szCs w:val="28"/>
                <w:lang w:val="en-US" w:eastAsia="zh-CN"/>
              </w:rPr>
              <w:t>背诵古诗。</w:t>
            </w:r>
          </w:p>
          <w:p w14:paraId="756A328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w:t>
            </w:r>
            <w:r>
              <w:rPr>
                <w:rFonts w:hint="eastAsia" w:ascii="仿宋" w:hAnsi="仿宋" w:eastAsia="仿宋" w:cs="仿宋"/>
                <w:b/>
                <w:bCs/>
                <w:color w:val="000000"/>
                <w:sz w:val="28"/>
                <w:szCs w:val="28"/>
                <w:lang w:val="en-US" w:eastAsia="zh-CN"/>
              </w:rPr>
              <w:t>写一写：</w:t>
            </w:r>
            <w:r>
              <w:rPr>
                <w:rFonts w:hint="eastAsia" w:ascii="仿宋" w:hAnsi="仿宋" w:eastAsia="仿宋" w:cs="仿宋"/>
                <w:b w:val="0"/>
                <w:bCs w:val="0"/>
                <w:color w:val="000000"/>
                <w:sz w:val="28"/>
                <w:szCs w:val="28"/>
                <w:lang w:val="en-US" w:eastAsia="zh-CN"/>
              </w:rPr>
              <w:t>默写《出塞》《夏日绝句》。</w:t>
            </w:r>
          </w:p>
          <w:p w14:paraId="5470459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（设计意图：</w:t>
            </w:r>
            <w:r>
              <w:rPr>
                <w:rFonts w:hint="eastAsia" w:ascii="仿宋" w:hAnsi="仿宋" w:eastAsia="仿宋" w:cs="仿宋"/>
                <w:b w:val="0"/>
                <w:bCs w:val="0"/>
                <w:color w:val="000000"/>
                <w:sz w:val="28"/>
                <w:szCs w:val="28"/>
                <w:lang w:val="en-US" w:eastAsia="zh-CN"/>
              </w:rPr>
              <w:t>通过朗读，让学生感受古诗的语言美，在朗读中体验诗的意境，并锻炼学生的鉴赏能力，进一步提升学生对文本的理解和感悟能力。</w:t>
            </w:r>
            <w:r>
              <w:rPr>
                <w:rFonts w:hint="eastAsia" w:ascii="仿宋" w:hAnsi="仿宋" w:eastAsia="仿宋" w:cs="仿宋"/>
                <w:b/>
                <w:bCs/>
                <w:color w:val="000000"/>
                <w:sz w:val="28"/>
                <w:szCs w:val="28"/>
                <w:lang w:val="en-US" w:eastAsia="zh-CN"/>
              </w:rPr>
              <w:t>）</w:t>
            </w:r>
          </w:p>
        </w:tc>
        <w:tc>
          <w:tcPr>
            <w:tcW w:w="1701" w:type="dxa"/>
            <w:vAlign w:val="center"/>
          </w:tcPr>
          <w:p w14:paraId="57402B4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评选“我是小诗人”</w:t>
            </w:r>
          </w:p>
        </w:tc>
        <w:tc>
          <w:tcPr>
            <w:tcW w:w="3402" w:type="dxa"/>
            <w:vAlign w:val="center"/>
          </w:tcPr>
          <w:p w14:paraId="5F9209F3">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p>
        </w:tc>
      </w:tr>
      <w:tr w14:paraId="071C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6" w:type="dxa"/>
            <w:vMerge w:val="continue"/>
            <w:vAlign w:val="center"/>
          </w:tcPr>
          <w:p w14:paraId="48596DC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p>
        </w:tc>
        <w:tc>
          <w:tcPr>
            <w:tcW w:w="1493" w:type="dxa"/>
            <w:vAlign w:val="center"/>
          </w:tcPr>
          <w:p w14:paraId="562CCE1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eastAsia="zh-CN"/>
              </w:rPr>
              <w:t>国家危亡时刻的少年周恩来——树立读书的远大志向</w:t>
            </w:r>
          </w:p>
        </w:tc>
        <w:tc>
          <w:tcPr>
            <w:tcW w:w="6670" w:type="dxa"/>
            <w:vAlign w:val="center"/>
          </w:tcPr>
          <w:p w14:paraId="6EA419AA">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1.读一读</w:t>
            </w:r>
            <w:r>
              <w:rPr>
                <w:rFonts w:hint="eastAsia" w:ascii="仿宋" w:hAnsi="仿宋" w:eastAsia="仿宋" w:cs="仿宋"/>
                <w:sz w:val="28"/>
                <w:szCs w:val="28"/>
                <w:lang w:val="en-US" w:eastAsia="zh-CN"/>
              </w:rPr>
              <w:t>：有感情地朗读课文。</w:t>
            </w:r>
          </w:p>
          <w:p w14:paraId="2EC79675">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2.说一说</w:t>
            </w:r>
            <w:r>
              <w:rPr>
                <w:rFonts w:hint="eastAsia" w:ascii="仿宋" w:hAnsi="仿宋" w:eastAsia="仿宋" w:cs="仿宋"/>
                <w:sz w:val="28"/>
                <w:szCs w:val="28"/>
                <w:lang w:val="en-US" w:eastAsia="zh-CN"/>
              </w:rPr>
              <w:t>：归纳课文讲了几件事，并连起来说清楚课文的主要内容。</w:t>
            </w:r>
          </w:p>
          <w:p w14:paraId="3E4270B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3.查一查</w:t>
            </w:r>
            <w:r>
              <w:rPr>
                <w:rFonts w:hint="eastAsia" w:ascii="仿宋" w:hAnsi="仿宋" w:eastAsia="仿宋" w:cs="仿宋"/>
                <w:sz w:val="28"/>
                <w:szCs w:val="28"/>
                <w:lang w:val="en-US" w:eastAsia="zh-CN"/>
              </w:rPr>
              <w:t>：能查找资料加深对课文内容的理解。</w:t>
            </w:r>
          </w:p>
          <w:p w14:paraId="2417D55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4.写一写</w:t>
            </w:r>
            <w:r>
              <w:rPr>
                <w:rFonts w:hint="eastAsia" w:ascii="仿宋" w:hAnsi="仿宋" w:eastAsia="仿宋" w:cs="仿宋"/>
                <w:sz w:val="28"/>
                <w:szCs w:val="28"/>
                <w:lang w:val="en-US" w:eastAsia="zh-CN"/>
              </w:rPr>
              <w:t>：写写自己读书的目的，做到理由清楚。</w:t>
            </w:r>
          </w:p>
          <w:p w14:paraId="313DA49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color w:val="000000"/>
                <w:sz w:val="28"/>
                <w:szCs w:val="28"/>
                <w:lang w:val="en-US" w:eastAsia="zh-CN"/>
              </w:rPr>
              <w:t>（设计意图：</w:t>
            </w:r>
            <w:r>
              <w:rPr>
                <w:rFonts w:hint="eastAsia" w:ascii="仿宋" w:hAnsi="仿宋" w:eastAsia="仿宋" w:cs="仿宋"/>
                <w:b w:val="0"/>
                <w:bCs w:val="0"/>
                <w:color w:val="000000"/>
                <w:sz w:val="28"/>
                <w:szCs w:val="28"/>
                <w:lang w:val="en-US" w:eastAsia="zh-CN"/>
              </w:rPr>
              <w:t>通过资料让学生了解当时的中国腐败落后，是西方列强眼中的肥肉，中国人饱受欺凌，对比现在的中国日渐强大，在国际上的地位与日俱增，激发学生的民族自豪感，但是，外国列强对崛起的中国依然虎视眈眈，在这种形势下，我们应该为什么而读书，这时的小练笔更让学生明白了读书的目的，将爱国情感厚植在孩子的心田。</w:t>
            </w:r>
            <w:r>
              <w:rPr>
                <w:rFonts w:hint="eastAsia" w:ascii="仿宋" w:hAnsi="仿宋" w:eastAsia="仿宋" w:cs="仿宋"/>
                <w:b/>
                <w:bCs/>
                <w:color w:val="000000"/>
                <w:sz w:val="28"/>
                <w:szCs w:val="28"/>
                <w:lang w:val="en-US" w:eastAsia="zh-CN"/>
              </w:rPr>
              <w:t>）</w:t>
            </w:r>
          </w:p>
        </w:tc>
        <w:tc>
          <w:tcPr>
            <w:tcW w:w="1701" w:type="dxa"/>
            <w:vAlign w:val="center"/>
          </w:tcPr>
          <w:p w14:paraId="2C84B74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评选“朗读之星”“表达小能手”</w:t>
            </w:r>
          </w:p>
        </w:tc>
        <w:tc>
          <w:tcPr>
            <w:tcW w:w="3402" w:type="dxa"/>
            <w:vAlign w:val="center"/>
          </w:tcPr>
          <w:p w14:paraId="3CBFDAAC">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rPr>
            </w:pPr>
            <w:r>
              <w:rPr>
                <w:rFonts w:hint="eastAsia" w:ascii="仿宋" w:hAnsi="仿宋" w:eastAsia="仿宋" w:cs="仿宋"/>
                <w:sz w:val="28"/>
                <w:szCs w:val="28"/>
                <w:lang w:val="en-US" w:eastAsia="zh-CN"/>
              </w:rPr>
              <w:t>关注主要人物和事件，学习把握文章的主要内容.</w:t>
            </w:r>
          </w:p>
        </w:tc>
      </w:tr>
      <w:tr w14:paraId="50E3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06" w:type="dxa"/>
            <w:vMerge w:val="continue"/>
            <w:vAlign w:val="center"/>
          </w:tcPr>
          <w:p w14:paraId="6E440EC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p>
        </w:tc>
        <w:tc>
          <w:tcPr>
            <w:tcW w:w="1493" w:type="dxa"/>
            <w:vAlign w:val="center"/>
          </w:tcPr>
          <w:p w14:paraId="4469C27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抗日战争时期的京剧大师梅兰芳——崇高的民族气节</w:t>
            </w:r>
          </w:p>
        </w:tc>
        <w:tc>
          <w:tcPr>
            <w:tcW w:w="6670" w:type="dxa"/>
            <w:vAlign w:val="center"/>
          </w:tcPr>
          <w:p w14:paraId="4477153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1.读一读</w:t>
            </w:r>
            <w:r>
              <w:rPr>
                <w:rFonts w:hint="eastAsia" w:ascii="仿宋" w:hAnsi="仿宋" w:eastAsia="仿宋" w:cs="仿宋"/>
                <w:sz w:val="28"/>
                <w:szCs w:val="28"/>
                <w:lang w:val="en-US" w:eastAsia="zh-CN"/>
              </w:rPr>
              <w:t>：有感情地朗读课文。</w:t>
            </w:r>
          </w:p>
          <w:p w14:paraId="0D412DB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2.说一说</w:t>
            </w:r>
            <w:r>
              <w:rPr>
                <w:rFonts w:hint="eastAsia" w:ascii="仿宋" w:hAnsi="仿宋" w:eastAsia="仿宋" w:cs="仿宋"/>
                <w:sz w:val="28"/>
                <w:szCs w:val="28"/>
                <w:lang w:val="en-US" w:eastAsia="zh-CN"/>
              </w:rPr>
              <w:t>：能说清楚梅兰芳用了哪些方法拒绝为日本人演戏以及他所经历的危险和困难。</w:t>
            </w:r>
          </w:p>
          <w:p w14:paraId="34BD9A2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b/>
                <w:bCs/>
                <w:sz w:val="28"/>
                <w:szCs w:val="28"/>
                <w:lang w:val="en-US" w:eastAsia="zh-CN"/>
              </w:rPr>
              <w:t>查一查</w:t>
            </w:r>
            <w:r>
              <w:rPr>
                <w:rFonts w:hint="eastAsia" w:ascii="仿宋" w:hAnsi="仿宋" w:eastAsia="仿宋" w:cs="仿宋"/>
                <w:sz w:val="28"/>
                <w:szCs w:val="28"/>
                <w:lang w:val="en-US" w:eastAsia="zh-CN"/>
              </w:rPr>
              <w:t>：能查找资料加深对课文的理解。</w:t>
            </w:r>
          </w:p>
          <w:p w14:paraId="0C0DA93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（设计意图：</w:t>
            </w:r>
            <w:r>
              <w:rPr>
                <w:rFonts w:hint="eastAsia" w:ascii="仿宋" w:hAnsi="仿宋" w:eastAsia="仿宋" w:cs="仿宋"/>
                <w:b w:val="0"/>
                <w:bCs w:val="0"/>
                <w:color w:val="000000"/>
                <w:sz w:val="28"/>
                <w:szCs w:val="28"/>
                <w:lang w:val="en-US" w:eastAsia="zh-CN"/>
              </w:rPr>
              <w:t>在教学活动中，充分体现学生的主体性，通过研读探究，让学生在学习中发展能力，陶冶情操。</w:t>
            </w:r>
            <w:r>
              <w:rPr>
                <w:rFonts w:hint="eastAsia" w:ascii="仿宋" w:hAnsi="仿宋" w:eastAsia="仿宋" w:cs="仿宋"/>
                <w:b/>
                <w:bCs/>
                <w:color w:val="000000"/>
                <w:sz w:val="28"/>
                <w:szCs w:val="28"/>
                <w:lang w:val="en-US" w:eastAsia="zh-CN"/>
              </w:rPr>
              <w:t>）</w:t>
            </w:r>
          </w:p>
        </w:tc>
        <w:tc>
          <w:tcPr>
            <w:tcW w:w="1701" w:type="dxa"/>
            <w:vAlign w:val="center"/>
          </w:tcPr>
          <w:p w14:paraId="62BF535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评选“表达小能手”</w:t>
            </w:r>
          </w:p>
        </w:tc>
        <w:tc>
          <w:tcPr>
            <w:tcW w:w="3402" w:type="dxa"/>
            <w:vAlign w:val="center"/>
          </w:tcPr>
          <w:p w14:paraId="679931E2">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sz w:val="28"/>
                <w:szCs w:val="28"/>
                <w:lang w:val="en-US" w:eastAsia="zh-CN"/>
              </w:rPr>
              <w:t>关注主要人物和事件，学习把握文章的主要内容。</w:t>
            </w:r>
          </w:p>
        </w:tc>
      </w:tr>
      <w:tr w14:paraId="003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14:paraId="3F5049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p>
        </w:tc>
        <w:tc>
          <w:tcPr>
            <w:tcW w:w="1493" w:type="dxa"/>
            <w:vAlign w:val="center"/>
          </w:tcPr>
          <w:p w14:paraId="2486C26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我国革命和建设时期——永不褪色的延安精神</w:t>
            </w:r>
          </w:p>
        </w:tc>
        <w:tc>
          <w:tcPr>
            <w:tcW w:w="6670" w:type="dxa"/>
            <w:vAlign w:val="center"/>
          </w:tcPr>
          <w:p w14:paraId="375485C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1.读一读</w:t>
            </w:r>
            <w:r>
              <w:rPr>
                <w:rFonts w:hint="eastAsia" w:ascii="仿宋" w:hAnsi="仿宋" w:eastAsia="仿宋" w:cs="仿宋"/>
                <w:sz w:val="28"/>
                <w:szCs w:val="28"/>
                <w:lang w:val="en-US" w:eastAsia="zh-CN"/>
              </w:rPr>
              <w:t>：有感情地朗读诗歌。</w:t>
            </w:r>
          </w:p>
          <w:p w14:paraId="08B5A7E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2.说一说</w:t>
            </w:r>
            <w:r>
              <w:rPr>
                <w:rFonts w:hint="eastAsia" w:ascii="仿宋" w:hAnsi="仿宋" w:eastAsia="仿宋" w:cs="仿宋"/>
                <w:sz w:val="28"/>
                <w:szCs w:val="28"/>
                <w:lang w:val="en-US" w:eastAsia="zh-CN"/>
              </w:rPr>
              <w:t>：懂得诗歌表达的意思，能说出什么是延安精神。</w:t>
            </w:r>
          </w:p>
          <w:p w14:paraId="77EF377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3.查一查</w:t>
            </w:r>
            <w:r>
              <w:rPr>
                <w:rFonts w:hint="eastAsia" w:ascii="仿宋" w:hAnsi="仿宋" w:eastAsia="仿宋" w:cs="仿宋"/>
                <w:sz w:val="28"/>
                <w:szCs w:val="28"/>
                <w:lang w:val="en-US" w:eastAsia="zh-CN"/>
              </w:rPr>
              <w:t>：能查找资料加深对诗歌的理解。</w:t>
            </w:r>
          </w:p>
          <w:p w14:paraId="292AC42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（设计意图：</w:t>
            </w:r>
            <w:r>
              <w:rPr>
                <w:rFonts w:hint="eastAsia" w:ascii="仿宋" w:hAnsi="仿宋" w:eastAsia="仿宋" w:cs="仿宋"/>
                <w:b w:val="0"/>
                <w:bCs w:val="0"/>
                <w:color w:val="000000"/>
                <w:sz w:val="28"/>
                <w:szCs w:val="28"/>
                <w:lang w:val="en-US" w:eastAsia="zh-CN"/>
              </w:rPr>
              <w:t>“延安精神”离学生的认知世界很远，教师布置学生有的放矢地查找资料，能更好地帮助学生理解诗歌的涵义。</w:t>
            </w:r>
            <w:r>
              <w:rPr>
                <w:rFonts w:hint="eastAsia" w:ascii="仿宋" w:hAnsi="仿宋" w:eastAsia="仿宋" w:cs="仿宋"/>
                <w:b/>
                <w:bCs/>
                <w:color w:val="000000"/>
                <w:sz w:val="28"/>
                <w:szCs w:val="28"/>
                <w:lang w:val="en-US" w:eastAsia="zh-CN"/>
              </w:rPr>
              <w:t>）</w:t>
            </w:r>
          </w:p>
        </w:tc>
        <w:tc>
          <w:tcPr>
            <w:tcW w:w="1701" w:type="dxa"/>
            <w:vAlign w:val="center"/>
          </w:tcPr>
          <w:p w14:paraId="47713E0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评选“朗读之星”</w:t>
            </w:r>
          </w:p>
        </w:tc>
        <w:tc>
          <w:tcPr>
            <w:tcW w:w="3402" w:type="dxa"/>
            <w:vAlign w:val="center"/>
          </w:tcPr>
          <w:p w14:paraId="66CBC6D7">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p>
        </w:tc>
      </w:tr>
    </w:tbl>
    <w:p w14:paraId="7170967B">
      <w:pPr>
        <w:keepNext w:val="0"/>
        <w:keepLines w:val="0"/>
        <w:pageBreakBefore w:val="0"/>
        <w:kinsoku/>
        <w:wordWrap/>
        <w:overflowPunct/>
        <w:topLinePunct w:val="0"/>
        <w:autoSpaceDE/>
        <w:autoSpaceDN/>
        <w:bidi w:val="0"/>
        <w:adjustRightInd/>
        <w:snapToGrid/>
        <w:spacing w:line="560" w:lineRule="exact"/>
        <w:ind w:firstLine="5880" w:firstLineChars="2100"/>
        <w:textAlignment w:val="auto"/>
        <w:rPr>
          <w:rFonts w:hint="eastAsia" w:ascii="仿宋" w:hAnsi="仿宋" w:eastAsia="仿宋" w:cs="仿宋"/>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mZWQwZTg1N2FkOWJjODE2ZjFkOTRjOGFjYjBkZWUifQ=="/>
  </w:docVars>
  <w:rsids>
    <w:rsidRoot w:val="00A77C73"/>
    <w:rsid w:val="000217F3"/>
    <w:rsid w:val="00190D40"/>
    <w:rsid w:val="001D31FA"/>
    <w:rsid w:val="00506BD0"/>
    <w:rsid w:val="00752B0A"/>
    <w:rsid w:val="008B7961"/>
    <w:rsid w:val="0093308A"/>
    <w:rsid w:val="00A77C73"/>
    <w:rsid w:val="00BA4942"/>
    <w:rsid w:val="00CC549F"/>
    <w:rsid w:val="00F37484"/>
    <w:rsid w:val="01FD609D"/>
    <w:rsid w:val="03E07A24"/>
    <w:rsid w:val="044F5560"/>
    <w:rsid w:val="06FD08ED"/>
    <w:rsid w:val="071874D5"/>
    <w:rsid w:val="0CB63A18"/>
    <w:rsid w:val="0F1242BB"/>
    <w:rsid w:val="10FD39C4"/>
    <w:rsid w:val="135E16CA"/>
    <w:rsid w:val="16192964"/>
    <w:rsid w:val="16C17241"/>
    <w:rsid w:val="18DF439E"/>
    <w:rsid w:val="1A1D50D7"/>
    <w:rsid w:val="1AB0233D"/>
    <w:rsid w:val="1B375D24"/>
    <w:rsid w:val="1B875C1D"/>
    <w:rsid w:val="1BCE6172"/>
    <w:rsid w:val="1C4F52EF"/>
    <w:rsid w:val="1C585499"/>
    <w:rsid w:val="1E4F5A7B"/>
    <w:rsid w:val="1F1D38B7"/>
    <w:rsid w:val="20D12777"/>
    <w:rsid w:val="222D60D3"/>
    <w:rsid w:val="22D8603F"/>
    <w:rsid w:val="23580F2E"/>
    <w:rsid w:val="23F86252"/>
    <w:rsid w:val="240B0229"/>
    <w:rsid w:val="25F767DC"/>
    <w:rsid w:val="264D3013"/>
    <w:rsid w:val="26A56376"/>
    <w:rsid w:val="28B43832"/>
    <w:rsid w:val="2A1A6F3D"/>
    <w:rsid w:val="2B2D4D8A"/>
    <w:rsid w:val="2D9D235F"/>
    <w:rsid w:val="2EA129AE"/>
    <w:rsid w:val="2F300FB0"/>
    <w:rsid w:val="2FBC24CB"/>
    <w:rsid w:val="32470AEB"/>
    <w:rsid w:val="328E04C8"/>
    <w:rsid w:val="33474490"/>
    <w:rsid w:val="34024C0E"/>
    <w:rsid w:val="342C7F98"/>
    <w:rsid w:val="34BC7DD7"/>
    <w:rsid w:val="35174688"/>
    <w:rsid w:val="35E7103A"/>
    <w:rsid w:val="3AD9074E"/>
    <w:rsid w:val="3AFD61EB"/>
    <w:rsid w:val="3BCB0097"/>
    <w:rsid w:val="3E6B0A21"/>
    <w:rsid w:val="4113465B"/>
    <w:rsid w:val="411C3143"/>
    <w:rsid w:val="413E0D8C"/>
    <w:rsid w:val="41DF2E37"/>
    <w:rsid w:val="45036AF3"/>
    <w:rsid w:val="45CB6AA2"/>
    <w:rsid w:val="464473C4"/>
    <w:rsid w:val="47134FE8"/>
    <w:rsid w:val="47A3011A"/>
    <w:rsid w:val="482F7BFF"/>
    <w:rsid w:val="4A1E617D"/>
    <w:rsid w:val="4A9F3697"/>
    <w:rsid w:val="4CE558EE"/>
    <w:rsid w:val="4E15213E"/>
    <w:rsid w:val="4F8D5A54"/>
    <w:rsid w:val="51A26791"/>
    <w:rsid w:val="52083E5F"/>
    <w:rsid w:val="546E5452"/>
    <w:rsid w:val="54D2203E"/>
    <w:rsid w:val="55092B44"/>
    <w:rsid w:val="564C7BCE"/>
    <w:rsid w:val="58E32A6C"/>
    <w:rsid w:val="5C763BF7"/>
    <w:rsid w:val="5CD526CC"/>
    <w:rsid w:val="5E6F4373"/>
    <w:rsid w:val="613D1187"/>
    <w:rsid w:val="6175447D"/>
    <w:rsid w:val="619146C6"/>
    <w:rsid w:val="63464FA9"/>
    <w:rsid w:val="668D4017"/>
    <w:rsid w:val="66C308B8"/>
    <w:rsid w:val="66C44E7D"/>
    <w:rsid w:val="676E3FB5"/>
    <w:rsid w:val="677A5B20"/>
    <w:rsid w:val="681D0A33"/>
    <w:rsid w:val="69016BFA"/>
    <w:rsid w:val="69413295"/>
    <w:rsid w:val="6A3D02EA"/>
    <w:rsid w:val="6ADF6E0B"/>
    <w:rsid w:val="6B0A032C"/>
    <w:rsid w:val="6B5C5A54"/>
    <w:rsid w:val="6CDC4AA9"/>
    <w:rsid w:val="6F6A3147"/>
    <w:rsid w:val="73AF1A71"/>
    <w:rsid w:val="74806F69"/>
    <w:rsid w:val="74DA33FF"/>
    <w:rsid w:val="75994786"/>
    <w:rsid w:val="77E31CE9"/>
    <w:rsid w:val="77E75F9C"/>
    <w:rsid w:val="791F1447"/>
    <w:rsid w:val="79EA1A37"/>
    <w:rsid w:val="7A6A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120</Words>
  <Characters>122</Characters>
  <Lines>3</Lines>
  <Paragraphs>1</Paragraphs>
  <TotalTime>1</TotalTime>
  <ScaleCrop>false</ScaleCrop>
  <LinksUpToDate>false</LinksUpToDate>
  <CharactersWithSpaces>126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2024-09-23T06:56:00Z</dcterms:created>
  <dc:creator>倩 张</dc:creator>
  <cp:lastModifiedBy>Administrator</cp:lastModifiedBy>
  <dcterms:modified xsi:type="dcterms:W3CDTF">2024-12-16T07:29:31Z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FD5FF019070546C2B74B1105936D9350_12</vt:lpwstr>
  </property>
</Properties>
</file>