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328C3">
      <w:bookmarkStart w:id="25" w:name="_GoBack"/>
      <w: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133350</wp:posOffset>
            </wp:positionV>
            <wp:extent cx="6038850" cy="5229225"/>
            <wp:effectExtent l="19050" t="0" r="0" b="0"/>
            <wp:wrapNone/>
            <wp:docPr id="34" name="图片 4" descr="C:\Users\Administrator\Documents\WeChat Files\wxid_5yxcto4yl4ag22\FileStorage\Temp\5148d1e945a3545fa62df0f5804e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" descr="C:\Users\Administrator\Documents\WeChat Files\wxid_5yxcto4yl4ag22\FileStorage\Temp\5148d1e945a3545fa62df0f5804e0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25"/>
    </w:p>
    <w:p w14:paraId="2ADE9392"/>
    <w:p w14:paraId="1DF3D6AA">
      <w:pPr>
        <w:ind w:firstLine="840" w:firstLineChars="300"/>
        <w:rPr>
          <w:rFonts w:ascii="千图马克手写体" w:hAnsi="千图马克手写体" w:eastAsia="千图马克手写体" w:cs="千图马克手写体"/>
          <w:sz w:val="28"/>
          <w:szCs w:val="28"/>
        </w:rPr>
      </w:pPr>
    </w:p>
    <w:p w14:paraId="4DAD047E">
      <w:pPr>
        <w:jc w:val="center"/>
        <w:rPr>
          <w:rFonts w:ascii="仓耳小丸子" w:hAnsi="仓耳小丸子" w:eastAsia="仓耳小丸子"/>
          <w:b/>
          <w:sz w:val="52"/>
          <w:szCs w:val="52"/>
        </w:rPr>
      </w:pPr>
    </w:p>
    <w:p w14:paraId="6938E85A">
      <w:pPr>
        <w:ind w:firstLine="560" w:firstLineChars="200"/>
        <w:rPr>
          <w:rFonts w:ascii="仿宋" w:hAnsi="仿宋" w:eastAsia="仿宋" w:cs="千图马克手写体"/>
          <w:sz w:val="28"/>
          <w:szCs w:val="28"/>
        </w:rPr>
      </w:pPr>
      <w:r>
        <w:rPr>
          <w:rFonts w:hint="eastAsia" w:ascii="仿宋" w:hAnsi="仿宋" w:eastAsia="仿宋" w:cs="千图马克手写体"/>
          <w:sz w:val="28"/>
          <w:szCs w:val="28"/>
        </w:rPr>
        <w:t xml:space="preserve">                   </w:t>
      </w:r>
    </w:p>
    <w:p w14:paraId="4F34C083">
      <w:pPr>
        <w:ind w:firstLine="2650" w:firstLineChars="600"/>
        <w:jc w:val="left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四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年级</w:t>
      </w:r>
      <w:r>
        <w:rPr>
          <w:rFonts w:hint="eastAsia" w:ascii="宋体" w:hAnsi="宋体" w:eastAsia="宋体" w:cs="宋体"/>
          <w:b/>
          <w:sz w:val="44"/>
          <w:szCs w:val="44"/>
        </w:rPr>
        <w:t>上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册</w:t>
      </w:r>
      <w:r>
        <w:rPr>
          <w:rFonts w:hint="eastAsia" w:ascii="宋体" w:hAnsi="宋体" w:eastAsia="宋体" w:cs="宋体"/>
          <w:b/>
          <w:sz w:val="44"/>
          <w:szCs w:val="44"/>
        </w:rPr>
        <w:t>第一单元</w:t>
      </w:r>
    </w:p>
    <w:p w14:paraId="600F2644">
      <w:pPr>
        <w:ind w:firstLine="723" w:firstLineChars="20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仿宋" w:hAnsi="仿宋" w:eastAsia="仿宋" w:cs="千图马克手写体"/>
          <w:b/>
          <w:sz w:val="36"/>
          <w:szCs w:val="36"/>
        </w:rPr>
        <w:t xml:space="preserve">              </w:t>
      </w:r>
      <w:r>
        <w:rPr>
          <w:rFonts w:hint="eastAsia" w:ascii="宋体" w:hAnsi="宋体" w:eastAsia="宋体" w:cs="宋体"/>
          <w:b/>
          <w:sz w:val="36"/>
          <w:szCs w:val="36"/>
        </w:rPr>
        <w:t>大单元作业设计</w:t>
      </w:r>
    </w:p>
    <w:p w14:paraId="33EA9150">
      <w:pPr>
        <w:ind w:firstLine="560" w:firstLineChars="200"/>
        <w:rPr>
          <w:rFonts w:ascii="仿宋" w:hAnsi="仿宋" w:eastAsia="仿宋" w:cs="千图马克手写体"/>
          <w:b/>
          <w:sz w:val="44"/>
          <w:szCs w:val="44"/>
        </w:rPr>
      </w:pPr>
      <w:r>
        <w:rPr>
          <w:rFonts w:hint="eastAsia" w:ascii="仿宋" w:hAnsi="仿宋" w:eastAsia="仿宋" w:cs="千图马克手写体"/>
          <w:sz w:val="28"/>
          <w:szCs w:val="28"/>
        </w:rPr>
        <w:t xml:space="preserve">        </w:t>
      </w:r>
      <w:r>
        <w:rPr>
          <w:rFonts w:hint="eastAsia" w:ascii="仿宋" w:hAnsi="仿宋" w:eastAsia="仿宋" w:cs="千图马克手写体"/>
          <w:b/>
          <w:sz w:val="44"/>
          <w:szCs w:val="44"/>
        </w:rPr>
        <w:t>赏自然之美景  绘心中之画卷</w:t>
      </w:r>
    </w:p>
    <w:p w14:paraId="2F60827E">
      <w:pPr>
        <w:ind w:firstLine="560" w:firstLineChars="200"/>
        <w:rPr>
          <w:rFonts w:ascii="仿宋" w:hAnsi="仿宋" w:eastAsia="仿宋" w:cs="千图马克手写体"/>
          <w:sz w:val="28"/>
          <w:szCs w:val="28"/>
        </w:rPr>
      </w:pPr>
    </w:p>
    <w:p w14:paraId="7C3FBE43">
      <w:pPr>
        <w:ind w:firstLine="560" w:firstLineChars="200"/>
        <w:rPr>
          <w:rFonts w:ascii="仿宋" w:hAnsi="仿宋" w:eastAsia="仿宋" w:cs="千图马克手写体"/>
          <w:sz w:val="28"/>
          <w:szCs w:val="28"/>
        </w:rPr>
      </w:pPr>
    </w:p>
    <w:p w14:paraId="1AD81F80">
      <w:pPr>
        <w:ind w:firstLine="560" w:firstLineChars="200"/>
        <w:rPr>
          <w:rFonts w:ascii="仿宋" w:hAnsi="仿宋" w:eastAsia="仿宋" w:cs="千图马克手写体"/>
          <w:sz w:val="28"/>
          <w:szCs w:val="28"/>
        </w:rPr>
      </w:pPr>
    </w:p>
    <w:p w14:paraId="24DA1D21">
      <w:pPr>
        <w:ind w:firstLine="560" w:firstLineChars="200"/>
        <w:rPr>
          <w:rFonts w:ascii="仿宋" w:hAnsi="仿宋" w:eastAsia="仿宋" w:cs="千图马克手写体"/>
          <w:sz w:val="28"/>
          <w:szCs w:val="28"/>
        </w:rPr>
      </w:pPr>
    </w:p>
    <w:p w14:paraId="2CEC6A91">
      <w:pPr>
        <w:ind w:firstLine="560" w:firstLineChars="200"/>
        <w:rPr>
          <w:rFonts w:ascii="仿宋" w:hAnsi="仿宋" w:eastAsia="仿宋" w:cs="千图马克手写体"/>
          <w:sz w:val="28"/>
          <w:szCs w:val="28"/>
        </w:rPr>
      </w:pPr>
    </w:p>
    <w:p w14:paraId="4AFCC745">
      <w:pPr>
        <w:ind w:firstLine="560" w:firstLineChars="200"/>
        <w:rPr>
          <w:rFonts w:ascii="仿宋" w:hAnsi="仿宋" w:eastAsia="仿宋" w:cs="千图马克手写体"/>
          <w:sz w:val="28"/>
          <w:szCs w:val="28"/>
        </w:rPr>
      </w:pPr>
    </w:p>
    <w:p w14:paraId="2F781C1A">
      <w:pPr>
        <w:ind w:firstLine="560" w:firstLineChars="200"/>
        <w:rPr>
          <w:rFonts w:ascii="仿宋" w:hAnsi="仿宋" w:eastAsia="仿宋" w:cs="千图马克手写体"/>
          <w:sz w:val="28"/>
          <w:szCs w:val="28"/>
        </w:rPr>
      </w:pPr>
    </w:p>
    <w:p w14:paraId="2BA1D32C">
      <w:pPr>
        <w:ind w:firstLine="560" w:firstLineChars="200"/>
        <w:rPr>
          <w:rFonts w:ascii="仿宋" w:hAnsi="仿宋" w:eastAsia="仿宋" w:cs="千图马克手写体"/>
          <w:sz w:val="28"/>
          <w:szCs w:val="28"/>
        </w:rPr>
      </w:pPr>
    </w:p>
    <w:p w14:paraId="109C58C6">
      <w:pPr>
        <w:ind w:firstLine="560" w:firstLineChars="200"/>
        <w:rPr>
          <w:rFonts w:ascii="仿宋" w:hAnsi="仿宋" w:eastAsia="仿宋" w:cs="千图马克手写体"/>
          <w:sz w:val="28"/>
          <w:szCs w:val="28"/>
        </w:rPr>
      </w:pPr>
    </w:p>
    <w:p w14:paraId="1E96F513">
      <w:pPr>
        <w:ind w:firstLine="560" w:firstLineChars="200"/>
        <w:rPr>
          <w:rFonts w:ascii="仿宋" w:hAnsi="仿宋" w:eastAsia="仿宋" w:cs="千图马克手写体"/>
          <w:sz w:val="28"/>
          <w:szCs w:val="28"/>
        </w:rPr>
      </w:pPr>
    </w:p>
    <w:p w14:paraId="4072B40F">
      <w:pPr>
        <w:ind w:firstLine="560" w:firstLineChars="200"/>
        <w:rPr>
          <w:rFonts w:ascii="仿宋" w:hAnsi="仿宋" w:eastAsia="仿宋" w:cs="千图马克手写体"/>
          <w:sz w:val="28"/>
          <w:szCs w:val="28"/>
        </w:rPr>
      </w:pPr>
      <w:r>
        <w:rPr>
          <w:rFonts w:hint="eastAsia" w:ascii="仿宋" w:hAnsi="仿宋" w:eastAsia="仿宋" w:cs="千图马克手写体"/>
          <w:sz w:val="28"/>
          <w:szCs w:val="28"/>
        </w:rPr>
        <w:t>古今往来，无数的文人墨客，用他们的墨笔勾勒出了自然之美。让我们试着和他们一样，发现自然之美，用心感受自然之美，寻找“我眼中的自然之美”。</w:t>
      </w:r>
    </w:p>
    <w:p w14:paraId="46305364">
      <w:pPr>
        <w:rPr>
          <w:rFonts w:ascii="仿宋" w:hAnsi="仿宋" w:eastAsia="仿宋" w:cs="千图马克手写体"/>
          <w:sz w:val="28"/>
          <w:szCs w:val="28"/>
        </w:rPr>
      </w:pPr>
    </w:p>
    <w:p w14:paraId="5E565A1E"/>
    <w:tbl>
      <w:tblPr>
        <w:tblStyle w:val="6"/>
        <w:tblW w:w="9095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189"/>
        <w:gridCol w:w="1968"/>
        <w:gridCol w:w="1182"/>
      </w:tblGrid>
      <w:tr w14:paraId="384578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BF820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.《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观潮</w:t>
            </w:r>
            <w:r>
              <w:rPr>
                <w:rFonts w:ascii="宋体" w:hAnsi="宋体" w:cs="宋体"/>
                <w:color w:val="000000"/>
                <w:sz w:val="24"/>
              </w:rPr>
              <w:t>》</w:t>
            </w:r>
          </w:p>
        </w:tc>
      </w:tr>
      <w:tr w14:paraId="69AE2F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161D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5FD1618F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类别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77B8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3B2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核心素养能力点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D6BF">
            <w:pPr>
              <w:widowControl/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</w:t>
            </w:r>
          </w:p>
        </w:tc>
      </w:tr>
      <w:tr w14:paraId="5197B6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619B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87FE6">
            <w:pPr>
              <w:ind w:firstLine="482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bookmarkStart w:id="0" w:name="OLE_LINK13"/>
            <w:bookmarkStart w:id="1" w:name="OLE_LINK14"/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  <w:r>
              <w:rPr>
                <w:rFonts w:hint="eastAsia" w:ascii="仿宋" w:hAnsi="仿宋" w:eastAsia="仿宋"/>
                <w:b/>
                <w:sz w:val="24"/>
              </w:rPr>
              <w:t>让生字走进语境。</w:t>
            </w:r>
          </w:p>
          <w:p w14:paraId="5CA36574"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清晨，大海上笼罩着蒙蒙的薄雾，不一会儿，</w:t>
            </w:r>
          </w:p>
          <w:p w14:paraId="6926DF7F">
            <w:pPr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l</w:t>
            </w:r>
            <w:r>
              <w:rPr>
                <w:rFonts w:hint="eastAsia" w:ascii="仿宋" w:hAnsi="仿宋" w:eastAsia="仿宋"/>
                <w:bCs/>
                <w:sz w:val="24"/>
              </w:rPr>
              <w:t>à</w:t>
            </w:r>
            <w:r>
              <w:rPr>
                <w:rFonts w:ascii="仿宋" w:hAnsi="仿宋" w:eastAsia="仿宋"/>
                <w:bCs/>
                <w:sz w:val="24"/>
              </w:rPr>
              <w:t>ng ch</w:t>
            </w:r>
            <w:r>
              <w:rPr>
                <w:rFonts w:hint="eastAsia" w:ascii="宋体" w:hAnsi="宋体" w:cs="宋体"/>
                <w:bCs/>
                <w:sz w:val="24"/>
              </w:rPr>
              <w:t>á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o（       ）奔騰而来，yóu rú（      ）千军万马在冲锋陷阵，拍打着kuān </w:t>
            </w:r>
          </w:p>
          <w:p w14:paraId="04FABAEC"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kuò（      ）的dàdī(        )。随着旭日冉冉升起，海边又zhújiàn（        ）</w:t>
            </w:r>
          </w:p>
          <w:p w14:paraId="45127B6B"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恢复了平静。</w:t>
            </w:r>
          </w:p>
          <w:p w14:paraId="71F60832">
            <w:pPr>
              <w:ind w:firstLine="482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任务二：补充词语</w:t>
            </w:r>
          </w:p>
          <w:p w14:paraId="1850C02B"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A.（  ）（  ）鼎沸   B.风平(   ）（   ）</w:t>
            </w:r>
          </w:p>
          <w:p w14:paraId="3F48F67A">
            <w:pPr>
              <w:ind w:firstLine="120" w:firstLineChars="5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C. 浩浩(  )(  )     D.（   ）（   ）地裂</w:t>
            </w:r>
          </w:p>
          <w:p w14:paraId="2A883E8E">
            <w:pPr>
              <w:ind w:firstLine="120" w:firstLineChars="5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E.(   )(   )浪吼    F.（   ）山（  ）海</w:t>
            </w:r>
            <w:bookmarkEnd w:id="0"/>
            <w:bookmarkEnd w:id="1"/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6B5C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语言运用：</w:t>
            </w:r>
            <w:r>
              <w:rPr>
                <w:rFonts w:hint="eastAsia" w:ascii="仿宋" w:hAnsi="仿宋" w:eastAsia="仿宋"/>
                <w:sz w:val="24"/>
              </w:rPr>
              <w:t>会写本课的生字新词，积累语言文字。</w:t>
            </w:r>
            <w:r>
              <w:rPr>
                <w:rFonts w:ascii="宋体" w:hAnsi="宋体" w:cs="Calibri"/>
                <w:color w:val="000000"/>
                <w:sz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67BA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57850E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9BF0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B6E5D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544D094C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必做题：</w:t>
            </w:r>
          </w:p>
          <w:p w14:paraId="3B0D8227">
            <w:pPr>
              <w:ind w:firstLine="482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绘内心图景</w:t>
            </w:r>
          </w:p>
          <w:p w14:paraId="7CFC3086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pict>
                <v:rect id="_x0000_s2099" o:spid="_x0000_s2099" o:spt="1" style="position:absolute;left:0pt;margin-left:0.65pt;margin-top:11pt;height:92.25pt;width:244.5pt;z-index:251673600;mso-width-relative:page;mso-height-relative:page;" fillcolor="#FFFFFF" filled="t" stroked="t" coordsize="21600,21600">
                  <v:path/>
                  <v:fill on="t" focussize="0,0"/>
                  <v:stroke weight="5pt" color="#70AD47" linestyle="thickThin"/>
                  <v:imagedata o:title=""/>
                  <o:lock v:ext="edit"/>
                  <v:textbox>
                    <w:txbxContent>
                      <w:p w14:paraId="3AFAF0C5">
                        <w:pPr>
                          <w:jc w:val="left"/>
                          <w:rPr>
                            <w:rFonts w:ascii="仿宋" w:hAnsi="仿宋" w:eastAsia="仿宋"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24"/>
                          </w:rPr>
                          <w:t>读着课文对钱塘江大潮的描写</w:t>
                        </w:r>
                      </w:p>
                      <w:p w14:paraId="42F4D94D">
                        <w:pPr>
                          <w:jc w:val="left"/>
                          <w:rPr>
                            <w:rFonts w:ascii="仿宋" w:hAnsi="仿宋" w:eastAsia="仿宋"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24"/>
                          </w:rPr>
                          <w:t>我仿佛看到了：</w:t>
                        </w:r>
                        <w:r>
                          <w:rPr>
                            <w:rFonts w:hint="eastAsia" w:ascii="仿宋" w:hAnsi="仿宋" w:eastAsia="仿宋"/>
                            <w:sz w:val="24"/>
                            <w:u w:val="single"/>
                          </w:rPr>
                          <w:t xml:space="preserve">                       </w:t>
                        </w:r>
                      </w:p>
                      <w:p w14:paraId="2F81F735">
                        <w:pPr>
                          <w:jc w:val="left"/>
                          <w:rPr>
                            <w:rFonts w:ascii="仿宋" w:hAnsi="仿宋" w:eastAsia="仿宋"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24"/>
                          </w:rPr>
                          <w:t>我仿佛听到了：</w:t>
                        </w:r>
                        <w:r>
                          <w:rPr>
                            <w:rFonts w:hint="eastAsia" w:ascii="仿宋" w:hAnsi="仿宋" w:eastAsia="仿宋"/>
                            <w:sz w:val="24"/>
                            <w:u w:val="single"/>
                          </w:rPr>
                          <w:t xml:space="preserve">                       </w:t>
                        </w:r>
                      </w:p>
                      <w:p w14:paraId="65E2CA0B">
                        <w:pPr>
                          <w:jc w:val="left"/>
                          <w:rPr>
                            <w:rFonts w:ascii="仿宋" w:hAnsi="仿宋" w:eastAsia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24"/>
                          </w:rPr>
                          <w:t>我不禁想到了：</w:t>
                        </w:r>
                        <w:r>
                          <w:rPr>
                            <w:rFonts w:hint="eastAsia" w:ascii="仿宋" w:hAnsi="仿宋" w:eastAsia="仿宋"/>
                            <w:sz w:val="24"/>
                            <w:u w:val="single"/>
                          </w:rPr>
                          <w:t xml:space="preserve">                       </w:t>
                        </w:r>
                      </w:p>
                      <w:p w14:paraId="47BDDBEE"/>
                    </w:txbxContent>
                  </v:textbox>
                </v:rect>
              </w:pict>
            </w:r>
          </w:p>
          <w:p w14:paraId="2B5807C7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02853E03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230B99E1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3D5DBBCB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555750F5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0820FCD0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3DFFD4A2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选做题：</w:t>
            </w:r>
          </w:p>
          <w:p w14:paraId="3599446B">
            <w:pPr>
              <w:ind w:firstLine="482" w:firstLineChars="200"/>
              <w:jc w:val="left"/>
              <w:rPr>
                <w:rFonts w:ascii="仿宋" w:hAnsi="仿宋" w:eastAsia="仿宋"/>
                <w:sz w:val="24"/>
              </w:rPr>
            </w:pPr>
            <w:bookmarkStart w:id="2" w:name="OLE_LINK15"/>
            <w:bookmarkStart w:id="3" w:name="OLE_LINK16"/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r>
              <w:rPr>
                <w:rFonts w:hint="eastAsia" w:ascii="仿宋" w:hAnsi="仿宋" w:eastAsia="仿宋"/>
                <w:sz w:val="24"/>
              </w:rPr>
              <w:t>请你以小导游的身份介绍钱塘江大潮，并想象画面，说出大潮的壮观景象。</w:t>
            </w:r>
          </w:p>
          <w:bookmarkEnd w:id="2"/>
          <w:bookmarkEnd w:id="3"/>
          <w:p w14:paraId="4930F1F7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73631">
            <w:pPr>
              <w:widowControl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思维能力：</w:t>
            </w:r>
            <w:r>
              <w:rPr>
                <w:rFonts w:hint="eastAsia" w:ascii="仿宋" w:hAnsi="仿宋" w:eastAsia="仿宋"/>
                <w:bCs/>
                <w:sz w:val="24"/>
              </w:rPr>
              <w:t>展开想象，将静态的文字变成动态的画面。</w:t>
            </w:r>
          </w:p>
          <w:p w14:paraId="27CAC136">
            <w:pPr>
              <w:widowControl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 w14:paraId="4B779277">
            <w:pPr>
              <w:widowControl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文化自信：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</w:rPr>
              <w:t>置身其中，感受大自然的神奇，抒发情感。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8DD40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69B0615A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24609A4C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  <w:p w14:paraId="3F82E5CB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3E499220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423AB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C866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实践作业</w:t>
            </w:r>
          </w:p>
          <w:p w14:paraId="12758660">
            <w:pPr>
              <w:widowControl/>
              <w:ind w:firstLine="280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8A0B8">
            <w:pPr>
              <w:ind w:firstLine="241" w:firstLineChars="1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必做题：</w:t>
            </w:r>
          </w:p>
          <w:p w14:paraId="4F46AB2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  <w:r>
              <w:rPr>
                <w:rFonts w:hint="eastAsia" w:ascii="仿宋" w:hAnsi="仿宋" w:eastAsia="仿宋"/>
                <w:bCs/>
                <w:sz w:val="24"/>
              </w:rPr>
              <w:t>阅读</w:t>
            </w:r>
            <w:r>
              <w:rPr>
                <w:rFonts w:hint="eastAsia" w:ascii="仿宋" w:hAnsi="仿宋" w:eastAsia="仿宋"/>
                <w:sz w:val="24"/>
              </w:rPr>
              <w:t>课后资料袋，搜集更多关于钱塘江大潮的图文或影像资料，记录要点，选择感兴趣</w:t>
            </w:r>
          </w:p>
          <w:p w14:paraId="60DF9ACF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的内容做成小贴士记录下来。</w:t>
            </w:r>
          </w:p>
          <w:p w14:paraId="387A5E79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pict>
                <v:roundrect id="_x0000_s2086" o:spid="_x0000_s2086" o:spt="2" style="position:absolute;left:0pt;margin-left:11.9pt;margin-top:9.3pt;height:86.25pt;width:215.25pt;z-index:251672576;mso-width-relative:page;mso-height-relative:page;" fillcolor="#FFFFFF" filled="t" stroked="t" coordsize="21600,21600" arcsize="0.166666666666667">
                  <v:path/>
                  <v:fill on="t" focussize="0,0"/>
                  <v:stroke weight="2.5pt" color="#70AD47"/>
                  <v:imagedata o:title=""/>
                  <o:lock v:ext="edit"/>
                  <v:textbox>
                    <w:txbxContent>
                      <w:p w14:paraId="64903AAA">
                        <w:r>
                          <w:rPr>
                            <w:rFonts w:hint="eastAsia"/>
                          </w:rPr>
                          <w:t>小贴士：</w:t>
                        </w:r>
                      </w:p>
                    </w:txbxContent>
                  </v:textbox>
                </v:roundrect>
              </w:pict>
            </w:r>
          </w:p>
          <w:p w14:paraId="7620C9DC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76B5F112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802005</wp:posOffset>
                  </wp:positionH>
                  <wp:positionV relativeFrom="paragraph">
                    <wp:posOffset>83820</wp:posOffset>
                  </wp:positionV>
                  <wp:extent cx="244475" cy="209550"/>
                  <wp:effectExtent l="0" t="0" r="3175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FD5023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61DAB6B4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22FF0287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02F18F22">
            <w:pPr>
              <w:ind w:firstLine="241" w:firstLineChars="100"/>
              <w:jc w:val="left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671A5402">
            <w:pPr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选做题：</w:t>
            </w:r>
          </w:p>
          <w:p w14:paraId="35E7D9A2">
            <w:pPr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bookmarkStart w:id="4" w:name="OLE_LINK17"/>
            <w:bookmarkStart w:id="5" w:name="OLE_LINK18"/>
            <w:r>
              <w:rPr>
                <w:rFonts w:hint="eastAsia" w:ascii="仿宋" w:hAnsi="仿宋" w:eastAsia="仿宋"/>
                <w:sz w:val="24"/>
              </w:rPr>
              <w:t>结合图示，用自己的话向家人介绍钱塘江大潮这一天下奇观。</w:t>
            </w:r>
          </w:p>
          <w:bookmarkEnd w:id="4"/>
          <w:bookmarkEnd w:id="5"/>
          <w:p w14:paraId="5A66BE74"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eastAsia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 w:val="24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57150</wp:posOffset>
                  </wp:positionV>
                  <wp:extent cx="3154045" cy="1774825"/>
                  <wp:effectExtent l="0" t="0" r="8255" b="15875"/>
                  <wp:wrapNone/>
                  <wp:docPr id="1" name="图片 1" descr="b7c0ea4e77223cf0e8a3bb89193fe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7c0ea4e77223cf0e8a3bb89193fe7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045" cy="177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A5DC70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2AD27D11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039A93CA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699356B4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77517D53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76EA14F2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2AFE5069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1F8BE969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79EBECFF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0DCD9B7E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402845FC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36F6ABB9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4946D148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7A22C6B4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FAE0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11F69191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7D55BE81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6450A786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323C450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思维能力：</w:t>
            </w:r>
            <w:r>
              <w:rPr>
                <w:rFonts w:hint="eastAsia" w:ascii="仿宋" w:hAnsi="仿宋" w:eastAsia="仿宋"/>
                <w:sz w:val="24"/>
              </w:rPr>
              <w:t>搜集资料，培养能力，激发兴趣。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 w14:paraId="73FE057C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09AD0AE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C9C04C3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D4C3F15">
            <w:pPr>
              <w:rPr>
                <w:rFonts w:ascii="仿宋" w:hAnsi="仿宋" w:eastAsia="仿宋"/>
                <w:sz w:val="24"/>
              </w:rPr>
            </w:pPr>
          </w:p>
          <w:p w14:paraId="0177D487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思维能力：</w:t>
            </w:r>
            <w:r>
              <w:rPr>
                <w:rFonts w:hint="eastAsia" w:ascii="仿宋" w:hAnsi="仿宋" w:eastAsia="仿宋"/>
                <w:sz w:val="24"/>
              </w:rPr>
              <w:t>结合图景，展开真实情景的想象。</w:t>
            </w:r>
          </w:p>
          <w:p w14:paraId="2D3EF4C1">
            <w:pPr>
              <w:widowControl/>
              <w:spacing w:line="360" w:lineRule="exact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  <w:p w14:paraId="66CE920A">
            <w:pPr>
              <w:widowControl/>
              <w:spacing w:line="360" w:lineRule="exact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  <w:p w14:paraId="28BB40F8">
            <w:pPr>
              <w:widowControl/>
              <w:spacing w:line="360" w:lineRule="exac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审美创造：</w:t>
            </w:r>
            <w:r>
              <w:rPr>
                <w:rFonts w:hint="eastAsia" w:ascii="仿宋" w:hAnsi="仿宋" w:eastAsia="仿宋" w:cs="Calibri"/>
                <w:bCs/>
                <w:color w:val="000000"/>
                <w:sz w:val="24"/>
              </w:rPr>
              <w:t>能发现美，感受到了祖国山河的魅力。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6CB6B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4E0FFA12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5F97B215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38CA8CCA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13分钟</w:t>
            </w:r>
          </w:p>
        </w:tc>
      </w:tr>
    </w:tbl>
    <w:p w14:paraId="1879EE50">
      <w:pPr>
        <w:rPr>
          <w:rFonts w:ascii="宋体" w:hAnsi="宋体"/>
          <w:color w:val="000000"/>
          <w:sz w:val="24"/>
        </w:rPr>
      </w:pPr>
    </w:p>
    <w:p w14:paraId="47C37361">
      <w:pPr>
        <w:rPr>
          <w:rFonts w:ascii="宋体" w:hAnsi="宋体"/>
          <w:color w:val="000000"/>
          <w:sz w:val="24"/>
        </w:rPr>
      </w:pPr>
    </w:p>
    <w:p w14:paraId="685E9EE6">
      <w:pPr>
        <w:rPr>
          <w:rFonts w:ascii="宋体" w:hAnsi="宋体"/>
          <w:color w:val="000000"/>
          <w:sz w:val="24"/>
        </w:rPr>
      </w:pPr>
    </w:p>
    <w:p w14:paraId="442D7EA3">
      <w:pPr>
        <w:rPr>
          <w:rFonts w:ascii="宋体" w:hAnsi="宋体"/>
          <w:color w:val="000000"/>
          <w:sz w:val="24"/>
        </w:rPr>
      </w:pPr>
    </w:p>
    <w:p w14:paraId="468C4323">
      <w:pPr>
        <w:rPr>
          <w:rFonts w:ascii="宋体" w:hAnsi="宋体"/>
          <w:color w:val="000000"/>
          <w:sz w:val="24"/>
        </w:rPr>
      </w:pPr>
    </w:p>
    <w:p w14:paraId="61D11CA1">
      <w:pPr>
        <w:rPr>
          <w:rFonts w:ascii="宋体" w:hAnsi="宋体"/>
          <w:color w:val="000000"/>
          <w:sz w:val="24"/>
        </w:rPr>
      </w:pPr>
    </w:p>
    <w:p w14:paraId="4C9E8E06">
      <w:pPr>
        <w:rPr>
          <w:rFonts w:ascii="宋体" w:hAnsi="宋体"/>
          <w:color w:val="000000"/>
          <w:sz w:val="24"/>
        </w:rPr>
      </w:pPr>
    </w:p>
    <w:p w14:paraId="4F56F440">
      <w:pPr>
        <w:rPr>
          <w:rFonts w:ascii="宋体" w:hAnsi="宋体"/>
          <w:color w:val="000000"/>
          <w:sz w:val="24"/>
        </w:rPr>
      </w:pPr>
    </w:p>
    <w:p w14:paraId="5D9FEFD6">
      <w:pPr>
        <w:rPr>
          <w:rFonts w:ascii="宋体" w:hAnsi="宋体"/>
          <w:color w:val="000000"/>
          <w:sz w:val="24"/>
        </w:rPr>
      </w:pPr>
    </w:p>
    <w:p w14:paraId="41046C73">
      <w:pPr>
        <w:rPr>
          <w:rFonts w:ascii="宋体" w:hAnsi="宋体"/>
          <w:color w:val="000000"/>
          <w:sz w:val="24"/>
        </w:rPr>
      </w:pPr>
    </w:p>
    <w:p w14:paraId="4EE02A95">
      <w:pPr>
        <w:rPr>
          <w:rFonts w:ascii="宋体" w:hAnsi="宋体"/>
          <w:color w:val="000000"/>
          <w:sz w:val="24"/>
        </w:rPr>
      </w:pPr>
    </w:p>
    <w:p w14:paraId="4337FC79">
      <w:pPr>
        <w:rPr>
          <w:rFonts w:ascii="宋体" w:hAnsi="宋体"/>
          <w:color w:val="000000"/>
          <w:sz w:val="24"/>
        </w:rPr>
      </w:pPr>
    </w:p>
    <w:p w14:paraId="65C476D8">
      <w:pPr>
        <w:rPr>
          <w:rFonts w:ascii="宋体" w:hAnsi="宋体"/>
          <w:color w:val="000000"/>
          <w:sz w:val="24"/>
        </w:rPr>
      </w:pPr>
    </w:p>
    <w:p w14:paraId="70B4A6A1">
      <w:pPr>
        <w:rPr>
          <w:rFonts w:ascii="宋体" w:hAnsi="宋体"/>
          <w:color w:val="000000"/>
          <w:sz w:val="24"/>
        </w:rPr>
      </w:pPr>
    </w:p>
    <w:p w14:paraId="092A01B0">
      <w:pPr>
        <w:rPr>
          <w:rFonts w:ascii="宋体" w:hAnsi="宋体"/>
          <w:color w:val="000000"/>
          <w:sz w:val="24"/>
        </w:rPr>
      </w:pPr>
    </w:p>
    <w:p w14:paraId="70BE94CE">
      <w:pPr>
        <w:rPr>
          <w:rFonts w:ascii="宋体" w:hAnsi="宋体"/>
          <w:color w:val="000000"/>
          <w:sz w:val="24"/>
        </w:rPr>
      </w:pPr>
    </w:p>
    <w:p w14:paraId="6939904D">
      <w:pPr>
        <w:rPr>
          <w:rFonts w:ascii="宋体" w:hAnsi="宋体"/>
          <w:color w:val="000000"/>
          <w:sz w:val="24"/>
        </w:rPr>
      </w:pPr>
    </w:p>
    <w:p w14:paraId="37E42CEF">
      <w:pPr>
        <w:rPr>
          <w:rFonts w:ascii="宋体" w:hAnsi="宋体"/>
          <w:color w:val="000000"/>
          <w:sz w:val="24"/>
        </w:rPr>
      </w:pPr>
    </w:p>
    <w:p w14:paraId="5B808F13">
      <w:pPr>
        <w:rPr>
          <w:rFonts w:ascii="宋体" w:hAnsi="宋体"/>
          <w:color w:val="000000"/>
          <w:sz w:val="24"/>
        </w:rPr>
      </w:pPr>
    </w:p>
    <w:p w14:paraId="51A5A718">
      <w:pPr>
        <w:rPr>
          <w:rFonts w:ascii="宋体" w:hAnsi="宋体"/>
          <w:color w:val="000000"/>
          <w:sz w:val="24"/>
        </w:rPr>
      </w:pPr>
    </w:p>
    <w:p w14:paraId="285E70D9">
      <w:pPr>
        <w:rPr>
          <w:rFonts w:ascii="宋体" w:hAnsi="宋体"/>
          <w:color w:val="000000"/>
          <w:sz w:val="24"/>
        </w:rPr>
      </w:pPr>
    </w:p>
    <w:p w14:paraId="6EBBF4E7">
      <w:pPr>
        <w:rPr>
          <w:rFonts w:ascii="宋体" w:hAnsi="宋体"/>
          <w:color w:val="000000"/>
          <w:sz w:val="24"/>
        </w:rPr>
      </w:pPr>
    </w:p>
    <w:p w14:paraId="103049D6">
      <w:pPr>
        <w:rPr>
          <w:rFonts w:ascii="宋体" w:hAnsi="宋体"/>
          <w:color w:val="000000"/>
          <w:sz w:val="24"/>
        </w:rPr>
      </w:pPr>
    </w:p>
    <w:p w14:paraId="50DF0E0D">
      <w:pPr>
        <w:rPr>
          <w:rFonts w:ascii="宋体" w:hAnsi="宋体"/>
          <w:color w:val="000000"/>
          <w:sz w:val="24"/>
        </w:rPr>
      </w:pPr>
    </w:p>
    <w:p w14:paraId="12BA274F">
      <w:pPr>
        <w:rPr>
          <w:rFonts w:ascii="宋体" w:hAnsi="宋体"/>
          <w:color w:val="000000"/>
          <w:sz w:val="24"/>
        </w:rPr>
      </w:pPr>
    </w:p>
    <w:p w14:paraId="281F109C">
      <w:pPr>
        <w:rPr>
          <w:rFonts w:ascii="宋体" w:hAnsi="宋体"/>
          <w:color w:val="000000"/>
          <w:sz w:val="24"/>
        </w:rPr>
      </w:pPr>
    </w:p>
    <w:tbl>
      <w:tblPr>
        <w:tblStyle w:val="6"/>
        <w:tblW w:w="9095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189"/>
        <w:gridCol w:w="1968"/>
        <w:gridCol w:w="1182"/>
      </w:tblGrid>
      <w:tr w14:paraId="2847A4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5D7114">
            <w:pPr>
              <w:widowControl/>
              <w:ind w:firstLine="3360" w:firstLineChars="14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.《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走月亮</w:t>
            </w:r>
            <w:r>
              <w:rPr>
                <w:rFonts w:ascii="宋体" w:hAnsi="宋体" w:cs="宋体"/>
                <w:color w:val="000000"/>
                <w:sz w:val="24"/>
              </w:rPr>
              <w:t>》</w:t>
            </w:r>
          </w:p>
        </w:tc>
      </w:tr>
      <w:tr w14:paraId="73D19B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5958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58F3CB80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类别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F1B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CF48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核心素养能力点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7F04">
            <w:pPr>
              <w:widowControl/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</w:t>
            </w:r>
          </w:p>
        </w:tc>
      </w:tr>
      <w:tr w14:paraId="454B87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90E02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68AF">
            <w:pPr>
              <w:ind w:firstLine="482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  <w:r>
              <w:rPr>
                <w:rFonts w:hint="eastAsia" w:ascii="仿宋" w:hAnsi="仿宋" w:eastAsia="仿宋"/>
                <w:sz w:val="24"/>
              </w:rPr>
              <w:t>词海拾贝</w:t>
            </w:r>
            <w:r>
              <w:rPr>
                <w:rFonts w:hint="eastAsia" w:ascii="仿宋" w:hAnsi="仿宋" w:eastAsia="仿宋"/>
                <w:b/>
                <w:sz w:val="24"/>
              </w:rPr>
              <w:t>。</w:t>
            </w:r>
          </w:p>
          <w:p w14:paraId="6EAEB0AF"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我和阿妈走月亮！</w:t>
            </w:r>
          </w:p>
          <w:p w14:paraId="55B2F66C"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细细的溪水，流着山草和野花的香味，灰色的éluǎn shí（   ）布满河床。kēng kēng </w:t>
            </w:r>
          </w:p>
          <w:p w14:paraId="73CF90D8"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wā wā( ）的村道已经tián shàng (  ）了碎石和新土。果园那边飘来果子的甜香，是雪梨，是火把梨，还是zǐpútao（    ）？都有。稻穗低垂着头，稻田像一块月光镀亮的银毯。</w:t>
            </w:r>
          </w:p>
          <w:p w14:paraId="3AEADDC4"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天空美丽的月亮 qiān zhe（  ）那些闪闪烁烁的小星星，好像也在天上走着，走着</w:t>
            </w:r>
            <w:r>
              <w:rPr>
                <w:rFonts w:ascii="Arial" w:hAnsi="Arial" w:eastAsia="仿宋" w:cs="Arial"/>
                <w:bCs/>
                <w:sz w:val="24"/>
              </w:rPr>
              <w:t>……</w:t>
            </w:r>
          </w:p>
          <w:p w14:paraId="14F91D4B">
            <w:pPr>
              <w:ind w:firstLine="482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r>
              <w:rPr>
                <w:rFonts w:hint="eastAsia" w:ascii="仿宋" w:hAnsi="仿宋" w:eastAsia="仿宋"/>
                <w:sz w:val="24"/>
              </w:rPr>
              <w:t>根据课文内容填空。</w:t>
            </w:r>
          </w:p>
          <w:p w14:paraId="4D96CD48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   ）</w:t>
            </w:r>
            <w:r>
              <w:rPr>
                <w:rFonts w:ascii="仿宋" w:hAnsi="仿宋" w:eastAsia="仿宋"/>
                <w:sz w:val="24"/>
              </w:rPr>
              <w:t>的溪岸</w:t>
            </w:r>
            <w:r>
              <w:rPr>
                <w:rFonts w:hint="eastAsia" w:ascii="仿宋" w:hAnsi="仿宋" w:eastAsia="仿宋"/>
                <w:sz w:val="24"/>
              </w:rPr>
              <w:t xml:space="preserve">      （   ）</w:t>
            </w:r>
            <w:r>
              <w:rPr>
                <w:rFonts w:ascii="仿宋" w:hAnsi="仿宋" w:eastAsia="仿宋"/>
                <w:sz w:val="24"/>
              </w:rPr>
              <w:t>的夜晚</w:t>
            </w: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</w:p>
          <w:p w14:paraId="7DED3D7D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   ）</w:t>
            </w:r>
            <w:r>
              <w:rPr>
                <w:rFonts w:ascii="仿宋" w:hAnsi="仿宋" w:eastAsia="仿宋"/>
                <w:sz w:val="24"/>
              </w:rPr>
              <w:t>的果</w:t>
            </w:r>
            <w:r>
              <w:rPr>
                <w:rFonts w:hint="eastAsia" w:ascii="仿宋" w:hAnsi="仿宋" w:eastAsia="仿宋"/>
                <w:sz w:val="24"/>
              </w:rPr>
              <w:t>园      （   ）</w:t>
            </w:r>
            <w:r>
              <w:rPr>
                <w:rFonts w:ascii="仿宋" w:hAnsi="仿宋" w:eastAsia="仿宋"/>
                <w:sz w:val="24"/>
              </w:rPr>
              <w:t>的村道</w:t>
            </w: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5343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语言运用：</w:t>
            </w:r>
            <w:r>
              <w:rPr>
                <w:rFonts w:hint="eastAsia" w:ascii="仿宋" w:hAnsi="仿宋" w:eastAsia="仿宋"/>
                <w:sz w:val="24"/>
              </w:rPr>
              <w:t>会写本课的生字新词，积累优美生动的词汇及语言。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7753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466F1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8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9DF9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14544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0B567C51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必做题：</w:t>
            </w:r>
          </w:p>
          <w:p w14:paraId="316F6E80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sz w:val="24"/>
              </w:rPr>
              <w:pict>
                <v:shape id="_x0000_s2050" o:spid="_x0000_s2050" o:spt="98" type="#_x0000_t98" style="position:absolute;left:0pt;margin-left:29.45pt;margin-top:15.5pt;height:90pt;width:185.2pt;z-index:251660288;mso-width-relative:page;mso-height-relative:page;" fillcolor="#E7E6E6" filled="t" coordsize="21600,21600">
                  <v:path/>
                  <v:fill on="t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  <w:r>
              <w:rPr>
                <w:rFonts w:hint="eastAsia" w:ascii="仿宋" w:hAnsi="仿宋" w:eastAsia="仿宋"/>
                <w:sz w:val="24"/>
              </w:rPr>
              <w:t>请写出两首有关月亮的古诗或词。</w:t>
            </w:r>
          </w:p>
          <w:p w14:paraId="765D73A2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 w14:paraId="49A870F4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04B0648B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49563C2C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0B1D3166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5823AF0F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1550B5F5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选做题：</w:t>
            </w:r>
          </w:p>
          <w:p w14:paraId="72BEED2E">
            <w:pPr>
              <w:ind w:firstLine="482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r>
              <w:rPr>
                <w:rFonts w:hint="eastAsia" w:ascii="仿宋" w:hAnsi="仿宋" w:eastAsia="仿宋"/>
                <w:sz w:val="24"/>
              </w:rPr>
              <w:t>月亮是那样明亮，月光是那样柔和，照亮了高高的点苍山，照亮了村头的大青树，也照亮了村间的大道和小路。（用相同的修辞手法写一写田野的美景。）</w:t>
            </w:r>
          </w:p>
          <w:p w14:paraId="34E0838D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2138A110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</w:t>
            </w:r>
            <w:bookmarkStart w:id="6" w:name="OLE_LINK6"/>
            <w:bookmarkStart w:id="7" w:name="OLE_LINK5"/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</w:t>
            </w:r>
          </w:p>
          <w:bookmarkEnd w:id="6"/>
          <w:bookmarkEnd w:id="7"/>
          <w:p w14:paraId="41AC43BC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03133B7B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</w:t>
            </w:r>
          </w:p>
          <w:p w14:paraId="5F7750FB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8CA2">
            <w:pPr>
              <w:widowControl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文化自信：</w:t>
            </w:r>
            <w:r>
              <w:rPr>
                <w:rFonts w:hint="eastAsia" w:ascii="仿宋" w:hAnsi="仿宋" w:eastAsia="仿宋"/>
                <w:sz w:val="24"/>
              </w:rPr>
              <w:t>收集积累古诗文，体会描写的精妙。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FD66D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37567F80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3F2EC5BA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  <w:p w14:paraId="2362B672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525F3BF2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2EF85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740A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实践作业</w:t>
            </w:r>
          </w:p>
          <w:p w14:paraId="51E4619E">
            <w:pPr>
              <w:widowControl/>
              <w:ind w:firstLine="280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717A8">
            <w:pPr>
              <w:ind w:firstLine="241" w:firstLineChars="1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必做题：</w:t>
            </w:r>
          </w:p>
          <w:p w14:paraId="63C06B9B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</w:p>
          <w:p w14:paraId="2EAA172A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阿妈牵着“我”走过“月光闪闪的溪岸”，“细细的溪水，流着山草和野花的香味，流着月光”……多美的画面啊！选择给你留下深刻印象的句子，把它们转化成一幅美丽的夜景图吧！</w:t>
            </w:r>
          </w:p>
          <w:p w14:paraId="1104222D">
            <w:pPr>
              <w:ind w:firstLine="960" w:firstLineChars="400"/>
              <w:jc w:val="left"/>
              <w:rPr>
                <w:rFonts w:ascii="仿宋" w:hAnsi="仿宋" w:eastAsia="仿宋"/>
                <w:sz w:val="24"/>
              </w:rPr>
            </w:pPr>
          </w:p>
          <w:p w14:paraId="54AAE862">
            <w:pPr>
              <w:ind w:firstLine="960" w:firstLineChars="4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文字                画面</w:t>
            </w:r>
          </w:p>
          <w:p w14:paraId="7B6187D2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sz w:val="24"/>
              </w:rPr>
              <w:pict>
                <v:roundrect id="_x0000_s2052" o:spid="_x0000_s2052" o:spt="2" style="position:absolute;left:0pt;margin-left:136.7pt;margin-top:3.35pt;height:77.2pt;width:81.75pt;z-index:251662336;mso-width-relative:page;mso-height-relative:page;" coordsize="21600,21600" arcsize="0.166666666666667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sz w:val="24"/>
              </w:rPr>
              <w:pict>
                <v:roundrect id="_x0000_s2051" o:spid="_x0000_s2051" o:spt="2" style="position:absolute;left:0pt;margin-left:16.7pt;margin-top:3.25pt;height:78.8pt;width:86.95pt;z-index:251661312;mso-width-relative:page;mso-height-relative:page;" coordsize="21600,21600" arcsize="0.166666666666667">
                  <v:path/>
                  <v:fill focussize="0,0"/>
                  <v:stroke/>
                  <v:imagedata o:title=""/>
                  <o:lock v:ext="edit"/>
                </v:roundrect>
              </w:pict>
            </w:r>
          </w:p>
          <w:p w14:paraId="70826FAE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0E25A3B5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0AAA27D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5A6D9823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128BF3AC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CB8DA96">
            <w:pPr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选做题：</w:t>
            </w:r>
          </w:p>
          <w:p w14:paraId="16D5D920">
            <w:pPr>
              <w:widowControl/>
              <w:spacing w:line="360" w:lineRule="atLeast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r>
              <w:rPr>
                <w:rFonts w:hint="eastAsia" w:ascii="仿宋" w:hAnsi="仿宋" w:eastAsia="仿宋"/>
                <w:sz w:val="24"/>
              </w:rPr>
              <w:t>妙笔生花</w:t>
            </w:r>
          </w:p>
          <w:p w14:paraId="626A4C37">
            <w:pPr>
              <w:widowControl/>
              <w:spacing w:line="360" w:lineRule="atLeast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你在月下有什么美好的经历？仿照课文第6自然段，试着从不同角度写一写自己的感受。如：月下情景 中秋赏月</w:t>
            </w:r>
          </w:p>
          <w:p w14:paraId="117E5A90">
            <w:pPr>
              <w:widowControl/>
              <w:spacing w:line="360" w:lineRule="atLeast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77698601">
            <w:pPr>
              <w:widowControl/>
              <w:spacing w:line="360" w:lineRule="atLeast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204F7B6D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37FF4FBF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3825582E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0CDBFE21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1A08AE63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196B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39151F53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7C9EE8B2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154893E7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7940288C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1C0736B8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64BE55AC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3DD01DC3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审美创造：</w:t>
            </w:r>
            <w:r>
              <w:rPr>
                <w:rFonts w:hint="eastAsia" w:ascii="仿宋" w:hAnsi="仿宋" w:eastAsia="仿宋"/>
                <w:sz w:val="24"/>
              </w:rPr>
              <w:t>用文字进行表述，将内容转化为想象的画面，感受自然之美。</w:t>
            </w:r>
          </w:p>
          <w:p w14:paraId="421C84AD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6065765">
            <w:pPr>
              <w:rPr>
                <w:rFonts w:ascii="仿宋" w:hAnsi="仿宋" w:eastAsia="仿宋"/>
                <w:sz w:val="24"/>
              </w:rPr>
            </w:pPr>
          </w:p>
          <w:p w14:paraId="7DCF580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4CCFD4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思维能力：</w:t>
            </w:r>
            <w:r>
              <w:rPr>
                <w:rFonts w:hint="eastAsia" w:ascii="仿宋" w:hAnsi="仿宋" w:eastAsia="仿宋"/>
                <w:sz w:val="24"/>
              </w:rPr>
              <w:t>对文章内容掌握及运用水平和积累水平。</w:t>
            </w:r>
          </w:p>
          <w:p w14:paraId="75EE661F">
            <w:pPr>
              <w:widowControl/>
              <w:spacing w:line="360" w:lineRule="exac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B26B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7D79C3F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26ABAB60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02447F4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2193BD28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570882AD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21B6DFDE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1857E988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0C22D5BD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0852E4B0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198B977A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1AAF6CEC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6955E920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13分钟</w:t>
            </w:r>
          </w:p>
        </w:tc>
      </w:tr>
    </w:tbl>
    <w:p w14:paraId="4C4E54DF"/>
    <w:p w14:paraId="45C412F3"/>
    <w:p w14:paraId="5DFF0C07"/>
    <w:p w14:paraId="0D0D14C8"/>
    <w:p w14:paraId="2B666430"/>
    <w:p w14:paraId="719C4AAD"/>
    <w:p w14:paraId="384036BA"/>
    <w:p w14:paraId="36668108"/>
    <w:p w14:paraId="728CA218"/>
    <w:p w14:paraId="149F6504"/>
    <w:p w14:paraId="7A1AA0FA"/>
    <w:p w14:paraId="00DDC599"/>
    <w:p w14:paraId="3A2E44C8"/>
    <w:p w14:paraId="4978892A"/>
    <w:p w14:paraId="1916A869"/>
    <w:p w14:paraId="14F17F5B"/>
    <w:p w14:paraId="25E87470"/>
    <w:p w14:paraId="277FEF46"/>
    <w:p w14:paraId="7581DCDD"/>
    <w:p w14:paraId="6134CB0E"/>
    <w:p w14:paraId="17221F64"/>
    <w:p w14:paraId="0C60C759"/>
    <w:tbl>
      <w:tblPr>
        <w:tblStyle w:val="6"/>
        <w:tblW w:w="9095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189"/>
        <w:gridCol w:w="1968"/>
        <w:gridCol w:w="1182"/>
      </w:tblGrid>
      <w:tr w14:paraId="660C2D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45AEC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.《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现代诗二首</w:t>
            </w:r>
            <w:r>
              <w:rPr>
                <w:rFonts w:ascii="宋体" w:hAnsi="宋体" w:cs="宋体"/>
                <w:color w:val="000000"/>
                <w:sz w:val="24"/>
              </w:rPr>
              <w:t>》</w:t>
            </w:r>
          </w:p>
        </w:tc>
      </w:tr>
      <w:tr w14:paraId="2B81A3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8182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3BC6F1F0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类别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5E9B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E83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核心素养能力点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A8AF">
            <w:pPr>
              <w:widowControl/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</w:t>
            </w:r>
          </w:p>
        </w:tc>
      </w:tr>
      <w:tr w14:paraId="66EA8B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C1CDC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40FB">
            <w:pPr>
              <w:ind w:firstLine="482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</w:p>
          <w:p w14:paraId="555809D0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观察下面的词语，把它们准确、工整地抄写在田字格里。</w:t>
            </w:r>
          </w:p>
          <w:p w14:paraId="6D1BAF42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梦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斜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阳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压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扁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偷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渡</w:t>
            </w:r>
          </w:p>
          <w:p w14:paraId="5603E13C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1569720</wp:posOffset>
                  </wp:positionH>
                  <wp:positionV relativeFrom="paragraph">
                    <wp:posOffset>102870</wp:posOffset>
                  </wp:positionV>
                  <wp:extent cx="741045" cy="356235"/>
                  <wp:effectExtent l="0" t="0" r="1905" b="5715"/>
                  <wp:wrapNone/>
                  <wp:docPr id="3" name="图片 1" descr="C:\Users\Administrator.BF-20200805KSRJ\Desktop\田字格\file1_看图王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istrator.BF-20200805KSRJ\Desktop\田字格\file1_看图王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2407920</wp:posOffset>
                  </wp:positionH>
                  <wp:positionV relativeFrom="paragraph">
                    <wp:posOffset>121920</wp:posOffset>
                  </wp:positionV>
                  <wp:extent cx="741045" cy="356235"/>
                  <wp:effectExtent l="0" t="0" r="1905" b="5715"/>
                  <wp:wrapNone/>
                  <wp:docPr id="4" name="图片 1" descr="C:\Users\Administrator.BF-20200805KSRJ\Desktop\田字格\file1_看图王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Administrator.BF-20200805KSRJ\Desktop\田字格\file1_看图王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112395</wp:posOffset>
                  </wp:positionV>
                  <wp:extent cx="741045" cy="356235"/>
                  <wp:effectExtent l="0" t="0" r="1905" b="5715"/>
                  <wp:wrapNone/>
                  <wp:docPr id="2" name="图片 1" descr="C:\Users\Administrator.BF-20200805KSRJ\Desktop\田字格\file1_看图王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.BF-20200805KSRJ\Desktop\田字格\file1_看图王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102870</wp:posOffset>
                  </wp:positionV>
                  <wp:extent cx="741045" cy="356235"/>
                  <wp:effectExtent l="0" t="0" r="1905" b="5715"/>
                  <wp:wrapNone/>
                  <wp:docPr id="5" name="图片 1" descr="C:\Users\Administrator.BF-20200805KSRJ\Desktop\田字格\file1_看图王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.BF-20200805KSRJ\Desktop\田字格\file1_看图王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9713844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 w14:paraId="228C7AE5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 w14:paraId="75EC2767">
            <w:pPr>
              <w:ind w:firstLine="482" w:firstLineChars="20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r>
              <w:rPr>
                <w:rFonts w:ascii="宋体" w:hAnsi="宋体" w:cs="Calibri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>读诗句，在括号里填上恰当的字。</w:t>
            </w:r>
          </w:p>
          <w:p w14:paraId="08C98BD3">
            <w:pPr>
              <w:ind w:firstLine="480" w:firstLineChars="20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(1）鸟儿（    ）着斜阳回去。</w:t>
            </w:r>
          </w:p>
          <w:p w14:paraId="5DC10202">
            <w:pPr>
              <w:ind w:firstLine="360" w:firstLineChars="15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（2）双翅一（  ），把斜阳（  ）在江上。</w:t>
            </w:r>
          </w:p>
          <w:p w14:paraId="5DB534BF">
            <w:pPr>
              <w:ind w:firstLine="360" w:firstLineChars="15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（3) 小尾巴（   ）得滴溜溜。</w:t>
            </w:r>
          </w:p>
          <w:p w14:paraId="534C3077">
            <w:pPr>
              <w:ind w:firstLine="360" w:firstLineChars="15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（4)太阳偷（    ）了西山的青峰。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D17F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语言运用：</w:t>
            </w:r>
            <w:r>
              <w:rPr>
                <w:rFonts w:hint="eastAsia" w:ascii="仿宋" w:hAnsi="仿宋" w:eastAsia="仿宋"/>
                <w:sz w:val="24"/>
              </w:rPr>
              <w:t>能工整书写生字新词。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B200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1E2646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2F43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A9F86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6572013B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必做题：</w:t>
            </w:r>
          </w:p>
          <w:p w14:paraId="468151D7">
            <w:pPr>
              <w:ind w:firstLine="482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读《花牛歌》，想象一下：花牛在草地上还可能做什么？ 仿照课文，写一写。</w:t>
            </w:r>
          </w:p>
          <w:p w14:paraId="25F66B26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例：花牛在草地里眠，白云霸占了半个天。</w:t>
            </w:r>
          </w:p>
          <w:p w14:paraId="1100E34F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花牛在草地里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</w:t>
            </w:r>
          </w:p>
          <w:p w14:paraId="392AEC75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花牛在草地里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</w:t>
            </w:r>
          </w:p>
          <w:p w14:paraId="49AEE66A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花牛在草地里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</w:t>
            </w:r>
          </w:p>
          <w:p w14:paraId="652917FF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</w:t>
            </w:r>
          </w:p>
          <w:p w14:paraId="0171974C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选做题：</w:t>
            </w:r>
          </w:p>
          <w:p w14:paraId="4AC03226">
            <w:pPr>
              <w:ind w:firstLine="482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r>
              <w:rPr>
                <w:rFonts w:hint="eastAsia" w:ascii="仿宋" w:hAnsi="仿宋" w:eastAsia="仿宋"/>
                <w:sz w:val="24"/>
              </w:rPr>
              <w:t>请同学们课后读一读徐志摩的诗歌集。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74DC">
            <w:pPr>
              <w:widowControl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思维能力：</w:t>
            </w:r>
            <w:r>
              <w:rPr>
                <w:rFonts w:hint="eastAsia" w:ascii="仿宋" w:hAnsi="仿宋" w:eastAsia="仿宋"/>
                <w:sz w:val="24"/>
              </w:rPr>
              <w:t>能根据课文内容想象画面。</w:t>
            </w:r>
          </w:p>
          <w:p w14:paraId="20309174">
            <w:pPr>
              <w:widowControl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文化自信：</w:t>
            </w:r>
            <w:r>
              <w:rPr>
                <w:rFonts w:hint="eastAsia" w:ascii="仿宋" w:hAnsi="仿宋" w:eastAsia="仿宋"/>
                <w:sz w:val="24"/>
              </w:rPr>
              <w:t>在阅读中进一步掌握诗歌的特点。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D44E4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2614604D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416897F3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  <w:p w14:paraId="15A9DAB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1873527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E8074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8C83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实践作业</w:t>
            </w:r>
          </w:p>
          <w:p w14:paraId="60D37EAF">
            <w:pPr>
              <w:widowControl/>
              <w:ind w:firstLine="280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AC42B">
            <w:pPr>
              <w:ind w:firstLine="241" w:firstLineChars="1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必做题：</w:t>
            </w:r>
          </w:p>
          <w:p w14:paraId="6B2B69E1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  <w:r>
              <w:rPr>
                <w:rFonts w:hint="eastAsia" w:ascii="仿宋" w:hAnsi="仿宋" w:eastAsia="仿宋"/>
                <w:sz w:val="24"/>
              </w:rPr>
              <w:t>仿写诗配画</w:t>
            </w:r>
          </w:p>
          <w:p w14:paraId="328F3029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秋天的傍晚，夕阳西下，还会有哪些美丽的风景呢？仿照《秋晚的江上》完成诗配画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  <w:tbl>
            <w:tblPr>
              <w:tblStyle w:val="7"/>
              <w:tblW w:w="0" w:type="auto"/>
              <w:tblInd w:w="35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52"/>
            </w:tblGrid>
            <w:tr w14:paraId="6D0C0E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4252" w:type="dxa"/>
                  <w:vAlign w:val="center"/>
                </w:tcPr>
                <w:p w14:paraId="0A9F93F4">
                  <w:pPr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 w14:paraId="54F896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4252" w:type="dxa"/>
                </w:tcPr>
                <w:p w14:paraId="4C2EA25F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</w:t>
                  </w:r>
                  <w:bookmarkStart w:id="8" w:name="OLE_LINK2"/>
                  <w:bookmarkStart w:id="9" w:name="OLE_LINK1"/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        </w:t>
                  </w:r>
                  <w:bookmarkEnd w:id="8"/>
                  <w:bookmarkEnd w:id="9"/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</w:tr>
            <w:tr w14:paraId="1C474E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52" w:type="dxa"/>
                </w:tcPr>
                <w:p w14:paraId="404C7342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          </w:t>
                  </w:r>
                </w:p>
                <w:p w14:paraId="6C0E784D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          </w:t>
                  </w:r>
                </w:p>
                <w:p w14:paraId="44E7AFC9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          </w:t>
                  </w:r>
                </w:p>
              </w:tc>
            </w:tr>
            <w:tr w14:paraId="3094224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4252" w:type="dxa"/>
                </w:tcPr>
                <w:p w14:paraId="3EB8045D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32C60312">
            <w:pPr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选做题：</w:t>
            </w:r>
          </w:p>
          <w:p w14:paraId="454728F9">
            <w:pPr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读《花牛歌》</w:t>
            </w:r>
            <w:r>
              <w:rPr>
                <w:rFonts w:ascii="宋体" w:hAnsi="宋体" w:cs="Calibri"/>
                <w:color w:val="000000"/>
                <w:sz w:val="24"/>
              </w:rPr>
              <w:t xml:space="preserve"> </w:t>
            </w:r>
          </w:p>
          <w:p w14:paraId="3687A75B">
            <w:pPr>
              <w:widowControl/>
              <w:spacing w:line="360" w:lineRule="atLeast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完成思维导图，并仿照课文，试着续写一段。</w:t>
            </w:r>
          </w:p>
          <w:p w14:paraId="364C7D5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</w:t>
            </w:r>
          </w:p>
          <w:p w14:paraId="7938A61F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pict>
                <v:roundrect id="_x0000_s2053" o:spid="_x0000_s2053" o:spt="2" style="position:absolute;left:0pt;margin-left:83.15pt;margin-top:6.55pt;height:37.5pt;width:37.5pt;z-index:251663360;mso-width-relative:page;mso-height-relative:page;" fillcolor="#FFFFFF" filled="t" stroked="t" coordsize="21600,21600" arcsize="0.166666666666667">
                  <v:path/>
                  <v:fill on="t" focussize="0,0"/>
                  <v:stroke weight="1pt" color="#ED7D31" dashstyle="dash"/>
                  <v:imagedata o:title=""/>
                  <o:lock v:ext="edit"/>
                  <v:textbox>
                    <w:txbxContent>
                      <w:p w14:paraId="41955D0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坐</w:t>
                        </w:r>
                      </w:p>
                    </w:txbxContent>
                  </v:textbox>
                </v:roundrect>
              </w:pict>
            </w:r>
          </w:p>
          <w:p w14:paraId="6FFD8131">
            <w:pPr>
              <w:widowControl/>
              <w:spacing w:line="360" w:lineRule="atLeast"/>
              <w:ind w:firstLine="480" w:firstLineChars="20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>压扁剪秋罗</w:t>
            </w:r>
          </w:p>
          <w:p w14:paraId="114E3A7C">
            <w:pPr>
              <w:widowControl/>
              <w:spacing w:line="360" w:lineRule="atLeast"/>
              <w:ind w:firstLine="480" w:firstLineChars="20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 xml:space="preserve">        ↗                </w:t>
            </w:r>
          </w:p>
          <w:p w14:paraId="68A5D9BE">
            <w:pPr>
              <w:widowControl/>
              <w:spacing w:line="360" w:lineRule="atLeast"/>
              <w:ind w:firstLine="480" w:firstLineChars="20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pict>
                <v:roundrect id="_x0000_s2054" o:spid="_x0000_s2054" o:spt="2" style="position:absolute;left:0pt;margin-left:83.15pt;margin-top:1.15pt;height:33pt;width:37.5pt;z-index:251664384;mso-width-relative:page;mso-height-relative:page;" fillcolor="#FFFFFF" filled="t" stroked="t" coordsize="21600,21600" arcsize="0.166666666666667">
                  <v:path/>
                  <v:fill on="t" focussize="0,0"/>
                  <v:stroke weight="1pt" color="#ED7D31" dashstyle="dash"/>
                  <v:imagedata o:title=""/>
                  <o:lock v:ext="edit"/>
                </v:roundrect>
              </w:pict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 xml:space="preserve">          </w:t>
            </w:r>
          </w:p>
          <w:p w14:paraId="7AF523FE">
            <w:pPr>
              <w:widowControl/>
              <w:spacing w:line="360" w:lineRule="atLeast"/>
              <w:ind w:firstLine="480" w:firstLineChars="20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 xml:space="preserve">花牛歌 ↗              </w:t>
            </w:r>
          </w:p>
          <w:p w14:paraId="358CAEE2">
            <w:pPr>
              <w:widowControl/>
              <w:spacing w:line="360" w:lineRule="atLeast"/>
              <w:ind w:firstLine="480" w:firstLineChars="20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pict>
                <v:roundrect id="_x0000_s2056" o:spid="_x0000_s2056" o:spt="2" style="position:absolute;left:0pt;margin-left:83.15pt;margin-top:3.9pt;height:33pt;width:37.5pt;z-index:251665408;mso-width-relative:page;mso-height-relative:page;" fillcolor="#FFFFFF" filled="t" stroked="t" coordsize="21600,21600" arcsize="0.166666666666667">
                  <v:path/>
                  <v:fill on="t" focussize="0,0"/>
                  <v:stroke weight="1pt" color="#ED7D31" dashstyle="dash"/>
                  <v:imagedata o:title=""/>
                  <o:lock v:ext="edit"/>
                </v:roundrect>
              </w:pict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 xml:space="preserve">                 </w:t>
            </w:r>
          </w:p>
          <w:p w14:paraId="36FAE9BB">
            <w:pPr>
              <w:widowControl/>
              <w:spacing w:line="360" w:lineRule="atLeast"/>
              <w:ind w:firstLine="480" w:firstLineChars="20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 xml:space="preserve">       ↘     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 xml:space="preserve">          </w:t>
            </w:r>
          </w:p>
          <w:p w14:paraId="3B4346F6">
            <w:pPr>
              <w:widowControl/>
              <w:spacing w:line="360" w:lineRule="atLeast"/>
              <w:ind w:firstLine="480" w:firstLineChars="20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pict>
                <v:roundrect id="_x0000_s2057" o:spid="_x0000_s2057" o:spt="2" style="position:absolute;left:0pt;margin-left:83.15pt;margin-top:10.25pt;height:33pt;width:37.5pt;z-index:251666432;mso-width-relative:page;mso-height-relative:page;" fillcolor="#FFFFFF" filled="t" stroked="t" coordsize="21600,21600" arcsize="0.166666666666667">
                  <v:path/>
                  <v:fill on="t" focussize="0,0"/>
                  <v:stroke weight="1pt" color="#ED7D31" dashstyle="dash"/>
                  <v:imagedata o:title=""/>
                  <o:lock v:ext="edit"/>
                </v:roundrect>
              </w:pict>
            </w:r>
          </w:p>
          <w:p w14:paraId="57C6F254">
            <w:pPr>
              <w:widowControl/>
              <w:spacing w:line="360" w:lineRule="atLeast"/>
              <w:ind w:firstLine="480" w:firstLineChars="20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 xml:space="preserve">        ↘    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 xml:space="preserve">          </w:t>
            </w:r>
          </w:p>
          <w:p w14:paraId="48C30F15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0743BF8F">
            <w:pPr>
              <w:widowControl/>
              <w:spacing w:line="360" w:lineRule="atLeast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我仿佛感觉自己变成一头花牛，在草地里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 xml:space="preserve">     </w:t>
            </w:r>
          </w:p>
          <w:p w14:paraId="53670C17">
            <w:pPr>
              <w:widowControl/>
              <w:spacing w:line="360" w:lineRule="atLeast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 xml:space="preserve">                                         </w:t>
            </w:r>
          </w:p>
          <w:p w14:paraId="4C2D926C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2B9A0EBC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F70C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0A554A30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2E1C9F9E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7D47AB2D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06258585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03A3D34D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1E0A9540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思维能力：</w:t>
            </w:r>
            <w:r>
              <w:rPr>
                <w:rFonts w:hint="eastAsia" w:ascii="仿宋" w:hAnsi="仿宋" w:eastAsia="仿宋"/>
                <w:sz w:val="24"/>
              </w:rPr>
              <w:t>能根据自己的阅读体会进行总结。</w:t>
            </w:r>
          </w:p>
          <w:p w14:paraId="0DDF54FB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E205100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BF445CC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095165F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107A426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024A4A5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8F7191C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6EF1D21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思维能力：</w:t>
            </w:r>
            <w:r>
              <w:rPr>
                <w:rFonts w:hint="eastAsia" w:ascii="仿宋" w:hAnsi="仿宋" w:eastAsia="仿宋"/>
                <w:sz w:val="24"/>
              </w:rPr>
              <w:t>结合对课文内容的再次理解进行整体梳理。</w:t>
            </w:r>
          </w:p>
          <w:p w14:paraId="385E4D36">
            <w:pPr>
              <w:widowControl/>
              <w:spacing w:line="360" w:lineRule="exac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审美创造：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抓住具体内容和词语构成画面。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CB15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7E981F0A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1DE99331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1F4BD6D3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13分钟</w:t>
            </w:r>
          </w:p>
        </w:tc>
      </w:tr>
    </w:tbl>
    <w:p w14:paraId="4B363952">
      <w:pPr>
        <w:rPr>
          <w:rFonts w:ascii="宋体" w:hAnsi="宋体"/>
          <w:color w:val="000000"/>
          <w:sz w:val="24"/>
        </w:rPr>
      </w:pPr>
    </w:p>
    <w:p w14:paraId="6E87CF81">
      <w:pPr>
        <w:rPr>
          <w:rFonts w:ascii="宋体" w:hAnsi="宋体"/>
          <w:color w:val="000000"/>
          <w:sz w:val="24"/>
        </w:rPr>
      </w:pPr>
    </w:p>
    <w:p w14:paraId="28B1F2E1"/>
    <w:p w14:paraId="2193CE8E"/>
    <w:p w14:paraId="12E2B4C1"/>
    <w:p w14:paraId="46BCCCC1"/>
    <w:p w14:paraId="24FBACAC"/>
    <w:p w14:paraId="3479D984"/>
    <w:p w14:paraId="43542714"/>
    <w:p w14:paraId="7E19018B"/>
    <w:p w14:paraId="18505D8B"/>
    <w:p w14:paraId="0CE8ACA5"/>
    <w:p w14:paraId="0A2DDC79"/>
    <w:p w14:paraId="21C38D09"/>
    <w:p w14:paraId="07F5621C"/>
    <w:p w14:paraId="52CEAB44"/>
    <w:p w14:paraId="33C04E5C"/>
    <w:p w14:paraId="4256AA9C"/>
    <w:p w14:paraId="4342E586"/>
    <w:p w14:paraId="01B0053F"/>
    <w:p w14:paraId="13C7258C"/>
    <w:p w14:paraId="3764B12D"/>
    <w:p w14:paraId="3101EE46"/>
    <w:p w14:paraId="47076D9D"/>
    <w:p w14:paraId="4226D5BA"/>
    <w:p w14:paraId="792C9A32"/>
    <w:p w14:paraId="74E3F8F4"/>
    <w:p w14:paraId="42CA99A8"/>
    <w:tbl>
      <w:tblPr>
        <w:tblStyle w:val="6"/>
        <w:tblW w:w="9095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189"/>
        <w:gridCol w:w="1968"/>
        <w:gridCol w:w="1182"/>
      </w:tblGrid>
      <w:tr w14:paraId="6D845B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41B046">
            <w:pPr>
              <w:widowControl/>
              <w:ind w:firstLine="3600" w:firstLineChars="15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  <w:r>
              <w:rPr>
                <w:rFonts w:ascii="宋体" w:hAnsi="宋体" w:cs="宋体"/>
                <w:color w:val="000000"/>
                <w:sz w:val="24"/>
              </w:rPr>
              <w:t>.《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繁星</w:t>
            </w:r>
            <w:r>
              <w:rPr>
                <w:rFonts w:ascii="宋体" w:hAnsi="宋体" w:cs="宋体"/>
                <w:color w:val="000000"/>
                <w:sz w:val="24"/>
              </w:rPr>
              <w:t>》</w:t>
            </w:r>
          </w:p>
        </w:tc>
      </w:tr>
      <w:tr w14:paraId="1D8499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A369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0032049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类别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97B2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F711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核心素养能力点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5E603">
            <w:pPr>
              <w:widowControl/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</w:t>
            </w:r>
          </w:p>
        </w:tc>
      </w:tr>
      <w:tr w14:paraId="104967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B1F0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F6A01">
            <w:pPr>
              <w:ind w:firstLine="482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  <w:r>
              <w:rPr>
                <w:rFonts w:hint="eastAsia" w:ascii="仿宋" w:hAnsi="仿宋" w:eastAsia="仿宋"/>
                <w:sz w:val="24"/>
              </w:rPr>
              <w:t>给本课的认字选择正确的读音。</w:t>
            </w:r>
          </w:p>
          <w:p w14:paraId="20F28C67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1.夏天的夜晚，深蓝的天空中，有无数半明半昧(wèi mèi）的星星在眨着眼睛。</w:t>
            </w:r>
          </w:p>
          <w:p w14:paraId="34DED941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 外婆说，每当有一颗流星从天上坠落（zhuì duì），就意味着人间有一个生命在消逝。</w:t>
            </w:r>
          </w:p>
          <w:p w14:paraId="5F502102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3.我喜欢躺在妈妈的怀（huái huán）里听故事。</w:t>
            </w:r>
          </w:p>
          <w:p w14:paraId="0E559929">
            <w:pPr>
              <w:ind w:firstLine="482" w:firstLineChars="20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r>
              <w:rPr>
                <w:rFonts w:ascii="仿宋" w:hAnsi="仿宋" w:eastAsia="仿宋" w:cs="Calibri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>读一读，找一找文中描写繁星满天的词语和句子，把它们摘抄下来吧。</w:t>
            </w:r>
          </w:p>
          <w:p w14:paraId="719BF0D9">
            <w:pPr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词语：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</w:t>
            </w:r>
          </w:p>
          <w:p w14:paraId="467D932E">
            <w:pPr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句子：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A94F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语言运用：</w:t>
            </w:r>
            <w:r>
              <w:rPr>
                <w:rFonts w:hint="eastAsia" w:ascii="仿宋" w:hAnsi="仿宋" w:eastAsia="仿宋"/>
                <w:sz w:val="24"/>
              </w:rPr>
              <w:t>会认本课的生字新词，能积累优美生动的句子。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E0C6E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6070E3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D2B2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2AAA1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5C943503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必做题：</w:t>
            </w:r>
          </w:p>
          <w:p w14:paraId="7DBDAA5E">
            <w:pPr>
              <w:ind w:firstLine="482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想象画面，仿写。</w:t>
            </w:r>
          </w:p>
          <w:p w14:paraId="0891A069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海上的夜是柔和的，是静寂的，是梦幻的。</w:t>
            </w:r>
          </w:p>
          <w:p w14:paraId="1DB61032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（1）乡村的夜是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的，是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的，</w:t>
            </w:r>
          </w:p>
          <w:p w14:paraId="0D0B4CB9">
            <w:pPr>
              <w:ind w:firstLine="600" w:firstLineChars="2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的。</w:t>
            </w:r>
          </w:p>
          <w:p w14:paraId="7A25795E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（2）城市的夜是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的，是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的，</w:t>
            </w:r>
          </w:p>
          <w:p w14:paraId="0BE75B85">
            <w:pPr>
              <w:ind w:firstLine="600" w:firstLineChars="2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的。</w:t>
            </w:r>
          </w:p>
          <w:p w14:paraId="65F4B537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01D8E4EB">
            <w:pPr>
              <w:ind w:firstLine="482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选做题：</w:t>
            </w:r>
            <w:r>
              <w:rPr>
                <w:rFonts w:hint="eastAsia" w:ascii="仿宋" w:hAnsi="仿宋" w:eastAsia="仿宋"/>
                <w:bCs/>
                <w:sz w:val="24"/>
              </w:rPr>
              <w:t>拓展阅读</w:t>
            </w:r>
          </w:p>
          <w:p w14:paraId="56B4B3CD">
            <w:pPr>
              <w:ind w:firstLine="482" w:firstLineChars="20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r>
              <w:rPr>
                <w:rFonts w:hint="eastAsia" w:ascii="仿宋" w:hAnsi="仿宋" w:eastAsia="仿宋"/>
                <w:bCs/>
                <w:sz w:val="24"/>
              </w:rPr>
              <w:t>请</w:t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>你用边读文字边想象面面的方法读冰心的《繁星其一》。</w:t>
            </w:r>
          </w:p>
          <w:p w14:paraId="587CEF25">
            <w:pPr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你还可以读一读巴金的其他写大自然的文章，如《日》《月》。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1D564">
            <w:pPr>
              <w:widowControl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思维能力：</w:t>
            </w:r>
            <w:r>
              <w:rPr>
                <w:rFonts w:hint="eastAsia" w:ascii="仿宋" w:hAnsi="仿宋" w:eastAsia="仿宋"/>
                <w:sz w:val="24"/>
              </w:rPr>
              <w:t>能想象画面，仿写优美的句子。</w:t>
            </w:r>
          </w:p>
          <w:p w14:paraId="0D0CCE57">
            <w:pPr>
              <w:widowControl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文化自信：</w:t>
            </w:r>
            <w:r>
              <w:rPr>
                <w:rFonts w:hint="eastAsia" w:ascii="仿宋" w:hAnsi="仿宋" w:eastAsia="仿宋"/>
                <w:sz w:val="24"/>
              </w:rPr>
              <w:t>在阅读中进一步感受自然之美。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487A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432D05D0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2C9EC45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  <w:p w14:paraId="442DBEF5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282F6378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B7AF9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8C42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实践作业</w:t>
            </w:r>
          </w:p>
          <w:p w14:paraId="20E9F9FC">
            <w:pPr>
              <w:widowControl/>
              <w:ind w:firstLine="280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508B2">
            <w:pPr>
              <w:ind w:firstLine="241" w:firstLineChars="1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必做题：</w:t>
            </w:r>
          </w:p>
          <w:p w14:paraId="44416082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  <w:r>
              <w:rPr>
                <w:rFonts w:hint="eastAsia" w:ascii="仿宋" w:hAnsi="仿宋" w:eastAsia="仿宋"/>
                <w:sz w:val="24"/>
              </w:rPr>
              <w:t>我记忆中的繁星</w:t>
            </w:r>
          </w:p>
          <w:p w14:paraId="7305D1AA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         画一画</w:t>
            </w:r>
          </w:p>
          <w:tbl>
            <w:tblPr>
              <w:tblStyle w:val="7"/>
              <w:tblW w:w="0" w:type="auto"/>
              <w:tblInd w:w="35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52"/>
            </w:tblGrid>
            <w:tr w14:paraId="558F9E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4252" w:type="dxa"/>
                  <w:vAlign w:val="center"/>
                </w:tcPr>
                <w:p w14:paraId="6C31075B"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 w14:paraId="005597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52" w:type="dxa"/>
                </w:tcPr>
                <w:p w14:paraId="40B3E31C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 w14:paraId="1DD38D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4252" w:type="dxa"/>
                </w:tcPr>
                <w:p w14:paraId="3C0CAB90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  <w:p w14:paraId="380E8554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  <w:p w14:paraId="191D636E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 w14:paraId="36A89E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4252" w:type="dxa"/>
                </w:tcPr>
                <w:p w14:paraId="54054B4E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  <w:p w14:paraId="7D25E5A3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  <w:p w14:paraId="32585338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  <w:p w14:paraId="3E9DA014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</w:tbl>
          <w:p w14:paraId="6B2EC1B6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5F6FEAB7">
            <w:pPr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选做题：</w:t>
            </w:r>
          </w:p>
          <w:p w14:paraId="08F84C3F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r>
              <w:rPr>
                <w:rFonts w:hint="eastAsia" w:ascii="仿宋" w:hAnsi="仿宋" w:eastAsia="仿宋"/>
                <w:bCs/>
                <w:sz w:val="24"/>
              </w:rPr>
              <w:t>妙笔生花</w:t>
            </w:r>
          </w:p>
          <w:p w14:paraId="29164F87">
            <w:pPr>
              <w:ind w:firstLine="480" w:firstLineChars="20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你还记得自己曾经在某个夜晚观察过的星空吗？写一写自己当时的所见和所想。</w:t>
            </w:r>
          </w:p>
          <w:p w14:paraId="4DBA3125">
            <w:pPr>
              <w:widowControl/>
              <w:spacing w:line="360" w:lineRule="atLeast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  </w:t>
            </w:r>
          </w:p>
          <w:p w14:paraId="2427830D">
            <w:pPr>
              <w:widowControl/>
              <w:spacing w:line="360" w:lineRule="atLeast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  </w:t>
            </w:r>
          </w:p>
          <w:p w14:paraId="543984FF">
            <w:pPr>
              <w:widowControl/>
              <w:spacing w:line="360" w:lineRule="atLeast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  </w:t>
            </w:r>
          </w:p>
          <w:p w14:paraId="014DB2DE">
            <w:pPr>
              <w:widowControl/>
              <w:spacing w:line="360" w:lineRule="atLeast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  </w:t>
            </w:r>
          </w:p>
          <w:p w14:paraId="3AC543AD">
            <w:pPr>
              <w:widowControl/>
              <w:spacing w:line="360" w:lineRule="atLeast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040E8DF4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074D47A4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027204BD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1EFAFED3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08166E44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EE53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46CBC9C4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06726399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0CBA967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思维能力：</w:t>
            </w:r>
            <w:r>
              <w:rPr>
                <w:rFonts w:hint="eastAsia" w:ascii="仿宋" w:hAnsi="仿宋" w:eastAsia="仿宋"/>
                <w:sz w:val="24"/>
              </w:rPr>
              <w:t>能根据自己的阅读体会进行总结。</w:t>
            </w:r>
          </w:p>
          <w:p w14:paraId="6C9843A2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4671798E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审美创造：</w:t>
            </w:r>
            <w:r>
              <w:rPr>
                <w:rFonts w:hint="eastAsia" w:ascii="仿宋" w:hAnsi="仿宋" w:eastAsia="仿宋" w:cs="Calibri"/>
                <w:bCs/>
                <w:sz w:val="24"/>
              </w:rPr>
              <w:t>调动多种感官，感受不同时空的自然之美。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 w14:paraId="251B095B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43BF000C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4F4A047F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EBA97B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FD8C05E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DF3001C">
            <w:pPr>
              <w:rPr>
                <w:rFonts w:ascii="宋体" w:hAnsi="宋体" w:cs="Calibri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思维能力：</w:t>
            </w:r>
            <w:r>
              <w:rPr>
                <w:rFonts w:hint="eastAsia" w:ascii="仿宋" w:hAnsi="仿宋" w:eastAsia="仿宋"/>
                <w:bCs/>
                <w:sz w:val="24"/>
              </w:rPr>
              <w:t>能根据不同的场景</w:t>
            </w:r>
            <w:r>
              <w:rPr>
                <w:rFonts w:hint="eastAsia" w:ascii="仿宋" w:hAnsi="仿宋" w:eastAsia="仿宋"/>
                <w:sz w:val="24"/>
              </w:rPr>
              <w:t>理解看繁星的感受。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B0D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58D07C68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00324D5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46F9788A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13分钟</w:t>
            </w:r>
          </w:p>
        </w:tc>
      </w:tr>
    </w:tbl>
    <w:p w14:paraId="17C45B00"/>
    <w:p w14:paraId="5A1D1504"/>
    <w:p w14:paraId="2B93361D"/>
    <w:p w14:paraId="333B4A85"/>
    <w:p w14:paraId="64C179D0"/>
    <w:p w14:paraId="72F2590E"/>
    <w:p w14:paraId="78D1BAEA"/>
    <w:p w14:paraId="1BFC63F9"/>
    <w:p w14:paraId="19F6A5E0"/>
    <w:p w14:paraId="51F8E7B3"/>
    <w:p w14:paraId="00AD79D7"/>
    <w:p w14:paraId="3B0CE65A"/>
    <w:p w14:paraId="11D0714A"/>
    <w:p w14:paraId="2FFD96A4"/>
    <w:p w14:paraId="64EEF316"/>
    <w:p w14:paraId="5BC292B9"/>
    <w:p w14:paraId="6E1F797F"/>
    <w:p w14:paraId="19278D3E"/>
    <w:p w14:paraId="740DD77B"/>
    <w:p w14:paraId="51424E1A"/>
    <w:p w14:paraId="5E07BE8D"/>
    <w:p w14:paraId="2C06386D"/>
    <w:p w14:paraId="085A3647"/>
    <w:p w14:paraId="236CAFA4"/>
    <w:p w14:paraId="24F039C8"/>
    <w:p w14:paraId="03637434"/>
    <w:p w14:paraId="615BE7AF"/>
    <w:p w14:paraId="09188AAE"/>
    <w:tbl>
      <w:tblPr>
        <w:tblStyle w:val="6"/>
        <w:tblW w:w="9095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189"/>
        <w:gridCol w:w="1968"/>
        <w:gridCol w:w="1182"/>
      </w:tblGrid>
      <w:tr w14:paraId="38F81D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B8EC66">
            <w:pPr>
              <w:widowControl/>
              <w:ind w:firstLine="3120" w:firstLineChars="13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口语交际——我们与环境</w:t>
            </w:r>
          </w:p>
        </w:tc>
      </w:tr>
      <w:tr w14:paraId="51DB82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D350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2912CFA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类别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DC05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1CD8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核心素养能力点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1AFA">
            <w:pPr>
              <w:widowControl/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</w:t>
            </w:r>
          </w:p>
        </w:tc>
      </w:tr>
      <w:tr w14:paraId="28B14A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2BFA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63D46">
            <w:pPr>
              <w:ind w:firstLine="482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bookmarkStart w:id="10" w:name="OLE_LINK9"/>
            <w:bookmarkStart w:id="11" w:name="OLE_LINK10"/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</w:p>
          <w:p w14:paraId="392754E3"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课前调查，收集资料。</w:t>
            </w:r>
          </w:p>
          <w:p w14:paraId="3CE466DE"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调查自己身边破坏环境的行为，比如学校里、放学路上、小区内。</w:t>
            </w:r>
          </w:p>
          <w:bookmarkEnd w:id="10"/>
          <w:bookmarkEnd w:id="11"/>
          <w:p w14:paraId="171233BD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课前调查</w:t>
            </w:r>
          </w:p>
          <w:p w14:paraId="7DF0E483"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环境问题：</w:t>
            </w:r>
          </w:p>
          <w:p w14:paraId="700323B3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   </w:t>
            </w:r>
          </w:p>
          <w:p w14:paraId="706FD3EF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   </w:t>
            </w:r>
          </w:p>
          <w:p w14:paraId="2D989CC1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   </w:t>
            </w:r>
          </w:p>
          <w:p w14:paraId="3012F009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   </w:t>
            </w:r>
          </w:p>
          <w:p w14:paraId="40758906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64D7CC43">
            <w:pPr>
              <w:ind w:firstLine="482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  <w:bookmarkStart w:id="12" w:name="OLE_LINK11"/>
            <w:bookmarkStart w:id="13" w:name="OLE_LINK12"/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r>
              <w:rPr>
                <w:rFonts w:hint="eastAsia" w:ascii="仿宋" w:hAnsi="仿宋" w:eastAsia="仿宋"/>
                <w:bCs/>
                <w:sz w:val="24"/>
              </w:rPr>
              <w:t>请你搜集一个环保杰出人物事迹。</w:t>
            </w:r>
          </w:p>
          <w:p w14:paraId="551BC52C">
            <w:pPr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cs="Calibri"/>
                <w:color w:val="000000"/>
                <w:sz w:val="24"/>
              </w:rPr>
              <w:pict>
                <v:shape id="_x0000_s2081" o:spid="_x0000_s2081" o:spt="116" type="#_x0000_t116" style="position:absolute;left:0pt;margin-left:33.85pt;margin-top:12.7pt;height:90.75pt;width:178.7pt;z-index:251671552;mso-width-relative:page;mso-height-relative:page;" fillcolor="#FFFFFF" filled="t" stroked="t" coordsize="21600,21600">
                  <v:path/>
                  <v:fill on="t" focussize="0,0"/>
                  <v:stroke weight="5pt" color="#70AD47" linestyle="thickThin"/>
                  <v:imagedata o:title=""/>
                  <o:lock v:ext="edit"/>
                  <v:textbox>
                    <w:txbxContent>
                      <w:p w14:paraId="0E41C293">
                        <w:pPr>
                          <w:ind w:firstLine="630" w:firstLineChars="300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环保故事卡片</w:t>
                        </w:r>
                      </w:p>
                      <w:p w14:paraId="744F9ECB">
                        <w:pPr>
                          <w:pStyle w:val="2"/>
                          <w:rPr>
                            <w:rFonts w:ascii="仿宋" w:hAnsi="仿宋" w:eastAsia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24"/>
                            <w:szCs w:val="24"/>
                            <w:u w:val="single"/>
                          </w:rPr>
                          <w:t xml:space="preserve">                        </w:t>
                        </w:r>
                      </w:p>
                      <w:p w14:paraId="318B407D">
                        <w:pPr>
                          <w:pStyle w:val="2"/>
                          <w:rPr>
                            <w:rFonts w:ascii="仿宋" w:hAnsi="仿宋" w:eastAsia="仿宋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24"/>
                            <w:szCs w:val="24"/>
                            <w:u w:val="single"/>
                          </w:rPr>
                          <w:t xml:space="preserve">                        </w:t>
                        </w:r>
                      </w:p>
                      <w:p w14:paraId="7A06DEBA">
                        <w:pPr>
                          <w:pStyle w:val="2"/>
                          <w:rPr>
                            <w:rFonts w:ascii="仿宋" w:hAnsi="仿宋" w:eastAsia="仿宋"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616650BC">
                        <w:pPr>
                          <w:pStyle w:val="2"/>
                          <w:rPr>
                            <w:rFonts w:ascii="仿宋" w:hAnsi="仿宋" w:eastAsia="仿宋"/>
                            <w:sz w:val="24"/>
                            <w:szCs w:val="24"/>
                          </w:rPr>
                        </w:pPr>
                      </w:p>
                      <w:p w14:paraId="01135825">
                        <w:pPr>
                          <w:ind w:firstLine="630" w:firstLineChars="300"/>
                          <w:rPr>
                            <w:rFonts w:ascii="仿宋" w:hAnsi="仿宋" w:eastAsia="仿宋"/>
                          </w:rPr>
                        </w:pPr>
                      </w:p>
                    </w:txbxContent>
                  </v:textbox>
                </v:shape>
              </w:pict>
            </w:r>
          </w:p>
          <w:bookmarkEnd w:id="12"/>
          <w:bookmarkEnd w:id="13"/>
          <w:p w14:paraId="4A377039">
            <w:p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2AEE7000">
            <w:p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392E1609">
            <w:p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2CE92DE0">
            <w:p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711C0B55">
            <w:p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4FF33198">
            <w:p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106549DD">
            <w:p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B726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语言运用：</w:t>
            </w:r>
            <w:r>
              <w:rPr>
                <w:rFonts w:ascii="宋体" w:hAnsi="宋体" w:cs="Calibri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>多种形式记录环境问题。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20AF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33DDA8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FFB8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DC3B7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必做题：</w:t>
            </w:r>
          </w:p>
          <w:p w14:paraId="59FC3BFF">
            <w:pPr>
              <w:ind w:firstLine="482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  <w:r>
              <w:rPr>
                <w:rFonts w:hint="eastAsia" w:ascii="仿宋" w:hAnsi="仿宋" w:eastAsia="仿宋"/>
                <w:bCs/>
                <w:sz w:val="24"/>
              </w:rPr>
              <w:t>保护环境小建议</w:t>
            </w:r>
          </w:p>
          <w:p w14:paraId="59D59484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《</w:t>
            </w:r>
            <w:r>
              <w:rPr>
                <w:rFonts w:hint="eastAsia" w:ascii="仿宋" w:hAnsi="仿宋" w:eastAsia="仿宋"/>
                <w:bCs/>
                <w:sz w:val="24"/>
              </w:rPr>
              <w:t>保护环境小建议</w:t>
            </w:r>
            <w:r>
              <w:rPr>
                <w:rFonts w:hint="eastAsia" w:ascii="仿宋" w:hAnsi="仿宋" w:eastAsia="仿宋"/>
                <w:sz w:val="24"/>
              </w:rPr>
              <w:t>十条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》</w:t>
            </w:r>
          </w:p>
          <w:p w14:paraId="0A659836">
            <w:pPr>
              <w:pStyle w:val="2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fldChar w:fldCharType="begin"/>
            </w:r>
            <w:r>
              <w:rPr>
                <w:rFonts w:ascii="仿宋" w:hAnsi="仿宋" w:eastAsia="仿宋"/>
                <w:bCs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4"/>
              </w:rPr>
              <w:instrText xml:space="preserve">= 1 \* GB3</w:instrText>
            </w:r>
            <w:r>
              <w:rPr>
                <w:rFonts w:ascii="仿宋" w:hAnsi="仿宋" w:eastAsia="仿宋"/>
                <w:bCs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 w:val="24"/>
              </w:rPr>
              <w:t>①</w:t>
            </w:r>
            <w:r>
              <w:rPr>
                <w:rFonts w:ascii="仿宋" w:hAnsi="仿宋" w:eastAsia="仿宋"/>
                <w:bCs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</w:t>
            </w:r>
          </w:p>
          <w:p w14:paraId="440BF0B1">
            <w:pPr>
              <w:pStyle w:val="2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fldChar w:fldCharType="begin"/>
            </w:r>
            <w:r>
              <w:rPr>
                <w:rFonts w:ascii="仿宋" w:hAnsi="仿宋" w:eastAsia="仿宋"/>
                <w:bCs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4"/>
              </w:rPr>
              <w:instrText xml:space="preserve">= 2 \* GB3</w:instrText>
            </w:r>
            <w:r>
              <w:rPr>
                <w:rFonts w:ascii="仿宋" w:hAnsi="仿宋" w:eastAsia="仿宋"/>
                <w:bCs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 w:val="24"/>
              </w:rPr>
              <w:t>②</w:t>
            </w:r>
            <w:r>
              <w:rPr>
                <w:rFonts w:ascii="仿宋" w:hAnsi="仿宋" w:eastAsia="仿宋"/>
                <w:bCs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</w:t>
            </w:r>
          </w:p>
          <w:p w14:paraId="1117FD49">
            <w:pPr>
              <w:pStyle w:val="2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fldChar w:fldCharType="begin"/>
            </w:r>
            <w:r>
              <w:rPr>
                <w:rFonts w:ascii="仿宋" w:hAnsi="仿宋" w:eastAsia="仿宋"/>
                <w:bCs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4"/>
              </w:rPr>
              <w:instrText xml:space="preserve">= 3 \* GB3</w:instrText>
            </w:r>
            <w:r>
              <w:rPr>
                <w:rFonts w:ascii="仿宋" w:hAnsi="仿宋" w:eastAsia="仿宋"/>
                <w:bCs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 w:val="24"/>
              </w:rPr>
              <w:t>③</w:t>
            </w:r>
            <w:r>
              <w:rPr>
                <w:rFonts w:ascii="仿宋" w:hAnsi="仿宋" w:eastAsia="仿宋"/>
                <w:bCs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</w:t>
            </w:r>
          </w:p>
          <w:p w14:paraId="2A38741B">
            <w:pPr>
              <w:pStyle w:val="2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</w:rPr>
              <w:fldChar w:fldCharType="begin"/>
            </w:r>
            <w:r>
              <w:rPr>
                <w:rFonts w:ascii="仿宋" w:hAnsi="仿宋" w:eastAsia="仿宋"/>
                <w:bCs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4"/>
              </w:rPr>
              <w:instrText xml:space="preserve">= 4 \* GB3</w:instrText>
            </w:r>
            <w:r>
              <w:rPr>
                <w:rFonts w:ascii="仿宋" w:hAnsi="仿宋" w:eastAsia="仿宋"/>
                <w:bCs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 w:val="24"/>
              </w:rPr>
              <w:t>④</w:t>
            </w:r>
            <w:r>
              <w:rPr>
                <w:rFonts w:ascii="仿宋" w:hAnsi="仿宋" w:eastAsia="仿宋"/>
                <w:bCs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</w:t>
            </w:r>
          </w:p>
          <w:p w14:paraId="18BF7B7B">
            <w:pPr>
              <w:pStyle w:val="2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fldChar w:fldCharType="begin"/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4"/>
              </w:rPr>
              <w:instrText xml:space="preserve">= 5 \* GB3</w:instrText>
            </w:r>
            <w:r>
              <w:rPr>
                <w:rFonts w:ascii="仿宋" w:hAnsi="仿宋" w:eastAsia="仿宋"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</w:rPr>
              <w:t>⑤</w:t>
            </w:r>
            <w:r>
              <w:rPr>
                <w:rFonts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</w:t>
            </w:r>
          </w:p>
          <w:p w14:paraId="5A7A0EB3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……</w:t>
            </w:r>
          </w:p>
          <w:p w14:paraId="6563FABE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选做题：</w:t>
            </w:r>
          </w:p>
          <w:p w14:paraId="32DA4CD9">
            <w:pPr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>环保宣传我行动</w:t>
            </w:r>
          </w:p>
          <w:p w14:paraId="799C8AE5">
            <w:pPr>
              <w:widowControl/>
              <w:spacing w:line="360" w:lineRule="atLeast"/>
              <w:ind w:firstLine="480" w:firstLineChars="20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保护环境是每个学生的责任，请你亲手设计一张环保宣传海报，为学校的环境出一份力，赶紧行动起来吧！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7907">
            <w:pPr>
              <w:widowControl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思维能力：</w:t>
            </w:r>
            <w:r>
              <w:rPr>
                <w:rFonts w:hint="eastAsia" w:ascii="仿宋" w:hAnsi="仿宋" w:eastAsia="仿宋"/>
                <w:sz w:val="24"/>
              </w:rPr>
              <w:t>能围绕整理的问题，进行归纳。</w:t>
            </w:r>
          </w:p>
          <w:p w14:paraId="2C5FDD68">
            <w:pPr>
              <w:widowControl/>
              <w:spacing w:line="36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474986DE">
            <w:pPr>
              <w:widowControl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文化自信：</w:t>
            </w:r>
            <w:r>
              <w:rPr>
                <w:rFonts w:hint="eastAsia" w:ascii="仿宋" w:hAnsi="仿宋" w:eastAsia="仿宋"/>
                <w:sz w:val="24"/>
              </w:rPr>
              <w:t>在生活中学语文，在生活中用语文。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1A0B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617277B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75B24DA5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  <w:p w14:paraId="3694C9E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30075E13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62427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D1C8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实践作业</w:t>
            </w:r>
          </w:p>
          <w:p w14:paraId="23EB632E">
            <w:pPr>
              <w:widowControl/>
              <w:ind w:firstLine="280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EC184">
            <w:pPr>
              <w:ind w:firstLine="241" w:firstLineChars="1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必做题：</w:t>
            </w:r>
          </w:p>
          <w:p w14:paraId="704992EC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 w14:paraId="7B7164E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搜集整理关于保护环境的资料，制作精美的手抄报。</w:t>
            </w:r>
          </w:p>
          <w:p w14:paraId="5C5B05D1">
            <w:pPr>
              <w:rPr>
                <w:rFonts w:ascii="仿宋" w:hAnsi="仿宋" w:eastAsia="仿宋"/>
                <w:sz w:val="24"/>
              </w:rPr>
            </w:pPr>
          </w:p>
          <w:p w14:paraId="59BA5B56">
            <w:pPr>
              <w:rPr>
                <w:rFonts w:ascii="仿宋" w:hAnsi="仿宋" w:eastAsia="仿宋"/>
                <w:sz w:val="24"/>
              </w:rPr>
            </w:pPr>
          </w:p>
          <w:tbl>
            <w:tblPr>
              <w:tblStyle w:val="7"/>
              <w:tblW w:w="0" w:type="auto"/>
              <w:tblInd w:w="35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52"/>
            </w:tblGrid>
            <w:tr w14:paraId="547DC6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4252" w:type="dxa"/>
                  <w:vAlign w:val="center"/>
                </w:tcPr>
                <w:p w14:paraId="5724C834"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保护环境 从我做起</w:t>
                  </w:r>
                </w:p>
              </w:tc>
            </w:tr>
            <w:tr w14:paraId="5D6F1A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52" w:type="dxa"/>
                </w:tcPr>
                <w:p w14:paraId="3A5D5040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 w14:paraId="190A1D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52" w:type="dxa"/>
                </w:tcPr>
                <w:p w14:paraId="7CFF61D4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 w14:paraId="13C4F4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4252" w:type="dxa"/>
                </w:tcPr>
                <w:p w14:paraId="35CA61FA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  <w:u w:val="single"/>
                    </w:rPr>
                  </w:pPr>
                </w:p>
                <w:p w14:paraId="1DE773AE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  <w:u w:val="single"/>
                    </w:rPr>
                  </w:pPr>
                </w:p>
                <w:p w14:paraId="00D377E9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  <w:u w:val="single"/>
                    </w:rPr>
                  </w:pPr>
                </w:p>
                <w:p w14:paraId="3BAA5A34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  <w:u w:val="single"/>
                    </w:rPr>
                  </w:pPr>
                </w:p>
                <w:p w14:paraId="6AC78438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</w:tbl>
          <w:p w14:paraId="5B021713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CF0B5A6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选做题：</w:t>
            </w:r>
          </w:p>
          <w:p w14:paraId="79575833">
            <w:pPr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r>
              <w:rPr>
                <w:rFonts w:ascii="仿宋" w:hAnsi="仿宋" w:eastAsia="仿宋" w:cs="Calibri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>变废为宝</w:t>
            </w:r>
          </w:p>
          <w:p w14:paraId="76CB648E">
            <w:pPr>
              <w:widowControl/>
              <w:spacing w:line="360" w:lineRule="atLeast"/>
              <w:ind w:firstLine="480" w:firstLineChars="20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请你通过自己的巧手，制作精美的手工作品，装点我们的教室。</w:t>
            </w:r>
          </w:p>
          <w:p w14:paraId="17F34772">
            <w:pPr>
              <w:widowControl/>
              <w:spacing w:line="360" w:lineRule="atLeast"/>
              <w:ind w:firstLine="480" w:firstLineChars="20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</w:p>
          <w:p w14:paraId="037F87DB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7DFACC4C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4E041510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2CCE68CC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15CB283A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9009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222DA555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4D05BCD5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006A4CBB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4252A28C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7AD4CFD2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36ED7457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思维能力：</w:t>
            </w:r>
            <w:r>
              <w:rPr>
                <w:rFonts w:hint="eastAsia" w:ascii="仿宋" w:hAnsi="仿宋" w:eastAsia="仿宋"/>
                <w:bCs/>
                <w:sz w:val="24"/>
              </w:rPr>
              <w:t>联系生活中看到的问题，发挥想象展示。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 w14:paraId="7A79C47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2E84757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DD3C034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2DC6F8D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41CE456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96ED43D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4B6DD4B">
            <w:pPr>
              <w:widowControl/>
              <w:spacing w:line="360" w:lineRule="exac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审美创造</w:t>
            </w:r>
            <w:r>
              <w:rPr>
                <w:rFonts w:hint="eastAsia" w:ascii="宋体" w:hAnsi="宋体" w:cs="Calibri"/>
                <w:b/>
                <w:bCs/>
                <w:color w:val="000000"/>
                <w:sz w:val="24"/>
              </w:rPr>
              <w:t>：</w:t>
            </w:r>
            <w:r>
              <w:rPr>
                <w:rFonts w:ascii="宋体" w:hAnsi="宋体" w:cs="Calibri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>在感受、欣赏、评价中获得较为丰富的审美经验。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8053E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686E26E4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0414722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6C76F24F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13分钟</w:t>
            </w:r>
          </w:p>
        </w:tc>
      </w:tr>
    </w:tbl>
    <w:p w14:paraId="1B62D5BE"/>
    <w:p w14:paraId="4C82CE10"/>
    <w:p w14:paraId="2E4176BA"/>
    <w:p w14:paraId="79E6FF53"/>
    <w:p w14:paraId="2BD23D23"/>
    <w:p w14:paraId="37952AEE"/>
    <w:p w14:paraId="587852E3"/>
    <w:p w14:paraId="4407F172"/>
    <w:p w14:paraId="162767F4"/>
    <w:p w14:paraId="41E0F260"/>
    <w:p w14:paraId="655CBC6F"/>
    <w:p w14:paraId="379CC752"/>
    <w:p w14:paraId="23DDA661"/>
    <w:p w14:paraId="2D29C962"/>
    <w:p w14:paraId="2B8E9338"/>
    <w:p w14:paraId="13062DDC"/>
    <w:p w14:paraId="758E7149"/>
    <w:p w14:paraId="05FB7796"/>
    <w:p w14:paraId="09FE2F4F"/>
    <w:p w14:paraId="0E1FBFF2"/>
    <w:p w14:paraId="7490CDDD"/>
    <w:p w14:paraId="6B560F09"/>
    <w:tbl>
      <w:tblPr>
        <w:tblStyle w:val="6"/>
        <w:tblW w:w="9095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189"/>
        <w:gridCol w:w="1968"/>
        <w:gridCol w:w="1182"/>
      </w:tblGrid>
      <w:tr w14:paraId="178825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CA410F">
            <w:pPr>
              <w:widowControl/>
              <w:ind w:firstLine="3120" w:firstLineChars="13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习作：推荐一个好地方</w:t>
            </w:r>
          </w:p>
        </w:tc>
      </w:tr>
      <w:tr w14:paraId="200333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55168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57A0B759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类别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E42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B26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核心素养能力点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CA28">
            <w:pPr>
              <w:widowControl/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</w:t>
            </w:r>
          </w:p>
        </w:tc>
      </w:tr>
      <w:tr w14:paraId="03925A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F5C9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1EC5">
            <w:pPr>
              <w:ind w:firstLine="482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  <w:r>
              <w:rPr>
                <w:rFonts w:hint="eastAsia" w:ascii="仿宋" w:hAnsi="仿宋" w:eastAsia="仿宋"/>
                <w:sz w:val="24"/>
              </w:rPr>
              <w:t>说一说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 w14:paraId="14CC7458">
            <w:pPr>
              <w:ind w:firstLine="480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运用已学句子介绍一个景点，要求二至五句话。</w:t>
            </w:r>
          </w:p>
          <w:p w14:paraId="2746200C">
            <w:pPr>
              <w:ind w:firstLine="482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r>
              <w:rPr>
                <w:rFonts w:hint="eastAsia" w:ascii="仿宋" w:hAnsi="仿宋" w:eastAsia="仿宋"/>
                <w:bCs/>
                <w:sz w:val="24"/>
              </w:rPr>
              <w:t>好地方----（       ）</w:t>
            </w:r>
            <w:r>
              <w:rPr>
                <w:rFonts w:ascii="宋体" w:hAnsi="宋体" w:cs="Calibri"/>
                <w:color w:val="000000"/>
                <w:sz w:val="24"/>
              </w:rPr>
              <w:t xml:space="preserve"> </w:t>
            </w:r>
          </w:p>
          <w:p w14:paraId="09BFC31F">
            <w:pPr>
              <w:ind w:firstLine="480" w:firstLineChars="20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推荐理由（一）       推荐理由（二）</w:t>
            </w:r>
          </w:p>
          <w:p w14:paraId="79B64B01">
            <w:pPr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pict>
                <v:shape id="_x0000_s2071" o:spid="_x0000_s2071" o:spt="176" type="#_x0000_t176" style="position:absolute;left:0pt;margin-left:132.7pt;margin-top:12.4pt;height:55.95pt;width:99.6pt;z-index:251669504;mso-width-relative:page;mso-height-relative:page;" fillcolor="#FFFFFF" filled="t" stroked="t" coordsize="21600,21600">
                  <v:path/>
                  <v:fill on="t" focussize="0,0"/>
                  <v:stroke weight="2.5pt" color="#ED7D31" joinstyle="miter"/>
                  <v:imagedata o:title=""/>
                  <o:lock v:ext="edit"/>
                </v:shape>
              </w:pict>
            </w:r>
            <w:r>
              <w:rPr>
                <w:rFonts w:ascii="宋体" w:hAnsi="宋体" w:cs="Calibri"/>
                <w:color w:val="000000"/>
                <w:sz w:val="24"/>
              </w:rPr>
              <w:pict>
                <v:shape id="_x0000_s2070" o:spid="_x0000_s2070" o:spt="176" type="#_x0000_t176" style="position:absolute;left:0pt;margin-left:9.3pt;margin-top:12.25pt;height:55.95pt;width:99.6pt;z-index:251668480;mso-width-relative:page;mso-height-relative:page;" fillcolor="#FFFFFF" filled="t" stroked="t" coordsize="21600,21600">
                  <v:path/>
                  <v:fill on="t" focussize="0,0"/>
                  <v:stroke weight="2.5pt" color="#ED7D31" joinstyle="miter"/>
                  <v:imagedata o:title=""/>
                  <o:lock v:ext="edit"/>
                </v:shape>
              </w:pict>
            </w:r>
          </w:p>
          <w:p w14:paraId="78077064">
            <w:p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46AEB024">
            <w:p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5B7CAA61">
            <w:p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5980DA7A">
            <w:p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693D3DE9">
            <w:p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F19C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语言运用：</w:t>
            </w:r>
            <w:r>
              <w:rPr>
                <w:rFonts w:hint="eastAsia" w:ascii="仿宋" w:hAnsi="仿宋" w:eastAsia="仿宋"/>
                <w:sz w:val="24"/>
              </w:rPr>
              <w:t>考查语言表达能力。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9800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210E2F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E76B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42F87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选做题：</w:t>
            </w:r>
          </w:p>
          <w:p w14:paraId="1A7FF687">
            <w:pPr>
              <w:ind w:firstLine="482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r>
              <w:rPr>
                <w:rFonts w:hint="eastAsia" w:ascii="仿宋" w:hAnsi="仿宋" w:eastAsia="仿宋"/>
                <w:sz w:val="24"/>
              </w:rPr>
              <w:t>手绘明信片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 w14:paraId="044E7EA1"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选择你最心动的景点，手绘一张明信片，并配上一两句文字，要求仿写第一单元中的比喻、拟人句。</w:t>
            </w:r>
          </w:p>
          <w:p w14:paraId="3DC1580E"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drawing>
                <wp:inline distT="0" distB="0" distL="0" distR="0">
                  <wp:extent cx="2686050" cy="1295400"/>
                  <wp:effectExtent l="19050" t="0" r="0" b="0"/>
                  <wp:docPr id="54" name="图片 53" descr="2e4fba4c4209e35ba84838dd670f5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3" descr="2e4fba4c4209e35ba84838dd670f58e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642" cy="1296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0767E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463C81F0">
            <w:pPr>
              <w:ind w:firstLine="482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必做题：写一写</w:t>
            </w:r>
          </w:p>
          <w:p w14:paraId="42FA8B26">
            <w:pPr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用学到的句型描述你最喜欢的一个地方。</w:t>
            </w:r>
            <w:r>
              <w:rPr>
                <w:rFonts w:ascii="宋体" w:hAnsi="宋体" w:cs="Calibri"/>
                <w:color w:val="000000"/>
                <w:sz w:val="24"/>
              </w:rPr>
              <w:t xml:space="preserve"> </w:t>
            </w:r>
          </w:p>
          <w:p w14:paraId="7381B9C6">
            <w:pPr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A4DB">
            <w:pPr>
              <w:widowControl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思维能力：</w:t>
            </w:r>
            <w:r>
              <w:rPr>
                <w:rFonts w:hint="eastAsia" w:ascii="仿宋" w:hAnsi="仿宋" w:eastAsia="仿宋"/>
                <w:sz w:val="24"/>
              </w:rPr>
              <w:t>能根据本单元所学内容创作。</w:t>
            </w:r>
          </w:p>
          <w:p w14:paraId="11A4B592">
            <w:pPr>
              <w:widowControl/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05F3AFEE">
            <w:pPr>
              <w:widowControl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文化自信：</w:t>
            </w:r>
            <w:r>
              <w:rPr>
                <w:rFonts w:hint="eastAsia" w:ascii="仿宋" w:hAnsi="仿宋" w:eastAsia="仿宋"/>
                <w:sz w:val="24"/>
              </w:rPr>
              <w:t>积累写作素材，提高驾驭语言文字的能力。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3FCC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37C8A6C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090F857A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  <w:p w14:paraId="6432535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2EFFFF09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ECC28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E1EA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实践作业</w:t>
            </w:r>
          </w:p>
          <w:p w14:paraId="144AC7CB">
            <w:pPr>
              <w:widowControl/>
              <w:ind w:firstLine="280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FC150">
            <w:pPr>
              <w:ind w:firstLine="241" w:firstLineChars="1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必做题：</w:t>
            </w:r>
          </w:p>
          <w:p w14:paraId="472D5761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  <w:r>
              <w:rPr>
                <w:rFonts w:hint="eastAsia" w:ascii="仿宋" w:hAnsi="仿宋" w:eastAsia="仿宋"/>
                <w:sz w:val="24"/>
              </w:rPr>
              <w:t xml:space="preserve">初试身手(列好你的作文提纲，把这个地方某一方面特点写出来) </w:t>
            </w:r>
          </w:p>
          <w:tbl>
            <w:tblPr>
              <w:tblStyle w:val="7"/>
              <w:tblW w:w="0" w:type="auto"/>
              <w:tblInd w:w="35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52"/>
            </w:tblGrid>
            <w:tr w14:paraId="74876B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4252" w:type="dxa"/>
                  <w:vAlign w:val="center"/>
                </w:tcPr>
                <w:p w14:paraId="58DB9A81">
                  <w:pPr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作文提纲：（导图）</w:t>
                  </w:r>
                </w:p>
              </w:tc>
            </w:tr>
            <w:tr w14:paraId="6D89DA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52" w:type="dxa"/>
                </w:tcPr>
                <w:p w14:paraId="5FEFC861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  <w:u w:val="single"/>
                    </w:rPr>
                  </w:pPr>
                </w:p>
                <w:p w14:paraId="07B67C30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  <w:u w:val="single"/>
                    </w:rPr>
                  </w:pPr>
                </w:p>
                <w:p w14:paraId="3BD488A8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  <w:u w:val="single"/>
                    </w:rPr>
                  </w:pPr>
                </w:p>
                <w:p w14:paraId="1B06BAC3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  <w:u w:val="single"/>
                    </w:rPr>
                  </w:pPr>
                </w:p>
                <w:p w14:paraId="27B963F2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>试写一段：</w:t>
                  </w:r>
                </w:p>
              </w:tc>
            </w:tr>
            <w:tr w14:paraId="64CAF6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52" w:type="dxa"/>
                </w:tcPr>
                <w:p w14:paraId="007E4ADA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                         </w:t>
                  </w:r>
                </w:p>
                <w:p w14:paraId="2FDD1C96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                         </w:t>
                  </w:r>
                </w:p>
                <w:p w14:paraId="6C2E879A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                         </w:t>
                  </w:r>
                </w:p>
              </w:tc>
            </w:tr>
            <w:tr w14:paraId="19F7E2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4252" w:type="dxa"/>
                </w:tcPr>
                <w:p w14:paraId="44278D30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                         </w:t>
                  </w:r>
                </w:p>
              </w:tc>
            </w:tr>
          </w:tbl>
          <w:p w14:paraId="0729AB7E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5EBA8FB4">
            <w:pPr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选做题：</w:t>
            </w:r>
          </w:p>
          <w:p w14:paraId="24F74AB1">
            <w:pPr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好地方推荐海报</w:t>
            </w:r>
          </w:p>
          <w:p w14:paraId="61565FBA">
            <w:pPr>
              <w:widowControl/>
              <w:spacing w:line="360" w:lineRule="atLeast"/>
              <w:ind w:firstLine="480" w:firstLineChars="20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走出课堂，亲身体验和探索，将所见所感融入到自己的作品中，绘制假期游览图，记录下自己的旅行足迹。将作品汇成一本海报集册。</w:t>
            </w:r>
          </w:p>
          <w:p w14:paraId="2EB33374">
            <w:pPr>
              <w:widowControl/>
              <w:spacing w:line="360" w:lineRule="atLeast"/>
              <w:ind w:firstLine="480" w:firstLineChars="200"/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宋体" w:hAnsi="宋体" w:cs="Calibri"/>
                <w:color w:val="000000"/>
                <w:sz w:val="24"/>
              </w:rPr>
              <w:pict>
                <v:roundrect id="_x0000_s2061" o:spid="_x0000_s2061" o:spt="2" style="position:absolute;left:0pt;margin-left:14.9pt;margin-top:13.9pt;height:121.5pt;width:225.75pt;z-index:251667456;mso-width-relative:page;mso-height-relative:page;" fillcolor="#FFFFFF" filled="t" stroked="t" coordsize="21600,21600" arcsize="0.166666666666667">
                  <v:path/>
                  <v:fill on="t" focussize="0,0"/>
                  <v:stroke weight="2.5pt" color="#ED7D31"/>
                  <v:imagedata o:title=""/>
                  <o:lock v:ext="edit"/>
                </v:roundrect>
              </w:pict>
            </w:r>
          </w:p>
          <w:p w14:paraId="4083EB14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40A07CA0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528F664E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4166C983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5984E695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5F2C14D4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2B706A60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796E58F8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1694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3F0E007D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2C9B52E3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69B32811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4F72AB2E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思维能力：</w:t>
            </w:r>
            <w:r>
              <w:rPr>
                <w:rFonts w:hint="eastAsia" w:ascii="仿宋" w:hAnsi="仿宋" w:eastAsia="仿宋"/>
                <w:sz w:val="24"/>
              </w:rPr>
              <w:t>独特的、富有创造性的想象是一种特殊的思维形式。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 w14:paraId="02FA503E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E0844E2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F286E94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53F8F6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5271C3F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3CD4675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314946A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3570695">
            <w:pPr>
              <w:rPr>
                <w:rFonts w:ascii="仿宋" w:hAnsi="仿宋" w:eastAsia="仿宋"/>
                <w:sz w:val="24"/>
              </w:rPr>
            </w:pPr>
          </w:p>
          <w:p w14:paraId="0D06487F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思维能力：</w:t>
            </w:r>
            <w:r>
              <w:rPr>
                <w:rFonts w:hint="eastAsia" w:ascii="仿宋" w:hAnsi="仿宋" w:eastAsia="仿宋"/>
                <w:bCs/>
                <w:sz w:val="24"/>
              </w:rPr>
              <w:t>拓展生活实践，实现语言、思维、情感和能力的生长。</w:t>
            </w:r>
          </w:p>
          <w:p w14:paraId="0A352318">
            <w:pPr>
              <w:widowControl/>
              <w:spacing w:line="360" w:lineRule="exac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审美创造</w:t>
            </w:r>
            <w:r>
              <w:rPr>
                <w:rFonts w:hint="eastAsia" w:ascii="宋体" w:hAnsi="宋体" w:cs="Calibri"/>
                <w:b/>
                <w:bCs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培养了对自然和人文景观的欣赏能力。</w:t>
            </w:r>
            <w:r>
              <w:rPr>
                <w:rFonts w:ascii="宋体" w:hAnsi="宋体" w:cs="Calibri"/>
                <w:color w:val="000000"/>
                <w:sz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13E6B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778BE335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54A76341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388C982C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13分钟</w:t>
            </w:r>
          </w:p>
        </w:tc>
      </w:tr>
    </w:tbl>
    <w:p w14:paraId="7AFC26D0"/>
    <w:p w14:paraId="723C57FF"/>
    <w:p w14:paraId="44FBE1CF"/>
    <w:p w14:paraId="4E89E4E5"/>
    <w:p w14:paraId="03075BA5"/>
    <w:p w14:paraId="7F3CA174"/>
    <w:p w14:paraId="5F6553EF"/>
    <w:p w14:paraId="719CC915"/>
    <w:p w14:paraId="3E74A49C"/>
    <w:p w14:paraId="3F606A3E"/>
    <w:p w14:paraId="6D7EDF81"/>
    <w:p w14:paraId="37E04D7B"/>
    <w:p w14:paraId="7582F2F0"/>
    <w:p w14:paraId="543534CA"/>
    <w:p w14:paraId="2B6F4177"/>
    <w:p w14:paraId="50871EA8"/>
    <w:p w14:paraId="292E2580"/>
    <w:p w14:paraId="303BA93D"/>
    <w:p w14:paraId="03067F37"/>
    <w:p w14:paraId="63BEAB5D"/>
    <w:p w14:paraId="38B7CE63"/>
    <w:p w14:paraId="22E4DA64"/>
    <w:p w14:paraId="1431DA71"/>
    <w:p w14:paraId="09ABB988"/>
    <w:tbl>
      <w:tblPr>
        <w:tblStyle w:val="6"/>
        <w:tblW w:w="9095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189"/>
        <w:gridCol w:w="1968"/>
        <w:gridCol w:w="1182"/>
      </w:tblGrid>
      <w:tr w14:paraId="6B963A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0C15E7">
            <w:pPr>
              <w:widowControl/>
              <w:ind w:firstLine="3360" w:firstLineChars="14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语文园地</w:t>
            </w:r>
          </w:p>
        </w:tc>
      </w:tr>
      <w:tr w14:paraId="4CF8B4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2517C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75217E9D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类别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D839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7DA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核心素养能力点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66590">
            <w:pPr>
              <w:widowControl/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</w:t>
            </w:r>
          </w:p>
        </w:tc>
      </w:tr>
      <w:tr w14:paraId="743BC5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F505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1A44">
            <w:pPr>
              <w:ind w:firstLine="482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  <w:r>
              <w:rPr>
                <w:rFonts w:hint="eastAsia" w:ascii="仿宋" w:hAnsi="仿宋" w:eastAsia="仿宋"/>
                <w:bCs/>
                <w:sz w:val="24"/>
              </w:rPr>
              <w:t>读词语，你想到了怎样的画面写一写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 w14:paraId="65E8954B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人声鼎沸 窃窃私语 锣鼓喧天 响彻云霄</w:t>
            </w:r>
          </w:p>
          <w:p w14:paraId="50235AEA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震耳欲聋 鸦雀无声 低声细语 悄无声息</w:t>
            </w:r>
          </w:p>
          <w:p w14:paraId="52B5AD44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pict>
                <v:shape id="_x0000_s2074" o:spid="_x0000_s2074" o:spt="64" type="#_x0000_t64" style="position:absolute;left:0pt;margin-left:5.2pt;margin-top:2.95pt;height:106.65pt;width:234.95pt;z-index:251670528;mso-width-relative:page;mso-height-relative:page;" fillcolor="#FFFFFF" filled="t" stroked="t" coordsize="21600,21600">
                  <v:path/>
                  <v:fill on="t" focussize="0,0"/>
                  <v:stroke weight="2.5pt" color="#ED7D31"/>
                  <v:imagedata o:title=""/>
                  <o:lock v:ext="edit"/>
                  <v:textbox>
                    <w:txbxContent>
                      <w:p w14:paraId="06558501">
                        <w:r>
                          <w:rPr>
                            <w:rFonts w:hint="eastAsia"/>
                          </w:rPr>
                          <w:t xml:space="preserve">读到“  </w:t>
                        </w:r>
                        <w:r>
                          <w:rPr>
                            <w:rFonts w:hint="eastAsia" w:ascii="仿宋" w:hAnsi="仿宋" w:eastAsia="仿宋"/>
                            <w:sz w:val="24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</w:rPr>
                          <w:t xml:space="preserve">  ”一词时，我仿佛看到</w:t>
                        </w:r>
                      </w:p>
                      <w:p w14:paraId="17F09DDD">
                        <w:pPr>
                          <w:rPr>
                            <w:rFonts w:ascii="仿宋" w:hAnsi="仿宋" w:eastAsia="仿宋"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24"/>
                            <w:u w:val="single"/>
                          </w:rPr>
                          <w:t xml:space="preserve">                                   </w:t>
                        </w:r>
                      </w:p>
                      <w:p w14:paraId="31BEBB67">
                        <w:pPr>
                          <w:rPr>
                            <w:rFonts w:ascii="仿宋" w:hAnsi="仿宋" w:eastAsia="仿宋"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24"/>
                            <w:u w:val="single"/>
                          </w:rPr>
                          <w:t xml:space="preserve">                                   </w:t>
                        </w:r>
                      </w:p>
                      <w:p w14:paraId="38C33E88">
                        <w:pPr>
                          <w:rPr>
                            <w:rFonts w:ascii="仿宋" w:hAnsi="仿宋" w:eastAsia="仿宋"/>
                            <w:sz w:val="24"/>
                            <w:u w:val="single"/>
                          </w:rPr>
                        </w:pPr>
                      </w:p>
                      <w:p w14:paraId="57528244">
                        <w:pPr>
                          <w:rPr>
                            <w:rFonts w:ascii="仿宋" w:hAnsi="仿宋" w:eastAsia="仿宋"/>
                            <w:sz w:val="24"/>
                            <w:u w:val="single"/>
                          </w:rPr>
                        </w:pPr>
                      </w:p>
                      <w:p w14:paraId="75EB4A73"/>
                    </w:txbxContent>
                  </v:textbox>
                </v:shape>
              </w:pict>
            </w:r>
          </w:p>
          <w:p w14:paraId="7A796D97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 w14:paraId="2C18E016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 w14:paraId="776DD8A2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 w14:paraId="1BC6ACC3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 w14:paraId="6EA9FB81"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 w14:paraId="7F8B77E3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50924C88">
            <w:pPr>
              <w:ind w:firstLine="482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bookmarkStart w:id="14" w:name="OLE_LINK19"/>
            <w:bookmarkStart w:id="15" w:name="OLE_LINK20"/>
            <w:r>
              <w:rPr>
                <w:rFonts w:hint="eastAsia" w:ascii="仿宋" w:hAnsi="仿宋" w:eastAsia="仿宋"/>
                <w:bCs/>
                <w:sz w:val="24"/>
              </w:rPr>
              <w:t>认真书写一幅钢笔书法作品，同学间互相点评。</w:t>
            </w:r>
          </w:p>
          <w:bookmarkEnd w:id="14"/>
          <w:bookmarkEnd w:id="15"/>
          <w:p w14:paraId="35AA2E99">
            <w:p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C182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语言运用：</w:t>
            </w:r>
            <w:r>
              <w:rPr>
                <w:rFonts w:hint="eastAsia" w:ascii="仿宋" w:hAnsi="仿宋" w:eastAsia="仿宋"/>
                <w:sz w:val="24"/>
              </w:rPr>
              <w:t>通过读词语，展开联想，将词语转化为具体的画面描述出来。</w:t>
            </w:r>
            <w:r>
              <w:rPr>
                <w:rFonts w:ascii="宋体" w:hAnsi="宋体" w:cs="Calibri"/>
                <w:color w:val="000000"/>
                <w:sz w:val="24"/>
              </w:rPr>
              <w:t xml:space="preserve"> </w:t>
            </w:r>
          </w:p>
          <w:p w14:paraId="4CBF6164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文化自信：</w:t>
            </w:r>
            <w:r>
              <w:rPr>
                <w:rFonts w:hint="eastAsia" w:ascii="仿宋" w:hAnsi="仿宋" w:eastAsia="仿宋"/>
                <w:bCs/>
                <w:sz w:val="24"/>
              </w:rPr>
              <w:t>引导学生联系实际运用词语写句。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DC88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10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2679F0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D3E3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提升作业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BCDB9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0B38E1F0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必做题：</w:t>
            </w:r>
          </w:p>
          <w:p w14:paraId="30246F49">
            <w:pPr>
              <w:ind w:firstLine="482" w:firstLineChars="200"/>
              <w:jc w:val="left"/>
              <w:rPr>
                <w:rFonts w:ascii="仿宋" w:hAnsi="仿宋" w:eastAsia="仿宋"/>
                <w:sz w:val="24"/>
              </w:rPr>
            </w:pPr>
            <w:bookmarkStart w:id="16" w:name="OLE_LINK21"/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  <w:r>
              <w:rPr>
                <w:rFonts w:hint="eastAsia" w:ascii="仿宋" w:hAnsi="仿宋" w:eastAsia="仿宋"/>
                <w:sz w:val="24"/>
              </w:rPr>
              <w:t>本单元课文中出现多处优美生动的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 w14:paraId="4EE7094C"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句子，读一读，再抄写自己喜欢的句子。</w:t>
            </w:r>
          </w:p>
          <w:p w14:paraId="30F818F2"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</w:t>
            </w:r>
          </w:p>
          <w:p w14:paraId="379A4EE5"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</w:t>
            </w:r>
          </w:p>
          <w:p w14:paraId="7B5AC775"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</w:t>
            </w:r>
          </w:p>
          <w:p w14:paraId="1AA4147E"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</w:t>
            </w:r>
          </w:p>
          <w:p w14:paraId="4779B2C5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选做题：</w:t>
            </w:r>
          </w:p>
          <w:p w14:paraId="2CC3EACE">
            <w:pPr>
              <w:ind w:firstLine="472" w:firstLineChars="196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结合本单元的学习，完成思维导图。</w:t>
            </w:r>
          </w:p>
          <w:bookmarkEnd w:id="16"/>
          <w:p w14:paraId="47F08BBD">
            <w:pPr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pict>
                <v:rect id="_x0000_s2105" o:spid="_x0000_s2105" o:spt="1" style="position:absolute;left:0pt;margin-left:179.15pt;margin-top:11.15pt;height:21.75pt;width:72pt;z-index:251677696;mso-width-relative:page;mso-height-relative:page;" fillcolor="#FFFFFF" filled="t" stroked="t" coordsize="21600,21600">
                  <v:path/>
                  <v:fill on="t" focussize="0,0"/>
                  <v:stroke weight="5pt" color="#70AD47" linestyle="thickThin"/>
                  <v:imagedata o:title=""/>
                  <o:lock v:ext="edit"/>
                </v:rect>
              </w:pict>
            </w:r>
            <w:r>
              <w:rPr>
                <w:rFonts w:ascii="仿宋" w:hAnsi="仿宋" w:eastAsia="仿宋"/>
                <w:sz w:val="24"/>
              </w:rPr>
              <w:pict>
                <v:rect id="_x0000_s2103" o:spid="_x0000_s2103" o:spt="1" style="position:absolute;left:0pt;margin-left:2.9pt;margin-top:11.15pt;height:21.75pt;width:72pt;z-index:251675648;mso-width-relative:page;mso-height-relative:page;" fillcolor="#FFFFFF" filled="t" stroked="t" coordsize="21600,21600">
                  <v:path/>
                  <v:fill on="t" focussize="0,0"/>
                  <v:stroke weight="5pt" color="#70AD47" linestyle="thickThin"/>
                  <v:imagedata o:title=""/>
                  <o:lock v:ext="edit"/>
                </v:rect>
              </w:pict>
            </w:r>
          </w:p>
          <w:p w14:paraId="447C3F11">
            <w:pPr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15F10FB7">
            <w:pPr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pict>
                <v:rect id="_x0000_s2102" o:spid="_x0000_s2102" o:spt="1" style="position:absolute;left:0pt;margin-left:74.9pt;margin-top:1.7pt;height:37.5pt;width:104.25pt;z-index:251674624;mso-width-relative:page;mso-height-relative:page;" fillcolor="#A8D08D" filled="t" stroked="t" coordsize="21600,21600">
                  <v:path/>
                  <v:fill type="gradient" on="t" color2="#70AD47" focus="50%" focussize="0f,0f"/>
                  <v:stroke weight="1pt" color="#70AD47"/>
                  <v:imagedata o:title=""/>
                  <o:lock v:ext="edit"/>
                  <v:shadow on="t" type="perspective" color="#375623" offset="1pt,2pt" offset2="-3pt,-2pt"/>
                  <v:textbox>
                    <w:txbxContent>
                      <w:p w14:paraId="2F9C4A9E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如何边读边想象画面？我有妙招……</w:t>
                        </w:r>
                      </w:p>
                    </w:txbxContent>
                  </v:textbox>
                </v:rect>
              </w:pict>
            </w:r>
          </w:p>
          <w:p w14:paraId="7458DB31">
            <w:pPr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461E1273">
            <w:pPr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pict>
                <v:rect id="_x0000_s2106" o:spid="_x0000_s2106" o:spt="1" style="position:absolute;left:0pt;margin-left:179.15pt;margin-top:8pt;height:21.75pt;width:72pt;z-index:251678720;mso-width-relative:page;mso-height-relative:page;" fillcolor="#FFFFFF" filled="t" stroked="t" coordsize="21600,21600">
                  <v:path/>
                  <v:fill on="t" focussize="0,0"/>
                  <v:stroke weight="5pt" color="#70AD47" linestyle="thickThin"/>
                  <v:imagedata o:title=""/>
                  <o:lock v:ext="edit"/>
                </v:rect>
              </w:pict>
            </w:r>
            <w:r>
              <w:rPr>
                <w:rFonts w:ascii="仿宋" w:hAnsi="仿宋" w:eastAsia="仿宋"/>
                <w:sz w:val="24"/>
              </w:rPr>
              <w:pict>
                <v:rect id="_x0000_s2104" o:spid="_x0000_s2104" o:spt="1" style="position:absolute;left:0pt;margin-left:2.9pt;margin-top:4.25pt;height:21.75pt;width:72pt;z-index:251676672;mso-width-relative:page;mso-height-relative:page;" fillcolor="#FFFFFF" filled="t" stroked="t" coordsize="21600,21600">
                  <v:path/>
                  <v:fill on="t" focussize="0,0"/>
                  <v:stroke weight="5pt" color="#70AD47" linestyle="thickThin"/>
                  <v:imagedata o:title=""/>
                  <o:lock v:ext="edit"/>
                </v:rect>
              </w:pict>
            </w:r>
          </w:p>
          <w:p w14:paraId="6872894C">
            <w:pPr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768F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思维能力：</w:t>
            </w:r>
            <w:r>
              <w:rPr>
                <w:rFonts w:hint="eastAsia" w:ascii="仿宋" w:hAnsi="仿宋" w:eastAsia="仿宋"/>
                <w:sz w:val="24"/>
              </w:rPr>
              <w:t>结合本单元内容，再次理解进行整体梳理。</w:t>
            </w:r>
          </w:p>
          <w:p w14:paraId="69454474">
            <w:pPr>
              <w:widowControl/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3FF0ACA1">
            <w:pPr>
              <w:widowControl/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2394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617175B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5EE875F1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  <w:p w14:paraId="209F3A39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0DDDA5ED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7DAEB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0537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实践作业</w:t>
            </w:r>
          </w:p>
          <w:p w14:paraId="0CFD680A">
            <w:pPr>
              <w:widowControl/>
              <w:ind w:firstLine="280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815A0">
            <w:pPr>
              <w:ind w:firstLine="241" w:firstLineChars="1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必做题：</w:t>
            </w:r>
          </w:p>
          <w:p w14:paraId="3DF11A91">
            <w:pPr>
              <w:rPr>
                <w:rFonts w:ascii="仿宋" w:hAnsi="仿宋" w:eastAsia="仿宋"/>
                <w:sz w:val="24"/>
              </w:rPr>
            </w:pPr>
            <w:bookmarkStart w:id="17" w:name="OLE_LINK22"/>
            <w:bookmarkStart w:id="18" w:name="OLE_LINK23"/>
            <w:r>
              <w:rPr>
                <w:rFonts w:hint="eastAsia" w:ascii="仿宋" w:hAnsi="仿宋" w:eastAsia="仿宋"/>
                <w:b/>
                <w:bCs/>
                <w:sz w:val="24"/>
              </w:rPr>
              <w:t>任务一：</w:t>
            </w:r>
            <w:r>
              <w:rPr>
                <w:rFonts w:hint="eastAsia" w:ascii="仿宋" w:hAnsi="仿宋" w:eastAsia="仿宋"/>
                <w:bCs/>
                <w:sz w:val="24"/>
              </w:rPr>
              <w:t>秋日诗歌</w:t>
            </w:r>
          </w:p>
          <w:p w14:paraId="4C6073DB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你还知道哪首诗是描写秋景的。</w:t>
            </w:r>
          </w:p>
          <w:tbl>
            <w:tblPr>
              <w:tblStyle w:val="7"/>
              <w:tblW w:w="0" w:type="auto"/>
              <w:tblInd w:w="12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85"/>
            </w:tblGrid>
            <w:tr w14:paraId="734085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4485" w:type="dxa"/>
                  <w:vAlign w:val="center"/>
                </w:tcPr>
                <w:p w14:paraId="43052C2F"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 w14:paraId="2564C1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4485" w:type="dxa"/>
                </w:tcPr>
                <w:p w14:paraId="36A03A81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                    </w:t>
                  </w:r>
                </w:p>
              </w:tc>
            </w:tr>
            <w:tr w14:paraId="3FD80B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85" w:type="dxa"/>
                </w:tcPr>
                <w:p w14:paraId="6A7BD929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                    </w:t>
                  </w:r>
                </w:p>
                <w:p w14:paraId="3DE4E616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                    </w:t>
                  </w:r>
                </w:p>
                <w:p w14:paraId="1BA104B9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             </w:t>
                  </w:r>
                  <w:bookmarkStart w:id="19" w:name="OLE_LINK31"/>
                  <w:bookmarkStart w:id="20" w:name="OLE_LINK30"/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</w:t>
                  </w:r>
                  <w:bookmarkEnd w:id="19"/>
                  <w:bookmarkEnd w:id="20"/>
                </w:p>
              </w:tc>
            </w:tr>
            <w:tr w14:paraId="150816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4485" w:type="dxa"/>
                </w:tcPr>
                <w:p w14:paraId="107D5481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                    </w:t>
                  </w:r>
                </w:p>
              </w:tc>
            </w:tr>
            <w:bookmarkEnd w:id="17"/>
            <w:bookmarkEnd w:id="18"/>
          </w:tbl>
          <w:p w14:paraId="0D703E82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657EBE0E">
            <w:pPr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选做题：</w:t>
            </w:r>
          </w:p>
          <w:p w14:paraId="53A46D83">
            <w:pPr>
              <w:rPr>
                <w:rFonts w:ascii="仿宋" w:hAnsi="仿宋" w:eastAsia="仿宋"/>
                <w:sz w:val="24"/>
                <w:u w:val="single"/>
              </w:rPr>
            </w:pPr>
            <w:bookmarkStart w:id="21" w:name="OLE_LINK27"/>
            <w:bookmarkStart w:id="22" w:name="OLE_LINK26"/>
            <w:bookmarkStart w:id="23" w:name="OLE_LINK25"/>
            <w:bookmarkStart w:id="24" w:name="OLE_LINK24"/>
            <w:r>
              <w:rPr>
                <w:rFonts w:ascii="宋体" w:hAnsi="宋体" w:cs="Calibri"/>
                <w:color w:val="000000"/>
                <w:sz w:val="24"/>
              </w:rPr>
              <w:pict>
                <v:shape id="_x0000_s2109" o:spid="_x0000_s2109" o:spt="106" type="#_x0000_t106" style="position:absolute;left:0pt;margin-left:139.4pt;margin-top:24.95pt;height:92.25pt;width:112.5pt;z-index:251680768;mso-width-relative:page;mso-height-relative:page;" coordsize="21600,21600" adj="2016,12784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4B60B2E7">
                        <w:r>
                          <w:rPr>
                            <w:rFonts w:hint="eastAsia" w:ascii="仿宋" w:hAnsi="仿宋" w:eastAsia="仿宋"/>
                            <w:sz w:val="24"/>
                            <w:u w:val="single"/>
                          </w:rPr>
                          <w:t xml:space="preserve">            </w:t>
                        </w:r>
                      </w:p>
                      <w:p w14:paraId="1891622E">
                        <w:pPr>
                          <w:rPr>
                            <w:rFonts w:ascii="仿宋" w:hAnsi="仿宋" w:eastAsia="仿宋"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24"/>
                            <w:u w:val="single"/>
                          </w:rPr>
                          <w:t xml:space="preserve">           </w:t>
                        </w:r>
                      </w:p>
                      <w:p w14:paraId="5E1DA3A2">
                        <w:pPr>
                          <w:rPr>
                            <w:rFonts w:ascii="仿宋" w:hAnsi="仿宋" w:eastAsia="仿宋"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24"/>
                            <w:u w:val="single"/>
                          </w:rPr>
                          <w:t xml:space="preserve">            </w:t>
                        </w:r>
                      </w:p>
                      <w:p w14:paraId="43BB113A">
                        <w:r>
                          <w:rPr>
                            <w:rFonts w:hint="eastAsia" w:ascii="仿宋" w:hAnsi="仿宋" w:eastAsia="仿宋"/>
                            <w:sz w:val="24"/>
                            <w:u w:val="single"/>
                          </w:rPr>
                          <w:t xml:space="preserve">    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任务二：</w:t>
            </w:r>
            <w:r>
              <w:rPr>
                <w:rFonts w:hint="eastAsia" w:ascii="仿宋" w:hAnsi="仿宋" w:eastAsia="仿宋"/>
                <w:bCs/>
                <w:sz w:val="24"/>
              </w:rPr>
              <w:t>寻找身边的美景，拍下来，粘贴在方框内，并通过文字介绍与同学分享。</w:t>
            </w:r>
          </w:p>
          <w:bookmarkEnd w:id="21"/>
          <w:bookmarkEnd w:id="22"/>
          <w:p w14:paraId="35D3531C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119859B3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                        </w:t>
            </w:r>
          </w:p>
          <w:p w14:paraId="3A6E2818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cs="Calibri"/>
                <w:color w:val="000000"/>
                <w:sz w:val="24"/>
              </w:rPr>
              <w:pict>
                <v:roundrect id="_x0000_s2107" o:spid="_x0000_s2107" o:spt="2" style="position:absolute;left:0pt;margin-left:11.15pt;margin-top:1.25pt;height:72pt;width:134.25pt;z-index:251679744;mso-width-relative:page;mso-height-relative:page;" fillcolor="#FFFFFF" filled="t" stroked="t" coordsize="21600,21600" arcsize="0.166666666666667">
                  <v:path/>
                  <v:fill on="t" focussize="0,0"/>
                  <v:stroke weight="5pt" color="#70AD47" linestyle="thickThin"/>
                  <v:imagedata o:title=""/>
                  <o:lock v:ext="edit"/>
                </v:roundrect>
              </w:pict>
            </w:r>
          </w:p>
          <w:p w14:paraId="676A2B7E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110BDF12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                         </w:t>
            </w:r>
          </w:p>
          <w:p w14:paraId="57B32CCA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2C0D356C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bookmarkEnd w:id="23"/>
          <w:bookmarkEnd w:id="24"/>
          <w:p w14:paraId="62166A47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0DD860B6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6898284F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B850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499864B5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思维能力：</w:t>
            </w:r>
            <w:r>
              <w:rPr>
                <w:rFonts w:hint="eastAsia" w:ascii="仿宋" w:hAnsi="仿宋" w:eastAsia="仿宋"/>
                <w:bCs/>
                <w:sz w:val="24"/>
              </w:rPr>
              <w:t>能从古诗中想象描绘的意境。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 w14:paraId="0F3C8AEC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A5F180D">
            <w:pPr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  <w:p w14:paraId="339746B5">
            <w:pPr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  <w:p w14:paraId="2B559482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审美创造</w:t>
            </w:r>
            <w:r>
              <w:rPr>
                <w:rFonts w:hint="eastAsia" w:ascii="宋体" w:hAnsi="宋体" w:cs="Calibri"/>
                <w:b/>
                <w:bCs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 w:cs="Calibri"/>
                <w:bCs/>
                <w:color w:val="000000"/>
                <w:sz w:val="24"/>
              </w:rPr>
              <w:t>提高学生的欣赏能力。</w:t>
            </w:r>
          </w:p>
          <w:p w14:paraId="48CF9857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78342E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42E51689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5D9461D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BC544C2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4CAC41D6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4BD9D9B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EA1A20A">
            <w:pPr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思维能力：</w:t>
            </w:r>
            <w:r>
              <w:rPr>
                <w:rFonts w:hint="eastAsia" w:ascii="仿宋" w:hAnsi="仿宋" w:eastAsia="仿宋"/>
                <w:bCs/>
                <w:sz w:val="24"/>
              </w:rPr>
              <w:t>记录自然美景，发展学生的语言运用能力。</w:t>
            </w:r>
            <w:r>
              <w:rPr>
                <w:rFonts w:ascii="宋体" w:hAnsi="宋体" w:cs="Calibri"/>
                <w:color w:val="000000"/>
                <w:sz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962A1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1C57B51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75B5EC3E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2B173CDD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13分钟</w:t>
            </w:r>
          </w:p>
        </w:tc>
      </w:tr>
    </w:tbl>
    <w:p w14:paraId="6CC76E9C"/>
    <w:p w14:paraId="5D3400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千图马克手写体">
    <w:altName w:val="宋体"/>
    <w:panose1 w:val="00000000000000000000"/>
    <w:charset w:val="86"/>
    <w:family w:val="auto"/>
    <w:pitch w:val="default"/>
    <w:sig w:usb0="00000000" w:usb1="00000000" w:usb2="A0000012" w:usb3="00000000" w:csb0="00040001" w:csb1="00000000"/>
  </w:font>
  <w:font w:name="仓耳小丸子">
    <w:altName w:val="宋体"/>
    <w:panose1 w:val="000000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3YzA4Zjg1M2MxNDI1NmFhYjEyNTNhMmZiMDg5YzcifQ=="/>
  </w:docVars>
  <w:rsids>
    <w:rsidRoot w:val="0006546B"/>
    <w:rsid w:val="00005210"/>
    <w:rsid w:val="000104EC"/>
    <w:rsid w:val="00016891"/>
    <w:rsid w:val="0004549F"/>
    <w:rsid w:val="0006050A"/>
    <w:rsid w:val="00064397"/>
    <w:rsid w:val="00065446"/>
    <w:rsid w:val="0006546B"/>
    <w:rsid w:val="00070EE5"/>
    <w:rsid w:val="000B167A"/>
    <w:rsid w:val="000B266E"/>
    <w:rsid w:val="000B2A83"/>
    <w:rsid w:val="000E1CC6"/>
    <w:rsid w:val="000E2229"/>
    <w:rsid w:val="000E43AC"/>
    <w:rsid w:val="000F0155"/>
    <w:rsid w:val="000F414B"/>
    <w:rsid w:val="0010251F"/>
    <w:rsid w:val="0011460A"/>
    <w:rsid w:val="00122F83"/>
    <w:rsid w:val="001271BC"/>
    <w:rsid w:val="001935C4"/>
    <w:rsid w:val="001A095B"/>
    <w:rsid w:val="001D108F"/>
    <w:rsid w:val="001D2B0B"/>
    <w:rsid w:val="00222ACD"/>
    <w:rsid w:val="00226EFF"/>
    <w:rsid w:val="00253AAC"/>
    <w:rsid w:val="00271776"/>
    <w:rsid w:val="00291F57"/>
    <w:rsid w:val="002A0B30"/>
    <w:rsid w:val="002B3AD1"/>
    <w:rsid w:val="002B7E25"/>
    <w:rsid w:val="002D7D99"/>
    <w:rsid w:val="002E29DE"/>
    <w:rsid w:val="002E32F1"/>
    <w:rsid w:val="002F3DA8"/>
    <w:rsid w:val="00300E76"/>
    <w:rsid w:val="00300FC1"/>
    <w:rsid w:val="00351373"/>
    <w:rsid w:val="00352087"/>
    <w:rsid w:val="00387810"/>
    <w:rsid w:val="003E030E"/>
    <w:rsid w:val="003F0943"/>
    <w:rsid w:val="004121BE"/>
    <w:rsid w:val="004202D2"/>
    <w:rsid w:val="0042561F"/>
    <w:rsid w:val="00453883"/>
    <w:rsid w:val="00457795"/>
    <w:rsid w:val="004721F3"/>
    <w:rsid w:val="00475E3B"/>
    <w:rsid w:val="004908DD"/>
    <w:rsid w:val="00494235"/>
    <w:rsid w:val="004C140C"/>
    <w:rsid w:val="004C2BB6"/>
    <w:rsid w:val="004E3B7F"/>
    <w:rsid w:val="004E4EE0"/>
    <w:rsid w:val="004E7C1A"/>
    <w:rsid w:val="004F5315"/>
    <w:rsid w:val="004F5576"/>
    <w:rsid w:val="00544099"/>
    <w:rsid w:val="005443A3"/>
    <w:rsid w:val="00556CE1"/>
    <w:rsid w:val="00572EF3"/>
    <w:rsid w:val="005916BF"/>
    <w:rsid w:val="005A7FE5"/>
    <w:rsid w:val="005C6FC3"/>
    <w:rsid w:val="005D0507"/>
    <w:rsid w:val="005D1608"/>
    <w:rsid w:val="005F2033"/>
    <w:rsid w:val="005F3CC1"/>
    <w:rsid w:val="00615ED3"/>
    <w:rsid w:val="006528B0"/>
    <w:rsid w:val="00662737"/>
    <w:rsid w:val="00687B09"/>
    <w:rsid w:val="006D253E"/>
    <w:rsid w:val="006D28CE"/>
    <w:rsid w:val="006D7825"/>
    <w:rsid w:val="007054C4"/>
    <w:rsid w:val="00721C23"/>
    <w:rsid w:val="00723CF1"/>
    <w:rsid w:val="007259A5"/>
    <w:rsid w:val="00745192"/>
    <w:rsid w:val="007A4E05"/>
    <w:rsid w:val="007B0C38"/>
    <w:rsid w:val="007B4C17"/>
    <w:rsid w:val="007B72AF"/>
    <w:rsid w:val="007D25AA"/>
    <w:rsid w:val="007D5AA9"/>
    <w:rsid w:val="007E49BC"/>
    <w:rsid w:val="007E597D"/>
    <w:rsid w:val="007F327E"/>
    <w:rsid w:val="00805D83"/>
    <w:rsid w:val="00852BBD"/>
    <w:rsid w:val="008866AB"/>
    <w:rsid w:val="008925D3"/>
    <w:rsid w:val="008D4A8C"/>
    <w:rsid w:val="008E4D60"/>
    <w:rsid w:val="00925312"/>
    <w:rsid w:val="0093030D"/>
    <w:rsid w:val="009A4155"/>
    <w:rsid w:val="009B0027"/>
    <w:rsid w:val="00A02A7E"/>
    <w:rsid w:val="00A16574"/>
    <w:rsid w:val="00A353AF"/>
    <w:rsid w:val="00A37AA1"/>
    <w:rsid w:val="00A93E48"/>
    <w:rsid w:val="00A96CA2"/>
    <w:rsid w:val="00AE4EAD"/>
    <w:rsid w:val="00B12CE8"/>
    <w:rsid w:val="00B32A67"/>
    <w:rsid w:val="00B361A3"/>
    <w:rsid w:val="00B46C69"/>
    <w:rsid w:val="00B50024"/>
    <w:rsid w:val="00B5130D"/>
    <w:rsid w:val="00B87A1A"/>
    <w:rsid w:val="00BC34FA"/>
    <w:rsid w:val="00BE586B"/>
    <w:rsid w:val="00BF19A5"/>
    <w:rsid w:val="00C05B27"/>
    <w:rsid w:val="00C07D2B"/>
    <w:rsid w:val="00C07EF4"/>
    <w:rsid w:val="00C2357E"/>
    <w:rsid w:val="00C2564A"/>
    <w:rsid w:val="00C3644B"/>
    <w:rsid w:val="00C54BCA"/>
    <w:rsid w:val="00CA384D"/>
    <w:rsid w:val="00CA6C0E"/>
    <w:rsid w:val="00CC0E41"/>
    <w:rsid w:val="00CC549F"/>
    <w:rsid w:val="00CF0E27"/>
    <w:rsid w:val="00D1686F"/>
    <w:rsid w:val="00D329A0"/>
    <w:rsid w:val="00D4249F"/>
    <w:rsid w:val="00D5082B"/>
    <w:rsid w:val="00D50F44"/>
    <w:rsid w:val="00D56BB3"/>
    <w:rsid w:val="00D56BCE"/>
    <w:rsid w:val="00D82D27"/>
    <w:rsid w:val="00DA0B1C"/>
    <w:rsid w:val="00DB3799"/>
    <w:rsid w:val="00DE2938"/>
    <w:rsid w:val="00DE61D8"/>
    <w:rsid w:val="00E32696"/>
    <w:rsid w:val="00E367AE"/>
    <w:rsid w:val="00E50BD2"/>
    <w:rsid w:val="00E5615C"/>
    <w:rsid w:val="00E71C73"/>
    <w:rsid w:val="00E9310A"/>
    <w:rsid w:val="00EA4418"/>
    <w:rsid w:val="00ED0171"/>
    <w:rsid w:val="00ED74CA"/>
    <w:rsid w:val="00EE0299"/>
    <w:rsid w:val="00F01F81"/>
    <w:rsid w:val="00F11C16"/>
    <w:rsid w:val="00F30612"/>
    <w:rsid w:val="00F77395"/>
    <w:rsid w:val="00F93A40"/>
    <w:rsid w:val="00FA2DA5"/>
    <w:rsid w:val="00FB4584"/>
    <w:rsid w:val="036F4D79"/>
    <w:rsid w:val="047C774D"/>
    <w:rsid w:val="072B0FB7"/>
    <w:rsid w:val="0A7F33CE"/>
    <w:rsid w:val="0BA17A99"/>
    <w:rsid w:val="104905E1"/>
    <w:rsid w:val="119B4F8B"/>
    <w:rsid w:val="1A25633B"/>
    <w:rsid w:val="232E3EB1"/>
    <w:rsid w:val="23A221A9"/>
    <w:rsid w:val="243F5C4A"/>
    <w:rsid w:val="24AD52A9"/>
    <w:rsid w:val="295C2DFA"/>
    <w:rsid w:val="2B4324C3"/>
    <w:rsid w:val="2E1E4B22"/>
    <w:rsid w:val="2EBC05C2"/>
    <w:rsid w:val="2ED7364E"/>
    <w:rsid w:val="2FB27C17"/>
    <w:rsid w:val="30BA4FD6"/>
    <w:rsid w:val="31387117"/>
    <w:rsid w:val="340F5638"/>
    <w:rsid w:val="38F31085"/>
    <w:rsid w:val="39CE564E"/>
    <w:rsid w:val="3B5F3146"/>
    <w:rsid w:val="3F067638"/>
    <w:rsid w:val="406E1939"/>
    <w:rsid w:val="42132798"/>
    <w:rsid w:val="44CB735A"/>
    <w:rsid w:val="464949DA"/>
    <w:rsid w:val="46CC73B9"/>
    <w:rsid w:val="478A52AA"/>
    <w:rsid w:val="48847F4B"/>
    <w:rsid w:val="48967C7F"/>
    <w:rsid w:val="48B06F39"/>
    <w:rsid w:val="4A7706C1"/>
    <w:rsid w:val="4AFD3FE5"/>
    <w:rsid w:val="4E143B1F"/>
    <w:rsid w:val="502618E8"/>
    <w:rsid w:val="52ED2B91"/>
    <w:rsid w:val="56993A67"/>
    <w:rsid w:val="57D6334A"/>
    <w:rsid w:val="5C98591B"/>
    <w:rsid w:val="5E257683"/>
    <w:rsid w:val="60196D73"/>
    <w:rsid w:val="66C8504F"/>
    <w:rsid w:val="676E3E49"/>
    <w:rsid w:val="6B7632CC"/>
    <w:rsid w:val="6DEF7365"/>
    <w:rsid w:val="6EB33749"/>
    <w:rsid w:val="6F773AB6"/>
    <w:rsid w:val="71270352"/>
    <w:rsid w:val="71F17B50"/>
    <w:rsid w:val="72DA6836"/>
    <w:rsid w:val="735F3AE2"/>
    <w:rsid w:val="737C78ED"/>
    <w:rsid w:val="73E07E7C"/>
    <w:rsid w:val="75323B22"/>
    <w:rsid w:val="777155DD"/>
    <w:rsid w:val="79607369"/>
    <w:rsid w:val="7A315A7C"/>
    <w:rsid w:val="7A613399"/>
    <w:rsid w:val="7A6B246A"/>
    <w:rsid w:val="7A7A445B"/>
    <w:rsid w:val="7BA45C33"/>
    <w:rsid w:val="7C632501"/>
    <w:rsid w:val="7EF24F07"/>
    <w:rsid w:val="7F2F3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fontstyle01"/>
    <w:basedOn w:val="8"/>
    <w:autoRedefine/>
    <w:qFormat/>
    <w:uiPriority w:val="0"/>
    <w:rPr>
      <w:rFonts w:hint="default" w:ascii="Wingdings-Regular" w:hAnsi="Wingdings-Regular"/>
      <w:color w:val="000000"/>
      <w:sz w:val="24"/>
      <w:szCs w:val="24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99"/>
    <customShpInfo spid="_x0000_s2086"/>
    <customShpInfo spid="_x0000_s2050"/>
    <customShpInfo spid="_x0000_s2052"/>
    <customShpInfo spid="_x0000_s2051"/>
    <customShpInfo spid="_x0000_s2053"/>
    <customShpInfo spid="_x0000_s2054"/>
    <customShpInfo spid="_x0000_s2056"/>
    <customShpInfo spid="_x0000_s2057"/>
    <customShpInfo spid="_x0000_s2081"/>
    <customShpInfo spid="_x0000_s2071"/>
    <customShpInfo spid="_x0000_s2070"/>
    <customShpInfo spid="_x0000_s2061"/>
    <customShpInfo spid="_x0000_s2074"/>
    <customShpInfo spid="_x0000_s2105"/>
    <customShpInfo spid="_x0000_s2103"/>
    <customShpInfo spid="_x0000_s2102"/>
    <customShpInfo spid="_x0000_s2106"/>
    <customShpInfo spid="_x0000_s2104"/>
    <customShpInfo spid="_x0000_s2109"/>
    <customShpInfo spid="_x0000_s210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3372</Words>
  <Characters>3482</Characters>
  <Lines>43</Lines>
  <Paragraphs>12</Paragraphs>
  <TotalTime>1</TotalTime>
  <ScaleCrop>false</ScaleCrop>
  <LinksUpToDate>false</LinksUpToDate>
  <CharactersWithSpaces>5198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2024-09-23T07:44:00Z</dcterms:created>
  <dc:creator>倩 张</dc:creator>
  <cp:lastModifiedBy>初</cp:lastModifiedBy>
  <cp:lastPrinted>2024-10-21T04:58:00Z</cp:lastPrinted>
  <dcterms:modified xsi:type="dcterms:W3CDTF">2024-12-20T01:35:10Z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B2ECC12F72D746D7A082D98EA78817E5</vt:lpwstr>
  </property>
</Properties>
</file>