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152400</wp:posOffset>
            </wp:positionV>
            <wp:extent cx="5291455" cy="4787900"/>
            <wp:effectExtent l="0" t="0" r="4445" b="12700"/>
            <wp:wrapNone/>
            <wp:docPr id="2" name="图片 2" descr="026926e62bc07a4c372a80cef3147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6926e62bc07a4c372a80cef3147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ind w:firstLine="840" w:firstLineChars="300"/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</w:pPr>
    </w:p>
    <w:p>
      <w:pPr>
        <w:jc w:val="center"/>
        <w:rPr>
          <w:rFonts w:hint="eastAsia" w:ascii="仓耳小丸子" w:hAnsi="仓耳小丸子" w:eastAsia="仓耳小丸子"/>
          <w:b/>
          <w:sz w:val="52"/>
          <w:szCs w:val="52"/>
        </w:rPr>
      </w:pPr>
    </w:p>
    <w:p>
      <w:pPr>
        <w:jc w:val="center"/>
        <w:rPr>
          <w:rFonts w:hint="eastAsia" w:ascii="仓耳小丸子" w:hAnsi="仓耳小丸子" w:eastAsia="仓耳小丸子"/>
          <w:b/>
          <w:color w:val="0000FF"/>
          <w:sz w:val="52"/>
          <w:szCs w:val="52"/>
        </w:rPr>
      </w:pPr>
    </w:p>
    <w:p>
      <w:pPr>
        <w:jc w:val="center"/>
        <w:rPr>
          <w:rFonts w:hint="eastAsia" w:ascii="仓耳小丸子" w:hAnsi="仓耳小丸子" w:eastAsia="仓耳小丸子"/>
          <w:b/>
          <w:color w:val="0000FF"/>
          <w:sz w:val="52"/>
          <w:szCs w:val="52"/>
        </w:rPr>
      </w:pPr>
    </w:p>
    <w:p>
      <w:pPr>
        <w:jc w:val="center"/>
        <w:rPr>
          <w:rFonts w:ascii="仓耳小丸子" w:hAnsi="仓耳小丸子" w:eastAsia="仓耳小丸子"/>
          <w:b/>
          <w:color w:val="0000FF"/>
          <w:sz w:val="52"/>
          <w:szCs w:val="52"/>
        </w:rPr>
      </w:pPr>
      <w:r>
        <w:rPr>
          <w:rFonts w:hint="eastAsia" w:ascii="仓耳小丸子" w:hAnsi="仓耳小丸子" w:eastAsia="仓耳小丸子"/>
          <w:b/>
          <w:color w:val="0000FF"/>
          <w:sz w:val="52"/>
          <w:szCs w:val="52"/>
        </w:rPr>
        <w:t>四</w:t>
      </w:r>
      <w:r>
        <w:rPr>
          <w:rFonts w:hint="eastAsia" w:ascii="仓耳小丸子" w:hAnsi="仓耳小丸子" w:eastAsia="仓耳小丸子"/>
          <w:b/>
          <w:color w:val="0000FF"/>
          <w:sz w:val="52"/>
          <w:szCs w:val="52"/>
          <w:lang w:eastAsia="zh-CN"/>
        </w:rPr>
        <w:t>上</w:t>
      </w:r>
      <w:r>
        <w:rPr>
          <w:rFonts w:hint="eastAsia" w:ascii="仓耳小丸子" w:hAnsi="仓耳小丸子" w:eastAsia="仓耳小丸子"/>
          <w:b/>
          <w:color w:val="0000FF"/>
          <w:sz w:val="52"/>
          <w:szCs w:val="52"/>
        </w:rPr>
        <w:t>第</w:t>
      </w:r>
      <w:r>
        <w:rPr>
          <w:rFonts w:hint="eastAsia" w:ascii="仓耳小丸子" w:hAnsi="仓耳小丸子" w:eastAsia="仓耳小丸子"/>
          <w:b/>
          <w:color w:val="0000FF"/>
          <w:sz w:val="52"/>
          <w:szCs w:val="52"/>
          <w:lang w:eastAsia="zh-CN"/>
        </w:rPr>
        <w:t>四</w:t>
      </w:r>
      <w:r>
        <w:rPr>
          <w:rFonts w:hint="eastAsia" w:ascii="仓耳小丸子" w:hAnsi="仓耳小丸子" w:eastAsia="仓耳小丸子"/>
          <w:b/>
          <w:color w:val="0000FF"/>
          <w:sz w:val="52"/>
          <w:szCs w:val="52"/>
        </w:rPr>
        <w:t>单元</w:t>
      </w:r>
    </w:p>
    <w:p>
      <w:pPr>
        <w:jc w:val="center"/>
        <w:rPr>
          <w:rFonts w:hint="eastAsia" w:ascii="仓耳小丸子" w:hAnsi="仓耳小丸子" w:eastAsia="仓耳小丸子"/>
          <w:b/>
          <w:color w:val="0000FF"/>
          <w:sz w:val="52"/>
          <w:szCs w:val="52"/>
        </w:rPr>
      </w:pPr>
      <w:r>
        <w:rPr>
          <w:rFonts w:hint="eastAsia" w:ascii="仓耳小丸子" w:hAnsi="仓耳小丸子" w:eastAsia="仓耳小丸子"/>
          <w:b/>
          <w:color w:val="0000FF"/>
          <w:sz w:val="52"/>
          <w:szCs w:val="52"/>
        </w:rPr>
        <w:t>大单元作业设计</w:t>
      </w:r>
    </w:p>
    <w:p>
      <w:pPr>
        <w:ind w:firstLine="562" w:firstLineChars="100"/>
        <w:jc w:val="left"/>
        <w:rPr>
          <w:rFonts w:hint="default" w:ascii="黑体" w:hAnsi="黑体" w:eastAsia="黑体" w:cs="黑体"/>
          <w:b/>
          <w:bCs/>
          <w:color w:val="0000FF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56"/>
          <w:szCs w:val="56"/>
          <w:lang w:val="en-US" w:eastAsia="zh-CN"/>
        </w:rPr>
        <w:t>神话奇境妙游 感悟人物品质</w:t>
      </w:r>
    </w:p>
    <w:p>
      <w:pPr>
        <w:ind w:firstLine="280" w:firstLineChars="100"/>
        <w:rPr>
          <w:rFonts w:hint="eastAsia" w:ascii="千图马克手写体" w:hAnsi="千图马克手写体" w:eastAsia="千图马克手写体" w:cs="千图马克手写体"/>
          <w:color w:val="0000FF"/>
          <w:sz w:val="28"/>
          <w:szCs w:val="28"/>
          <w:lang w:eastAsia="zh-CN"/>
        </w:rPr>
      </w:pPr>
    </w:p>
    <w:p>
      <w:pPr>
        <w:ind w:firstLine="840" w:firstLineChars="300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</w:p>
    <w:p>
      <w:pPr>
        <w:ind w:firstLine="560" w:firstLineChars="200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小伙伴们，大家好!欢迎乘坐四年级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  <w:t>上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册第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  <w:t>四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单元“童话故事专列”，本趟专列将带领大家一起畅游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  <w:t>神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话王国，沿途我们会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  <w:t>遇见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“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  <w:t>盘古开天地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”、“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  <w:t>精卫填海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”和“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  <w:t>普罗米修斯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”“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  <w:t>女娲补天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”，在那里我们将接受各种挑战，完成不同任务感受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  <w:t>神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话的奇妙，体会人物的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  <w:t>美好品质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。事不宜迟，马上开启我们的童话故事学习之旅吧!</w:t>
      </w:r>
    </w:p>
    <w:p>
      <w:pPr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</w:p>
    <w:p>
      <w:pPr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</w:p>
    <w:p/>
    <w:p/>
    <w:p>
      <w:bookmarkStart w:id="0" w:name="_GoBack"/>
      <w:bookmarkEnd w:id="0"/>
    </w:p>
    <w:tbl>
      <w:tblPr>
        <w:tblStyle w:val="6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12.</w:t>
            </w: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eastAsia="zh-CN"/>
              </w:rPr>
              <w:t>盘古开天地</w:t>
            </w: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时长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根据情境写出汉字。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964" w:firstLineChars="4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zhēng yǎn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盘古(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)一看，周围黑乎乎一片。他一使劲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fān shen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       fǔ tóu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pi kai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(         )坐了起来，拿起(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) (       ) 天地。盘古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chēng zài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     jing pí li jié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(          ) 天地之间，终因(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    )而倒下。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jc w:val="left"/>
              <w:rPr>
                <w:rFonts w:hint="eastAsia" w:ascii="宋体" w:hAnsi="宋体" w:cs="Calibri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Calibri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语言运用：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会写会用本课的生字新词，能读准音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>
            <w:pPr>
              <w:ind w:firstLine="482" w:firstLineChars="200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根据事情发展顺序把故事复述一遍。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读一读，体会这种句式的妙处。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轻而清的东西，缓缓上升，变成了天;</w:t>
            </w:r>
          </w:p>
          <w:p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能根据课文内容复述故事。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文化自信：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在阅读中进一步感知故事的内容，体会句子妙处，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实践作业</w:t>
            </w:r>
          </w:p>
          <w:p>
            <w:pPr>
              <w:widowControl/>
              <w:ind w:firstLine="280" w:firstLineChars="0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>
            <w:pPr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</w:p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他的(            )变成了(          ).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他的(            )变成(          )  .</w:t>
            </w:r>
          </w:p>
          <w:p>
            <w:pPr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>
            <w:pP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任务二: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续写盘古赞歌</w:t>
            </w:r>
          </w:p>
          <w:p>
            <w:pP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我知道,</w:t>
            </w:r>
          </w:p>
          <w:p>
            <w:pP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那滋润万物的雨露,</w:t>
            </w:r>
          </w:p>
          <w:p>
            <w:pP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是您的汗水.</w:t>
            </w:r>
          </w:p>
          <w:p>
            <w:pP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我知道,</w:t>
            </w:r>
          </w:p>
          <w:p>
            <w:pP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那(             ),</w:t>
            </w:r>
          </w:p>
          <w:p>
            <w:pP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是您(     ).</w:t>
            </w:r>
          </w:p>
          <w:p>
            <w:pP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我知道,</w:t>
            </w:r>
          </w:p>
          <w:p>
            <w:pP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那(             ),</w:t>
            </w:r>
          </w:p>
          <w:p>
            <w:pP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是您的(     ).</w:t>
            </w:r>
          </w:p>
          <w:p>
            <w:pP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我知道,</w:t>
            </w:r>
          </w:p>
          <w:p>
            <w:pP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那(             ),</w:t>
            </w:r>
          </w:p>
          <w:p>
            <w:pP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是您(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).</w:t>
            </w:r>
          </w:p>
          <w:p>
            <w:pP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能根据自己的阅读体会进行总结。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结合对课文内容的再次理解进行整体梳理。</w:t>
            </w:r>
          </w:p>
          <w:p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审美创造：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抓住具体事件和词语感受盘古形象。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13分钟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tbl>
      <w:tblPr>
        <w:tblStyle w:val="6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.《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eastAsia="zh-CN"/>
              </w:rPr>
              <w:t>精卫填海</w:t>
            </w: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时长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任务一：补充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文中的生字。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炎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(    )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之少女，名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(    )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女娃。女娃游于东海，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(   )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而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(    )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，故为精卫，常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(   )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西山之木石，以堙于东海。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任务二：练习正确、流利地朗读课文，用“/”给下面句子标出停顿。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常衔西山之木石，以堙于东海。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仿宋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语言运用：在会写生字的基础上,读课文.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任务一：根据画面写出课文中的句子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。 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185420</wp:posOffset>
                  </wp:positionV>
                  <wp:extent cx="1210310" cy="1027430"/>
                  <wp:effectExtent l="0" t="0" r="8890" b="1270"/>
                  <wp:wrapTight wrapText="bothSides">
                    <wp:wrapPolygon>
                      <wp:start x="0" y="0"/>
                      <wp:lineTo x="0" y="21226"/>
                      <wp:lineTo x="21419" y="21226"/>
                      <wp:lineTo x="21419" y="0"/>
                      <wp:lineTo x="0" y="0"/>
                    </wp:wrapPolygon>
                  </wp:wrapTight>
                  <wp:docPr id="13" name="图片 13" descr="1a1c125659a903cbcf38f3bac10ea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a1c125659a903cbcf38f3bac10ea1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pict>
                <v:line id="_x0000_s2050" o:spid="_x0000_s2050" o:spt="20" style="position:absolute;left:0pt;margin-left:7.8pt;margin-top:0.7pt;height:0.75pt;width:237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</w:p>
          <w:p>
            <w:pPr>
              <w:ind w:firstLine="482" w:firstLineChars="200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选做题：发挥想象，写出精卫一次衔木石的经(提示:注意用上恰当的动词)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能根据图片内容了解课文内容。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文化自信：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在阅读中进一步感知故事的内容，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实践作业</w:t>
            </w:r>
          </w:p>
          <w:p>
            <w:pPr>
              <w:widowControl/>
              <w:ind w:firstLine="280" w:firstLineChars="0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任务一：解释下列加横线的字词,并试着说说句子的意思.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1.炎帝之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em w:val="dot"/>
                <w:lang w:val="en-US" w:eastAsia="zh-CN"/>
              </w:rPr>
              <w:t>少女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(  )</w:t>
            </w:r>
          </w:p>
          <w:p>
            <w:pPr>
              <w:ind w:firstLine="240" w:firstLineChars="1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pict>
                <v:line id="_x0000_s2051" o:spid="_x0000_s2051" o:spt="20" style="position:absolute;left:0pt;flip:y;margin-left:11.55pt;margin-top:0.35pt;height:1.45pt;width:229.55pt;z-index:251661312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em w:val="dot"/>
                <w:lang w:val="en-US" w:eastAsia="zh-CN"/>
              </w:rPr>
              <w:t>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而不返(   )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pict>
                <v:line id="_x0000_s2052" o:spid="_x0000_s2052" o:spt="20" style="position:absolute;left:0pt;flip:y;margin-left:8.55pt;margin-top:0.6pt;height:3.75pt;width:233.25pt;z-index:251662336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>
            <w:pPr>
              <w:ind w:firstLine="241" w:firstLine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仿宋" w:cs="Calibri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请根据课文内容手绘一张思维导图。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并把这个故事讲给家长听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.</w:t>
            </w:r>
          </w:p>
          <w:p>
            <w:pP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能根据自己的阅读体会进行理解。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结合对课文内容的再次理解进行整体梳理。</w:t>
            </w:r>
          </w:p>
          <w:p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13分钟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tbl>
      <w:tblPr>
        <w:tblStyle w:val="6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.《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eastAsia="zh-CN"/>
              </w:rPr>
              <w:t>普罗米修斯</w:t>
            </w: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时长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读一读，选择正确的读音或汉字，画上“√”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1、归还(hái huán)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  悲(参 惨)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2、肝脏(zàng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zang)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  饶(恕 怒)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3、愤(fèng fèn )愤不平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(狠 很)心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根据语境，看拼音写词语。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普罗米修斯值得我们jing pèi(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)。是他，即使受到最 yán li(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)的惩罚，也依然 jiān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ding (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)为人类造福的信念;是他，宁可被宙斯用铁环锁在悬崖上，被鹫鹰用jiān li(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)的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嘴啄食肝脏也不归还火种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Calibri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语言运用：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会写本课的生字新词。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课文中哪个情节最触动你，和同学说一说听。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普罗米修斯为了给人类盗取火种,受到了哪些惩罚?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能根据自己对课文的理解,了解课文内容。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文化自信：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在阅读中进一步感知故事的内容，深植普罗米修斯高大的形象，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实践作业</w:t>
            </w:r>
          </w:p>
          <w:p>
            <w:pPr>
              <w:widowControl/>
              <w:ind w:firstLine="280" w:firstLineChars="0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>
            <w:pPr>
              <w:ind w:firstLine="241" w:firstLineChars="1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有趣的人物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再读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普罗米修斯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》，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面对这样一位神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, 你想说些什么?把它写下来.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>
            <w:pPr>
              <w:rPr>
                <w:rFonts w:hint="default" w:ascii="宋体" w:hAnsi="宋体" w:cs="Calibri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任务二：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请根据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人物关系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手绘一张思维导图。</w:t>
            </w:r>
          </w:p>
          <w:p>
            <w:pP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能根据自己的阅读体会进行总结。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结合对课文内容的再次理解进行整体梳理。</w:t>
            </w:r>
          </w:p>
          <w:p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13分钟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tbl>
      <w:tblPr>
        <w:tblStyle w:val="6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.《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eastAsia="zh-CN"/>
              </w:rPr>
              <w:t>女娲补天</w:t>
            </w: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时长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1.比一比，组词语。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颂(      )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绩(      )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讼(      )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渍(      )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混(      )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项(      )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鲲(      )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硕(      )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任务二：写出下列加点词语的反义词。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(1)人们过着快乐幸福的生活。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(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ab/>
            </w:r>
          </w:p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(2)这样天就再没有了坍塌的危险。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(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)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Calibri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语言运用：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会写本课的生字新词，并能实际应用。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说说故事的起因,经过和结果,发挥想象,把女娲从各地捡来五色石的过程说清楚,说生动。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请同学们课后读一读《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中国神话故事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》这本书。</w:t>
            </w:r>
          </w:p>
          <w:p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能根据课文内容发挥想象创编故事。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文化自信：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在阅读中进一步感知故事的内容，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实践作业</w:t>
            </w:r>
          </w:p>
          <w:p>
            <w:pPr>
              <w:widowControl/>
              <w:ind w:firstLine="280" w:firstLineChars="0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pict>
                <v:rect id="_x0000_s2053" o:spid="_x0000_s2053" o:spt="1" style="position:absolute;left:0pt;margin-left:6.3pt;margin-top:45.3pt;height:102.75pt;width:240pt;z-index:25166336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</v:rect>
              </w:pic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 以“女娲的力量”为主题，创作一幅简单的绘画，并配上 100 字左右的文字说明，阐述你对女娲力量内涵的理解。</w:t>
            </w:r>
          </w:p>
          <w:p>
            <w:pPr>
              <w:ind w:firstLine="241" w:firstLine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 假如你是女娲补天故事中的一个小人物，如部落里的普通居民，描述你看到女娲补天过程时的场景与感受，字数 300 字左右。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能根据自己的阅读体会进行总结。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结合对课文内容的再次理解进行整体梳理。</w:t>
            </w:r>
          </w:p>
          <w:p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13分钟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/>
    <w:p/>
    <w:p>
      <w:pPr>
        <w:rPr>
          <w:rFonts w:ascii="宋体" w:hAnsi="宋体"/>
          <w:color w:val="000000"/>
          <w:sz w:val="24"/>
        </w:rPr>
      </w:pPr>
    </w:p>
    <w:p/>
    <w:p/>
    <w:tbl>
      <w:tblPr>
        <w:tblStyle w:val="6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宝葫芦的秘密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时长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头脑风暴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让学生列举出他们想要一起度过一天的人物，可以是神话人物（孙悟空、嫦娥等）、童话人物（白雪公主、小红帽等）、卡通人物（哆啦 A 梦、超级飞侠等）或者历史人物（李白、诸葛亮等）。然后选择一个人物，简单阐述为什么想和他/她过一天。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明确习作要求.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Calibri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语言运用：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练习学生的语言组织能力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以所选人物为中心，构思这一天可能发生的事情。例如，如果和孙悟空过一天，可能会一起去花果山玩耍、降妖除魔等。要求列出至少三个情节要点，并为每个要点写一句话的描述。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和同桌说说故事情节.</w:t>
            </w:r>
          </w:p>
          <w:p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能根据想象创编故事。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文化自信：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深化人物的形象，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实践作业</w:t>
            </w:r>
          </w:p>
          <w:p>
            <w:pPr>
              <w:widowControl/>
              <w:ind w:firstLine="280" w:firstLineChars="0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</w:p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 如何让自己的习作更加生动,并完成习作.</w:t>
            </w:r>
          </w:p>
          <w:p>
            <w:pPr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>
            <w:pP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</w:p>
          <w:p>
            <w:pP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按习作要求,互评互改.</w:t>
            </w:r>
          </w:p>
          <w:p>
            <w:pP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能根据自己的阅读体会进行总结。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13分钟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/>
    <w:p/>
    <w:p/>
    <w:tbl>
      <w:tblPr>
        <w:tblStyle w:val="6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eastAsia="zh-CN"/>
              </w:rPr>
              <w:t>语文园地四</w:t>
            </w: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时长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说一说,你还知道哪些神话故事,你为什么喜欢这个故事?说一说原因.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把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正确的读音送到句子中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抄写与花有关的词语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,你还知道哪些花,说一说.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Calibri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语言运用：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在生活中进行积累并运用。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抄写与人物或故事有关的四字词语,并说出这些词语和哪些人物有关.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你还知道哪些神话人物或故事,可以用哪个词语来形容.</w:t>
            </w:r>
          </w:p>
          <w:p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能根据人物形象和事件进行概括。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文化自信：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，深化人物的形象，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实践作业</w:t>
            </w:r>
          </w:p>
          <w:p>
            <w:pPr>
              <w:widowControl/>
              <w:ind w:firstLine="280" w:firstLineChars="0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必做题：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有趣的人物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再读本单元课文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,有哪些地方让你感到神奇?为什么呢?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选做题：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任务二：</w:t>
            </w:r>
          </w:p>
          <w:p>
            <w:pP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说一说,你了解的嫦娥,试着画一画她的故事.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sz w:val="24"/>
              </w:rPr>
              <w:pict>
                <v:rect id="_x0000_s2054" o:spid="_x0000_s2054" o:spt="1" style="position:absolute;left:0pt;margin-left:4.75pt;margin-top:10.75pt;height:78.4pt;width:231.75pt;z-index:25166438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</v:rect>
              </w:pic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能根据自己的阅读体会进行总结。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思维能力：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结合对古诗内容的再次理解进行整体梳理。</w:t>
            </w:r>
          </w:p>
          <w:p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审美创造：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抓住具体事件感受人物形象。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13分钟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千图马克手写体">
    <w:altName w:val="宋体"/>
    <w:panose1 w:val="00000500000000000000"/>
    <w:charset w:val="86"/>
    <w:family w:val="auto"/>
    <w:pitch w:val="default"/>
    <w:sig w:usb0="00000000" w:usb1="00000000" w:usb2="A0000012" w:usb3="00000000" w:csb0="00040001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lOGEwZTBkMTY2NDQ1NDQzNjhhMjVmZjU1ODQ3YjgifQ=="/>
  </w:docVars>
  <w:rsids>
    <w:rsidRoot w:val="0006546B"/>
    <w:rsid w:val="0006546B"/>
    <w:rsid w:val="000F0155"/>
    <w:rsid w:val="0010251F"/>
    <w:rsid w:val="00351373"/>
    <w:rsid w:val="004E3B7F"/>
    <w:rsid w:val="004F5576"/>
    <w:rsid w:val="005916BF"/>
    <w:rsid w:val="00662737"/>
    <w:rsid w:val="006D28CE"/>
    <w:rsid w:val="007054C4"/>
    <w:rsid w:val="00852BBD"/>
    <w:rsid w:val="00B46C69"/>
    <w:rsid w:val="00B50024"/>
    <w:rsid w:val="00B5130D"/>
    <w:rsid w:val="00B87A1A"/>
    <w:rsid w:val="00C07D2B"/>
    <w:rsid w:val="00C3644B"/>
    <w:rsid w:val="00CA384D"/>
    <w:rsid w:val="00CC549F"/>
    <w:rsid w:val="00D50F44"/>
    <w:rsid w:val="00D56BCE"/>
    <w:rsid w:val="00E32696"/>
    <w:rsid w:val="00E9310A"/>
    <w:rsid w:val="00F77395"/>
    <w:rsid w:val="00F93A40"/>
    <w:rsid w:val="03143CC6"/>
    <w:rsid w:val="036F4D79"/>
    <w:rsid w:val="047C774D"/>
    <w:rsid w:val="072B0FB7"/>
    <w:rsid w:val="0913072A"/>
    <w:rsid w:val="0A7F33CE"/>
    <w:rsid w:val="0BA17A99"/>
    <w:rsid w:val="0E9A3809"/>
    <w:rsid w:val="104905E1"/>
    <w:rsid w:val="119B4F8B"/>
    <w:rsid w:val="1BB578F9"/>
    <w:rsid w:val="22BD71B5"/>
    <w:rsid w:val="232E3EB1"/>
    <w:rsid w:val="23A221A9"/>
    <w:rsid w:val="243F5C4A"/>
    <w:rsid w:val="24AD52A9"/>
    <w:rsid w:val="2B4324C3"/>
    <w:rsid w:val="2E1E4B22"/>
    <w:rsid w:val="2EBC05C2"/>
    <w:rsid w:val="2ED7364E"/>
    <w:rsid w:val="2FB27C17"/>
    <w:rsid w:val="301B2C2C"/>
    <w:rsid w:val="30BA4FD6"/>
    <w:rsid w:val="340F5638"/>
    <w:rsid w:val="38F31085"/>
    <w:rsid w:val="39CE564E"/>
    <w:rsid w:val="3B5F3146"/>
    <w:rsid w:val="3F067638"/>
    <w:rsid w:val="406E1939"/>
    <w:rsid w:val="42132798"/>
    <w:rsid w:val="42983D7A"/>
    <w:rsid w:val="44CB735A"/>
    <w:rsid w:val="464949DA"/>
    <w:rsid w:val="46CC73B9"/>
    <w:rsid w:val="478A52AA"/>
    <w:rsid w:val="4824696D"/>
    <w:rsid w:val="48847F4B"/>
    <w:rsid w:val="48967C7F"/>
    <w:rsid w:val="495B5D6B"/>
    <w:rsid w:val="4A7706C1"/>
    <w:rsid w:val="4AFD3FE5"/>
    <w:rsid w:val="4C822109"/>
    <w:rsid w:val="4E143B1F"/>
    <w:rsid w:val="502618E8"/>
    <w:rsid w:val="52ED2B91"/>
    <w:rsid w:val="54AD258E"/>
    <w:rsid w:val="56993A67"/>
    <w:rsid w:val="57D6334A"/>
    <w:rsid w:val="5A8F5225"/>
    <w:rsid w:val="5C98591B"/>
    <w:rsid w:val="5E257683"/>
    <w:rsid w:val="60196D73"/>
    <w:rsid w:val="60677F1B"/>
    <w:rsid w:val="64671616"/>
    <w:rsid w:val="65A10CC6"/>
    <w:rsid w:val="66C8504F"/>
    <w:rsid w:val="676E3E49"/>
    <w:rsid w:val="6A1C0DA7"/>
    <w:rsid w:val="6B7632CC"/>
    <w:rsid w:val="6DE21F8D"/>
    <w:rsid w:val="6DEF7365"/>
    <w:rsid w:val="6EB33749"/>
    <w:rsid w:val="6F773AB6"/>
    <w:rsid w:val="71270352"/>
    <w:rsid w:val="71F17B50"/>
    <w:rsid w:val="72DA6836"/>
    <w:rsid w:val="737C78ED"/>
    <w:rsid w:val="73E07E7C"/>
    <w:rsid w:val="777155DD"/>
    <w:rsid w:val="79607369"/>
    <w:rsid w:val="7A315A7C"/>
    <w:rsid w:val="7A613399"/>
    <w:rsid w:val="7A6B246A"/>
    <w:rsid w:val="7A7A445B"/>
    <w:rsid w:val="7BA45C33"/>
    <w:rsid w:val="7C632501"/>
    <w:rsid w:val="7EF24F07"/>
    <w:rsid w:val="7F2F3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fontstyle01"/>
    <w:basedOn w:val="8"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746</Words>
  <Characters>790</Characters>
  <Lines>12</Lines>
  <Paragraphs>3</Paragraphs>
  <TotalTime>4</TotalTime>
  <ScaleCrop>false</ScaleCrop>
  <LinksUpToDate>false</LinksUpToDate>
  <CharactersWithSpaces>978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Administrator</cp:lastModifiedBy>
  <cp:lastPrinted>2024-10-21T04:58:00Z</cp:lastPrinted>
  <dcterms:modified xsi:type="dcterms:W3CDTF">2024-12-19T07:58:46Z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B2ECC12F72D746D7A082D98EA78817E5</vt:lpwstr>
  </property>
</Properties>
</file>