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CC029">
      <w:pPr>
        <w:pStyle w:val="2"/>
        <w:bidi w:val="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color w:val="2E54A1" w:themeColor="accent1" w:themeShade="BF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8864600" cy="5266690"/>
            <wp:effectExtent l="0" t="0" r="12700" b="10160"/>
            <wp:wrapNone/>
            <wp:docPr id="2" name="图片 2" descr="微信图片_20250529084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290843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DB3BC">
      <w:pPr>
        <w:jc w:val="center"/>
        <w:rPr>
          <w:rFonts w:hint="eastAsia" w:ascii="黑体" w:hAnsi="黑体" w:eastAsia="黑体" w:cs="黑体"/>
          <w:b/>
          <w:bCs w:val="0"/>
          <w:sz w:val="52"/>
          <w:szCs w:val="52"/>
          <w:lang w:eastAsia="zh-CN"/>
        </w:rPr>
      </w:pPr>
    </w:p>
    <w:p w14:paraId="0BCDFB2D">
      <w:pPr>
        <w:jc w:val="center"/>
        <w:rPr>
          <w:rFonts w:hint="eastAsia" w:ascii="黑体" w:hAnsi="黑体" w:eastAsia="黑体" w:cs="黑体"/>
          <w:b/>
          <w:bCs w:val="0"/>
          <w:sz w:val="52"/>
          <w:szCs w:val="52"/>
        </w:rPr>
      </w:pPr>
      <w:r>
        <w:rPr>
          <w:rFonts w:hint="eastAsia" w:ascii="黑体" w:hAnsi="黑体" w:eastAsia="黑体" w:cs="黑体"/>
          <w:b/>
          <w:bCs w:val="0"/>
          <w:sz w:val="52"/>
          <w:szCs w:val="52"/>
          <w:lang w:eastAsia="zh-CN"/>
        </w:rPr>
        <w:t>五</w:t>
      </w:r>
      <w:r>
        <w:rPr>
          <w:rFonts w:hint="eastAsia" w:ascii="黑体" w:hAnsi="黑体" w:eastAsia="黑体" w:cs="黑体"/>
          <w:b/>
          <w:bCs w:val="0"/>
          <w:sz w:val="52"/>
          <w:szCs w:val="52"/>
        </w:rPr>
        <w:t>年级</w:t>
      </w:r>
      <w:r>
        <w:rPr>
          <w:rFonts w:hint="eastAsia" w:ascii="黑体" w:hAnsi="黑体" w:eastAsia="黑体" w:cs="黑体"/>
          <w:b/>
          <w:bCs w:val="0"/>
          <w:sz w:val="52"/>
          <w:szCs w:val="52"/>
          <w:lang w:eastAsia="zh-CN"/>
        </w:rPr>
        <w:t>下</w:t>
      </w:r>
      <w:r>
        <w:rPr>
          <w:rFonts w:hint="eastAsia" w:ascii="黑体" w:hAnsi="黑体" w:eastAsia="黑体" w:cs="黑体"/>
          <w:b/>
          <w:bCs w:val="0"/>
          <w:sz w:val="52"/>
          <w:szCs w:val="52"/>
        </w:rPr>
        <w:t>册第</w:t>
      </w:r>
      <w:r>
        <w:rPr>
          <w:rFonts w:hint="eastAsia" w:ascii="黑体" w:hAnsi="黑体" w:eastAsia="黑体" w:cs="黑体"/>
          <w:b/>
          <w:bCs w:val="0"/>
          <w:sz w:val="52"/>
          <w:szCs w:val="52"/>
          <w:lang w:eastAsia="zh-CN"/>
        </w:rPr>
        <w:t>六</w:t>
      </w:r>
      <w:r>
        <w:rPr>
          <w:rFonts w:hint="eastAsia" w:ascii="黑体" w:hAnsi="黑体" w:eastAsia="黑体" w:cs="黑体"/>
          <w:b/>
          <w:bCs w:val="0"/>
          <w:sz w:val="52"/>
          <w:szCs w:val="52"/>
        </w:rPr>
        <w:t>单元</w:t>
      </w:r>
    </w:p>
    <w:p w14:paraId="67A0FB80">
      <w:pPr>
        <w:jc w:val="center"/>
        <w:rPr>
          <w:rFonts w:hint="eastAsia" w:ascii="黑体" w:hAnsi="黑体" w:eastAsia="黑体" w:cs="黑体"/>
          <w:b/>
          <w:bCs w:val="0"/>
          <w:sz w:val="52"/>
          <w:szCs w:val="52"/>
        </w:rPr>
      </w:pPr>
      <w:r>
        <w:rPr>
          <w:rFonts w:hint="eastAsia" w:ascii="黑体" w:hAnsi="黑体" w:eastAsia="黑体" w:cs="黑体"/>
          <w:b/>
          <w:bCs w:val="0"/>
          <w:sz w:val="52"/>
          <w:szCs w:val="52"/>
        </w:rPr>
        <w:t>单元作业设计框架</w:t>
      </w:r>
    </w:p>
    <w:p w14:paraId="4C32A06F">
      <w:pPr>
        <w:jc w:val="center"/>
        <w:rPr>
          <w:rFonts w:hint="eastAsia" w:ascii="仿宋" w:hAnsi="仿宋" w:eastAsia="仿宋" w:cs="仿宋"/>
          <w:sz w:val="72"/>
          <w:szCs w:val="72"/>
          <w:lang w:val="en-US" w:eastAsia="zh-CN"/>
        </w:rPr>
      </w:pPr>
    </w:p>
    <w:p w14:paraId="495F62AE">
      <w:pPr>
        <w:jc w:val="center"/>
        <w:rPr>
          <w:rFonts w:hint="eastAsia" w:ascii="华文楷体" w:hAnsi="华文楷体" w:eastAsia="华文楷体" w:cs="华文楷体"/>
          <w:b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sz w:val="72"/>
          <w:szCs w:val="72"/>
          <w:lang w:eastAsia="zh-CN"/>
        </w:rPr>
        <w:t>思维的火花</w:t>
      </w:r>
      <w:r>
        <w:rPr>
          <w:rFonts w:hint="eastAsia" w:ascii="黑体" w:hAnsi="黑体" w:eastAsia="黑体" w:cs="黑体"/>
          <w:b/>
          <w:sz w:val="72"/>
          <w:szCs w:val="7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sz w:val="72"/>
          <w:szCs w:val="72"/>
          <w:lang w:eastAsia="zh-CN"/>
        </w:rPr>
        <w:t>跨越时空</w:t>
      </w:r>
    </w:p>
    <w:p w14:paraId="310D9915">
      <w:pPr>
        <w:ind w:firstLine="6104" w:firstLineChars="1900"/>
        <w:jc w:val="both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</w:p>
    <w:p w14:paraId="2CF6B036">
      <w:pPr>
        <w:ind w:firstLine="6104" w:firstLineChars="1900"/>
        <w:jc w:val="both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城子河小学</w:t>
      </w:r>
    </w:p>
    <w:p w14:paraId="06053942"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杨本雪</w:t>
      </w:r>
    </w:p>
    <w:p w14:paraId="2A143228">
      <w:pPr>
        <w:jc w:val="center"/>
        <w:rPr>
          <w:rFonts w:hint="eastAsia" w:ascii="华文楷体" w:hAnsi="华文楷体" w:eastAsia="华文楷体" w:cs="华文楷体"/>
          <w:b/>
          <w:bCs w:val="0"/>
          <w:sz w:val="52"/>
          <w:szCs w:val="52"/>
          <w:lang w:eastAsia="zh-CN"/>
        </w:rPr>
      </w:pPr>
    </w:p>
    <w:p w14:paraId="4073CB14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年级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下</w:t>
      </w:r>
      <w:r>
        <w:rPr>
          <w:rFonts w:hint="eastAsia" w:ascii="黑体" w:hAnsi="黑体" w:eastAsia="黑体" w:cs="黑体"/>
          <w:b/>
          <w:sz w:val="32"/>
          <w:szCs w:val="32"/>
        </w:rPr>
        <w:t>册第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sz w:val="32"/>
          <w:szCs w:val="32"/>
        </w:rPr>
        <w:t>单元）单元整体作业设计框架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539"/>
        <w:gridCol w:w="1388"/>
        <w:gridCol w:w="774"/>
        <w:gridCol w:w="613"/>
        <w:gridCol w:w="627"/>
        <w:gridCol w:w="1175"/>
        <w:gridCol w:w="502"/>
        <w:gridCol w:w="5727"/>
      </w:tblGrid>
      <w:tr w14:paraId="7AD7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0B544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人文主题</w:t>
            </w:r>
          </w:p>
        </w:tc>
        <w:tc>
          <w:tcPr>
            <w:tcW w:w="3701" w:type="dxa"/>
            <w:gridSpan w:val="3"/>
          </w:tcPr>
          <w:p w14:paraId="7BE4A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思维的火花</w:t>
            </w:r>
          </w:p>
        </w:tc>
        <w:tc>
          <w:tcPr>
            <w:tcW w:w="2415" w:type="dxa"/>
            <w:gridSpan w:val="3"/>
          </w:tcPr>
          <w:p w14:paraId="2DB2A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任务群类型</w:t>
            </w:r>
          </w:p>
        </w:tc>
        <w:tc>
          <w:tcPr>
            <w:tcW w:w="6229" w:type="dxa"/>
            <w:gridSpan w:val="2"/>
          </w:tcPr>
          <w:p w14:paraId="16695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发展型学习任务群：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思辨性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阅读与表达</w:t>
            </w:r>
          </w:p>
        </w:tc>
      </w:tr>
      <w:tr w14:paraId="26F4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0A245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语文要素</w:t>
            </w:r>
          </w:p>
        </w:tc>
        <w:tc>
          <w:tcPr>
            <w:tcW w:w="12345" w:type="dxa"/>
            <w:gridSpan w:val="8"/>
            <w:shd w:val="clear" w:color="auto" w:fill="auto"/>
            <w:vAlign w:val="top"/>
          </w:tcPr>
          <w:p w14:paraId="5E48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了解人物的思维过程，加深对课文内容的理解。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2.根据情境编故事，把事情发展变化的过程写具体。</w:t>
            </w:r>
          </w:p>
        </w:tc>
      </w:tr>
      <w:tr w14:paraId="47D3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6EFE6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教学内容</w:t>
            </w:r>
          </w:p>
        </w:tc>
        <w:tc>
          <w:tcPr>
            <w:tcW w:w="12345" w:type="dxa"/>
            <w:gridSpan w:val="8"/>
          </w:tcPr>
          <w:p w14:paraId="32A2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自相矛盾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田忌赛马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17.跳水；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习作：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神奇的探险之旅；语文园地。</w:t>
            </w:r>
          </w:p>
        </w:tc>
      </w:tr>
      <w:tr w14:paraId="3C41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6D6C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单元目标分析</w:t>
            </w:r>
          </w:p>
          <w:p w14:paraId="419A5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5375B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25E1C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4AA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51117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55B3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2DA0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1352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0DA4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45C6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4440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16BD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AD4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CB0F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338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78D54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96FC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10D3C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FC3E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1C857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1BC1C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D54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2345" w:type="dxa"/>
            <w:gridSpan w:val="8"/>
          </w:tcPr>
          <w:p w14:paraId="64698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一、单元主题分析：</w:t>
            </w:r>
          </w:p>
          <w:p w14:paraId="346C7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单元以“思维的火花”为主题，编排了《自相矛盾》《田忌赛马》《跳水》三篇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精读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。文章的故事情节曲折生动，展现了人物的思维过程。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另有习作和语文园地。课文的字里行间，无不闪耀着智慧的光芒，展现了思辨与智慧，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照人文主题，本单元的语文要素是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了解人物的思维过程。加深对课文内容的理解”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通过对本单元语文要素的对比，发现本单元的几篇课文在语文要素上呈现了层层递进。先是让学生了解人物思维一一说清楚人物思维一品析人物思维一一(语文园地)自主实践探究一一(习作)构想故事情境，创编故事。</w:t>
            </w:r>
          </w:p>
          <w:p w14:paraId="78C8F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72C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Style w:val="5"/>
              <w:tblW w:w="113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4"/>
              <w:gridCol w:w="2616"/>
              <w:gridCol w:w="6657"/>
            </w:tblGrid>
            <w:tr w14:paraId="70194E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17" w:type="dxa"/>
                  <w:gridSpan w:val="3"/>
                </w:tcPr>
                <w:p w14:paraId="6C5D8C7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              统编版“思辨性阅读与表达”学习任务群</w:t>
                  </w:r>
                </w:p>
              </w:tc>
            </w:tr>
            <w:tr w14:paraId="37DBCF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4" w:hRule="atLeast"/>
              </w:trPr>
              <w:tc>
                <w:tcPr>
                  <w:tcW w:w="2044" w:type="dxa"/>
                </w:tcPr>
                <w:p w14:paraId="7462503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册序</w:t>
                  </w:r>
                </w:p>
              </w:tc>
              <w:tc>
                <w:tcPr>
                  <w:tcW w:w="2616" w:type="dxa"/>
                </w:tcPr>
                <w:p w14:paraId="2710F6B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单元</w:t>
                  </w:r>
                </w:p>
              </w:tc>
              <w:tc>
                <w:tcPr>
                  <w:tcW w:w="6657" w:type="dxa"/>
                </w:tcPr>
                <w:p w14:paraId="3282E92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阅读训练要素</w:t>
                  </w:r>
                </w:p>
              </w:tc>
            </w:tr>
            <w:tr w14:paraId="2F5D15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4" w:type="dxa"/>
                </w:tcPr>
                <w:p w14:paraId="39E9251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三下</w:t>
                  </w:r>
                </w:p>
              </w:tc>
              <w:tc>
                <w:tcPr>
                  <w:tcW w:w="2616" w:type="dxa"/>
                </w:tcPr>
                <w:p w14:paraId="0FBA94F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第八单元</w:t>
                  </w:r>
                </w:p>
              </w:tc>
              <w:tc>
                <w:tcPr>
                  <w:tcW w:w="6657" w:type="dxa"/>
                </w:tcPr>
                <w:p w14:paraId="04717BD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了解故事的主要内容，复述故事。</w:t>
                  </w:r>
                </w:p>
              </w:tc>
            </w:tr>
            <w:tr w14:paraId="723310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4" w:type="dxa"/>
                </w:tcPr>
                <w:p w14:paraId="0B4059E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四下</w:t>
                  </w:r>
                </w:p>
              </w:tc>
              <w:tc>
                <w:tcPr>
                  <w:tcW w:w="2616" w:type="dxa"/>
                </w:tcPr>
                <w:p w14:paraId="5B49C53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第二单元</w:t>
                  </w:r>
                </w:p>
              </w:tc>
              <w:tc>
                <w:tcPr>
                  <w:tcW w:w="6657" w:type="dxa"/>
                </w:tcPr>
                <w:p w14:paraId="04F4DD2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阅读时能提出不懂的问题，并试着解决。</w:t>
                  </w:r>
                </w:p>
              </w:tc>
            </w:tr>
            <w:tr w14:paraId="476701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4" w:type="dxa"/>
                </w:tcPr>
                <w:p w14:paraId="5F6F325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五下</w:t>
                  </w:r>
                </w:p>
              </w:tc>
              <w:tc>
                <w:tcPr>
                  <w:tcW w:w="2616" w:type="dxa"/>
                </w:tcPr>
                <w:p w14:paraId="22E2C7E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第六单元</w:t>
                  </w:r>
                </w:p>
              </w:tc>
              <w:tc>
                <w:tcPr>
                  <w:tcW w:w="6657" w:type="dxa"/>
                </w:tcPr>
                <w:p w14:paraId="4DF511C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了解人物的思维过程，加深对课文内容的理解。</w:t>
                  </w:r>
                </w:p>
              </w:tc>
            </w:tr>
          </w:tbl>
          <w:p w14:paraId="0F34C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本单元任务群指向“思辨性阅读与表达”，这部分内容在本单元篇目中都有落实，旨在引导学生树立结合实际思考问题的意识，提高解决具体问题的意识和能力，指导现实生活。单元内容形成一个有机整体，在学习中将本单元“思维”阅读要素的实施进一步明确化、具体化，符合“思辨性阅读与表达”学习任务群在第三学段的要求。</w:t>
            </w:r>
          </w:p>
          <w:p w14:paraId="361923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单元纵向、横向分析</w:t>
            </w:r>
          </w:p>
          <w:p w14:paraId="6E662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（一）单元目标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纵向分析：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2"/>
              <w:gridCol w:w="1826"/>
              <w:gridCol w:w="5377"/>
              <w:gridCol w:w="2984"/>
            </w:tblGrid>
            <w:tr w14:paraId="72C858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</w:tcPr>
                <w:p w14:paraId="297F54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826" w:type="dxa"/>
                </w:tcPr>
                <w:p w14:paraId="52EAD1E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5377" w:type="dxa"/>
                </w:tcPr>
                <w:p w14:paraId="3A10367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单元目标</w:t>
                  </w:r>
                </w:p>
              </w:tc>
              <w:tc>
                <w:tcPr>
                  <w:tcW w:w="2984" w:type="dxa"/>
                </w:tcPr>
                <w:p w14:paraId="08DA54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  <w:lang w:val="en-US" w:eastAsia="zh-CN"/>
                    </w:rPr>
                    <w:t>课文</w:t>
                  </w:r>
                </w:p>
              </w:tc>
            </w:tr>
            <w:tr w14:paraId="2D6801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5" w:hRule="atLeast"/>
              </w:trPr>
              <w:tc>
                <w:tcPr>
                  <w:tcW w:w="1932" w:type="dxa"/>
                  <w:shd w:val="clear" w:color="auto" w:fill="auto"/>
                  <w:vAlign w:val="top"/>
                </w:tcPr>
                <w:p w14:paraId="38DB02C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righ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三上第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四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826" w:type="dxa"/>
                  <w:shd w:val="clear" w:color="auto" w:fill="auto"/>
                  <w:vAlign w:val="top"/>
                </w:tcPr>
                <w:p w14:paraId="0EC3B0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预测</w:t>
                  </w:r>
                </w:p>
              </w:tc>
              <w:tc>
                <w:tcPr>
                  <w:tcW w:w="5377" w:type="dxa"/>
                  <w:shd w:val="clear" w:color="auto" w:fill="auto"/>
                  <w:vAlign w:val="top"/>
                </w:tcPr>
                <w:p w14:paraId="113E207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能根据插图和提示续写故事，把故事写完整。</w:t>
                  </w:r>
                </w:p>
              </w:tc>
              <w:tc>
                <w:tcPr>
                  <w:tcW w:w="2984" w:type="dxa"/>
                  <w:shd w:val="clear" w:color="auto" w:fill="auto"/>
                  <w:vAlign w:val="top"/>
                </w:tcPr>
                <w:p w14:paraId="3D5BE22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《总也倒不了的老屋》《胡萝卜先生的长胡子》《不会叫的狗》</w:t>
                  </w:r>
                </w:p>
              </w:tc>
            </w:tr>
            <w:tr w14:paraId="675F80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  <w:shd w:val="clear" w:color="auto" w:fill="auto"/>
                  <w:vAlign w:val="top"/>
                </w:tcPr>
                <w:p w14:paraId="2D5A24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五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826" w:type="dxa"/>
                  <w:shd w:val="clear" w:color="auto" w:fill="auto"/>
                  <w:vAlign w:val="top"/>
                </w:tcPr>
                <w:p w14:paraId="20B230A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想象</w:t>
                  </w:r>
                </w:p>
              </w:tc>
              <w:tc>
                <w:tcPr>
                  <w:tcW w:w="5377" w:type="dxa"/>
                  <w:shd w:val="clear" w:color="auto" w:fill="auto"/>
                  <w:vAlign w:val="top"/>
                </w:tcPr>
                <w:p w14:paraId="23B7B68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发挥想象写故事，创造自己的想象世界。</w:t>
                  </w:r>
                </w:p>
              </w:tc>
              <w:tc>
                <w:tcPr>
                  <w:tcW w:w="2984" w:type="dxa"/>
                  <w:shd w:val="clear" w:color="auto" w:fill="auto"/>
                  <w:vAlign w:val="top"/>
                </w:tcPr>
                <w:p w14:paraId="1C1D2C9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《宇宙的另一边》《我变成了一棵树》</w:t>
                  </w:r>
                </w:p>
              </w:tc>
            </w:tr>
            <w:tr w14:paraId="175F5C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  <w:shd w:val="clear" w:color="auto" w:fill="auto"/>
                  <w:vAlign w:val="top"/>
                </w:tcPr>
                <w:p w14:paraId="76DAAB7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八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826" w:type="dxa"/>
                  <w:shd w:val="clear" w:color="auto" w:fill="auto"/>
                  <w:vAlign w:val="top"/>
                </w:tcPr>
                <w:p w14:paraId="0F8A884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有趣的故事</w:t>
                  </w:r>
                </w:p>
              </w:tc>
              <w:tc>
                <w:tcPr>
                  <w:tcW w:w="5377" w:type="dxa"/>
                  <w:shd w:val="clear" w:color="auto" w:fill="auto"/>
                  <w:vAlign w:val="top"/>
                </w:tcPr>
                <w:p w14:paraId="0CCD09E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根据提示，展开想象，尝试编童话故事。</w:t>
                  </w:r>
                </w:p>
              </w:tc>
              <w:tc>
                <w:tcPr>
                  <w:tcW w:w="2984" w:type="dxa"/>
                  <w:shd w:val="clear" w:color="auto" w:fill="auto"/>
                  <w:vAlign w:val="top"/>
                </w:tcPr>
                <w:p w14:paraId="7DBEBFC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《慢性子裁缝和急性子顾客》《方帽子店》《漏》《枣核》</w:t>
                  </w:r>
                </w:p>
              </w:tc>
            </w:tr>
            <w:tr w14:paraId="19047E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  <w:shd w:val="clear" w:color="auto" w:fill="auto"/>
                  <w:vAlign w:val="top"/>
                </w:tcPr>
                <w:p w14:paraId="17A4768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四上第四单元</w:t>
                  </w:r>
                </w:p>
              </w:tc>
              <w:tc>
                <w:tcPr>
                  <w:tcW w:w="1826" w:type="dxa"/>
                  <w:shd w:val="clear" w:color="auto" w:fill="auto"/>
                  <w:vAlign w:val="top"/>
                </w:tcPr>
                <w:p w14:paraId="26A2B72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神话故事</w:t>
                  </w:r>
                </w:p>
              </w:tc>
              <w:tc>
                <w:tcPr>
                  <w:tcW w:w="5377" w:type="dxa"/>
                  <w:shd w:val="clear" w:color="auto" w:fill="auto"/>
                  <w:vAlign w:val="top"/>
                </w:tcPr>
                <w:p w14:paraId="6C7D517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展开想象写一个童话故事。</w:t>
                  </w:r>
                </w:p>
              </w:tc>
              <w:tc>
                <w:tcPr>
                  <w:tcW w:w="2984" w:type="dxa"/>
                  <w:shd w:val="clear" w:color="auto" w:fill="auto"/>
                  <w:vAlign w:val="top"/>
                </w:tcPr>
                <w:p w14:paraId="74CAF2E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《盘古开天地》《精卫填海》《普罗米修斯》《女娲补天》</w:t>
                  </w:r>
                </w:p>
              </w:tc>
            </w:tr>
            <w:tr w14:paraId="3870BB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  <w:shd w:val="clear" w:color="auto" w:fill="auto"/>
                  <w:vAlign w:val="top"/>
                </w:tcPr>
                <w:p w14:paraId="6FB302C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八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826" w:type="dxa"/>
                  <w:shd w:val="clear" w:color="auto" w:fill="auto"/>
                  <w:vAlign w:val="top"/>
                </w:tcPr>
                <w:p w14:paraId="3679398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中外经典童话</w:t>
                  </w:r>
                </w:p>
              </w:tc>
              <w:tc>
                <w:tcPr>
                  <w:tcW w:w="5377" w:type="dxa"/>
                  <w:shd w:val="clear" w:color="auto" w:fill="auto"/>
                  <w:vAlign w:val="top"/>
                </w:tcPr>
                <w:p w14:paraId="615E38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按自己的想象新编故事。</w:t>
                  </w:r>
                </w:p>
              </w:tc>
              <w:tc>
                <w:tcPr>
                  <w:tcW w:w="2984" w:type="dxa"/>
                  <w:shd w:val="clear" w:color="auto" w:fill="auto"/>
                  <w:vAlign w:val="top"/>
                </w:tcPr>
                <w:p w14:paraId="48F2F93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《宝葫芦的秘密》《巨人的花园》《海的女儿》</w:t>
                  </w:r>
                </w:p>
              </w:tc>
            </w:tr>
            <w:tr w14:paraId="631103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  <w:shd w:val="clear" w:color="auto" w:fill="auto"/>
                  <w:vAlign w:val="top"/>
                </w:tcPr>
                <w:p w14:paraId="29AA10C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五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1826" w:type="dxa"/>
                  <w:shd w:val="clear" w:color="auto" w:fill="auto"/>
                  <w:vAlign w:val="top"/>
                </w:tcPr>
                <w:p w14:paraId="55F59B5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思维的火花</w:t>
                  </w:r>
                </w:p>
              </w:tc>
              <w:tc>
                <w:tcPr>
                  <w:tcW w:w="5377" w:type="dxa"/>
                  <w:shd w:val="clear" w:color="auto" w:fill="auto"/>
                  <w:vAlign w:val="top"/>
                </w:tcPr>
                <w:p w14:paraId="63FBA95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根据情境编故事，把事情发展变化的过程写具体。</w:t>
                  </w:r>
                </w:p>
              </w:tc>
              <w:tc>
                <w:tcPr>
                  <w:tcW w:w="2984" w:type="dxa"/>
                  <w:shd w:val="clear" w:color="auto" w:fill="auto"/>
                  <w:vAlign w:val="top"/>
                </w:tcPr>
                <w:p w14:paraId="7BE6501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《自相矛盾》《田忌赛马》《跳水》</w:t>
                  </w:r>
                </w:p>
              </w:tc>
            </w:tr>
          </w:tbl>
          <w:p w14:paraId="52830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教材从中段就开始有计划地安排“理解课文内容”的训练要求，整体呈现循序渐进、螺旋式上升的特点。因此在学习时一定要承前启后，有意识地引导学生运用学过的方法推测人物思维，分析任务的言行及当时的客观条件。横向来看，本单元的三篇课文在教法上呈阶梯式，紧扣单元主题，引导学生先观察分析实际情况，再制定合理对策，总结概括出解决问题的思路。</w:t>
            </w:r>
          </w:p>
          <w:p w14:paraId="714C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（二）单元目标横向分析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4"/>
              <w:gridCol w:w="2544"/>
              <w:gridCol w:w="8021"/>
            </w:tblGrid>
            <w:tr w14:paraId="5DE8E9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52A4C0D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本册单元</w:t>
                  </w:r>
                </w:p>
              </w:tc>
              <w:tc>
                <w:tcPr>
                  <w:tcW w:w="2544" w:type="dxa"/>
                </w:tcPr>
                <w:p w14:paraId="4C88880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8021" w:type="dxa"/>
                </w:tcPr>
                <w:p w14:paraId="783AA0B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单元目标</w:t>
                  </w:r>
                </w:p>
              </w:tc>
            </w:tr>
            <w:tr w14:paraId="06422E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1369BF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2544" w:type="dxa"/>
                </w:tcPr>
                <w:p w14:paraId="39D485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童年往事</w:t>
                  </w:r>
                </w:p>
              </w:tc>
              <w:tc>
                <w:tcPr>
                  <w:tcW w:w="8021" w:type="dxa"/>
                </w:tcPr>
                <w:p w14:paraId="267F431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用学过的方法体会课文表达的思想感情。</w:t>
                  </w:r>
                </w:p>
              </w:tc>
            </w:tr>
            <w:tr w14:paraId="18673D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7E60D3B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第二单元</w:t>
                  </w:r>
                </w:p>
              </w:tc>
              <w:tc>
                <w:tcPr>
                  <w:tcW w:w="2544" w:type="dxa"/>
                </w:tcPr>
                <w:p w14:paraId="22FF8AD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走进中国古典名著</w:t>
                  </w:r>
                </w:p>
              </w:tc>
              <w:tc>
                <w:tcPr>
                  <w:tcW w:w="8021" w:type="dxa"/>
                </w:tcPr>
                <w:p w14:paraId="2779D54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能初步了解阅读古典名著的方法。</w:t>
                  </w:r>
                </w:p>
              </w:tc>
            </w:tr>
            <w:tr w14:paraId="6DD33C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7AA66B0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第三单元</w:t>
                  </w:r>
                </w:p>
              </w:tc>
              <w:tc>
                <w:tcPr>
                  <w:tcW w:w="2544" w:type="dxa"/>
                </w:tcPr>
                <w:p w14:paraId="064AD1A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遨游汉字王国</w:t>
                  </w:r>
                </w:p>
              </w:tc>
              <w:tc>
                <w:tcPr>
                  <w:tcW w:w="8021" w:type="dxa"/>
                </w:tcPr>
                <w:p w14:paraId="2B13E04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感受汉字的趣味，了解搜集资料的基本方法。</w:t>
                  </w:r>
                </w:p>
              </w:tc>
            </w:tr>
            <w:tr w14:paraId="65A0D3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4571C80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第四单元</w:t>
                  </w:r>
                </w:p>
              </w:tc>
              <w:tc>
                <w:tcPr>
                  <w:tcW w:w="2544" w:type="dxa"/>
                </w:tcPr>
                <w:p w14:paraId="6400AC2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责任</w:t>
                  </w:r>
                </w:p>
              </w:tc>
              <w:tc>
                <w:tcPr>
                  <w:tcW w:w="8021" w:type="dxa"/>
                </w:tcPr>
                <w:p w14:paraId="03E643A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能通过动作、语言、神态的描写，体会人物的内心。</w:t>
                  </w:r>
                </w:p>
              </w:tc>
            </w:tr>
            <w:tr w14:paraId="5C6F70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77F51DE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第五单元</w:t>
                  </w:r>
                </w:p>
              </w:tc>
              <w:tc>
                <w:tcPr>
                  <w:tcW w:w="2544" w:type="dxa"/>
                </w:tcPr>
                <w:p w14:paraId="3F2D0F5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习作单元</w:t>
                  </w:r>
                </w:p>
              </w:tc>
              <w:tc>
                <w:tcPr>
                  <w:tcW w:w="8021" w:type="dxa"/>
                </w:tcPr>
                <w:p w14:paraId="258865E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能结合课文描写人物的相关语句，说出人物的特点。</w:t>
                  </w:r>
                </w:p>
              </w:tc>
            </w:tr>
            <w:tr w14:paraId="08F9D8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34A4F6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2544" w:type="dxa"/>
                </w:tcPr>
                <w:p w14:paraId="6BE1116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思维的火花</w:t>
                  </w:r>
                </w:p>
              </w:tc>
              <w:tc>
                <w:tcPr>
                  <w:tcW w:w="8021" w:type="dxa"/>
                </w:tcPr>
                <w:p w14:paraId="598013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能说出课文中人物的思维过程。</w:t>
                  </w:r>
                </w:p>
              </w:tc>
            </w:tr>
            <w:tr w14:paraId="588A73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12E964F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第七单元</w:t>
                  </w:r>
                </w:p>
              </w:tc>
              <w:tc>
                <w:tcPr>
                  <w:tcW w:w="2544" w:type="dxa"/>
                </w:tcPr>
                <w:p w14:paraId="5AD1B7F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世界各地</w:t>
                  </w:r>
                </w:p>
              </w:tc>
              <w:tc>
                <w:tcPr>
                  <w:tcW w:w="8021" w:type="dxa"/>
                </w:tcPr>
                <w:p w14:paraId="2B49A65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能体会课文在静态描写和动态描写的表达效果。</w:t>
                  </w:r>
                </w:p>
              </w:tc>
            </w:tr>
            <w:tr w14:paraId="724924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6D3E6D9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第八单元</w:t>
                  </w:r>
                </w:p>
              </w:tc>
              <w:tc>
                <w:tcPr>
                  <w:tcW w:w="2544" w:type="dxa"/>
                </w:tcPr>
                <w:p w14:paraId="1CB066D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风趣与幽默</w:t>
                  </w:r>
                </w:p>
              </w:tc>
              <w:tc>
                <w:tcPr>
                  <w:tcW w:w="8021" w:type="dxa"/>
                </w:tcPr>
                <w:p w14:paraId="3FC22F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能体会课文中语言的风趣，说出自己的阅读感受。</w:t>
                  </w:r>
                </w:p>
              </w:tc>
            </w:tr>
          </w:tbl>
          <w:p w14:paraId="1EC18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D1B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1717" w:type="dxa"/>
          </w:tcPr>
          <w:p w14:paraId="6FF86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7755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4FBB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29FF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CD89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D537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教学方法</w:t>
            </w:r>
          </w:p>
          <w:p w14:paraId="2CAF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横纵分析</w:t>
            </w:r>
          </w:p>
        </w:tc>
        <w:tc>
          <w:tcPr>
            <w:tcW w:w="12345" w:type="dxa"/>
            <w:gridSpan w:val="8"/>
          </w:tcPr>
          <w:p w14:paraId="71E01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教学目标既有相同之处，又略有不同。不同的是，教材对学生思维的培养是逐层推进。需要学生在特定的语境下，基于文本信息以及背景知识、经验，通过分析、判断，在一定逻辑推理活动之下创造出新的或丰富的语义信息，这属于高阶思维范畴。</w:t>
            </w:r>
          </w:p>
          <w:p w14:paraId="07ADD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因此，在本单元的学习中，要关注学生思维能力从低阶向高阶发展、培育高阶思维活动，提高其思维品质。</w:t>
            </w:r>
          </w:p>
          <w:p w14:paraId="4AA46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（三）教学方法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纵向分析：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6"/>
              <w:gridCol w:w="1555"/>
              <w:gridCol w:w="4378"/>
              <w:gridCol w:w="4350"/>
            </w:tblGrid>
            <w:tr w14:paraId="262A25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</w:tcPr>
                <w:p w14:paraId="0A5122D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560" w:type="dxa"/>
                </w:tcPr>
                <w:p w14:paraId="10C34C0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4394" w:type="dxa"/>
                </w:tcPr>
                <w:p w14:paraId="616B5D4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语文要素（技能写法）</w:t>
                  </w:r>
                </w:p>
              </w:tc>
              <w:tc>
                <w:tcPr>
                  <w:tcW w:w="4366" w:type="dxa"/>
                </w:tcPr>
                <w:p w14:paraId="2C4D5D5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技能训练重点</w:t>
                  </w:r>
                </w:p>
              </w:tc>
            </w:tr>
            <w:tr w14:paraId="3D4EE6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</w:tcPr>
                <w:p w14:paraId="5AA51DC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三上第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四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560" w:type="dxa"/>
                </w:tcPr>
                <w:p w14:paraId="7E0015A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预测</w:t>
                  </w:r>
                </w:p>
              </w:tc>
              <w:tc>
                <w:tcPr>
                  <w:tcW w:w="4394" w:type="dxa"/>
                </w:tcPr>
                <w:p w14:paraId="75C049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一边读一边预测，学习预测的一些基本方法。</w:t>
                  </w:r>
                </w:p>
              </w:tc>
              <w:tc>
                <w:tcPr>
                  <w:tcW w:w="4366" w:type="dxa"/>
                </w:tcPr>
                <w:p w14:paraId="3FC4A62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能根据插图和提示续写故事，把故事写完整。</w:t>
                  </w:r>
                </w:p>
              </w:tc>
            </w:tr>
            <w:tr w14:paraId="2935DF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</w:tcPr>
                <w:p w14:paraId="5188479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五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560" w:type="dxa"/>
                </w:tcPr>
                <w:p w14:paraId="2CCA01E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想象</w:t>
                  </w:r>
                </w:p>
              </w:tc>
              <w:tc>
                <w:tcPr>
                  <w:tcW w:w="4394" w:type="dxa"/>
                </w:tcPr>
                <w:p w14:paraId="5C042B4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走进想象的世界，感受想象的神奇。</w:t>
                  </w:r>
                </w:p>
              </w:tc>
              <w:tc>
                <w:tcPr>
                  <w:tcW w:w="4366" w:type="dxa"/>
                </w:tcPr>
                <w:p w14:paraId="748A5EC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发挥想象写故事，创造自己的想象世界。</w:t>
                  </w:r>
                </w:p>
              </w:tc>
            </w:tr>
            <w:tr w14:paraId="7848B4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</w:tcPr>
                <w:p w14:paraId="440D61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八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560" w:type="dxa"/>
                </w:tcPr>
                <w:p w14:paraId="12E1093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有趣的故事</w:t>
                  </w:r>
                </w:p>
              </w:tc>
              <w:tc>
                <w:tcPr>
                  <w:tcW w:w="4394" w:type="dxa"/>
                </w:tcPr>
                <w:p w14:paraId="0ECE9A4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了解故事的主要内容，复述故事。</w:t>
                  </w:r>
                </w:p>
              </w:tc>
              <w:tc>
                <w:tcPr>
                  <w:tcW w:w="4366" w:type="dxa"/>
                </w:tcPr>
                <w:p w14:paraId="21FBEF1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根据提示，展开想象，尝试编童话故事。</w:t>
                  </w:r>
                </w:p>
              </w:tc>
            </w:tr>
            <w:tr w14:paraId="6F91C3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</w:tcPr>
                <w:p w14:paraId="6CF3303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四上第四单元</w:t>
                  </w:r>
                </w:p>
              </w:tc>
              <w:tc>
                <w:tcPr>
                  <w:tcW w:w="1560" w:type="dxa"/>
                </w:tcPr>
                <w:p w14:paraId="52110D2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神话故事</w:t>
                  </w:r>
                </w:p>
              </w:tc>
              <w:tc>
                <w:tcPr>
                  <w:tcW w:w="4394" w:type="dxa"/>
                </w:tcPr>
                <w:p w14:paraId="12F9C8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了解故事的起因、经过、结果，学习把握文章的主要内容。</w:t>
                  </w:r>
                </w:p>
              </w:tc>
              <w:tc>
                <w:tcPr>
                  <w:tcW w:w="4366" w:type="dxa"/>
                </w:tcPr>
                <w:p w14:paraId="16F1B32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展开想象，写一个故事。</w:t>
                  </w:r>
                </w:p>
              </w:tc>
            </w:tr>
            <w:tr w14:paraId="1B9F2B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</w:tcPr>
                <w:p w14:paraId="60F5461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八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560" w:type="dxa"/>
                </w:tcPr>
                <w:p w14:paraId="4A7B3A0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中外经典童话</w:t>
                  </w:r>
                </w:p>
              </w:tc>
              <w:tc>
                <w:tcPr>
                  <w:tcW w:w="4394" w:type="dxa"/>
                </w:tcPr>
                <w:p w14:paraId="51BAAE4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感受童话的奇妙，体会真善美的形象。</w:t>
                  </w:r>
                </w:p>
              </w:tc>
              <w:tc>
                <w:tcPr>
                  <w:tcW w:w="4366" w:type="dxa"/>
                </w:tcPr>
                <w:p w14:paraId="3E91031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按自己的想法新编故事。</w:t>
                  </w:r>
                </w:p>
              </w:tc>
            </w:tr>
            <w:tr w14:paraId="27CF24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</w:tcPr>
                <w:p w14:paraId="5B7FF2F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五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1560" w:type="dxa"/>
                </w:tcPr>
                <w:p w14:paraId="6C0318B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思维的火花</w:t>
                  </w:r>
                </w:p>
              </w:tc>
              <w:tc>
                <w:tcPr>
                  <w:tcW w:w="4394" w:type="dxa"/>
                </w:tcPr>
                <w:p w14:paraId="6DEE6E7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了解人物的思维过程，加深对课文内容的理解。</w:t>
                  </w:r>
                </w:p>
              </w:tc>
              <w:tc>
                <w:tcPr>
                  <w:tcW w:w="4366" w:type="dxa"/>
                </w:tcPr>
                <w:p w14:paraId="06020E9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根据情境编故事，把事情发展变化的过程写具体。</w:t>
                  </w:r>
                </w:p>
              </w:tc>
            </w:tr>
          </w:tbl>
          <w:p w14:paraId="59B2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（四）教学方法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横向分析: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27"/>
              <w:gridCol w:w="3034"/>
              <w:gridCol w:w="3029"/>
              <w:gridCol w:w="3029"/>
            </w:tblGrid>
            <w:tr w14:paraId="70759D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7" w:type="dxa"/>
                </w:tcPr>
                <w:p w14:paraId="47FFAE8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3034" w:type="dxa"/>
                </w:tcPr>
                <w:p w14:paraId="6BDF099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3029" w:type="dxa"/>
                </w:tcPr>
                <w:p w14:paraId="6895337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3029" w:type="dxa"/>
                </w:tcPr>
                <w:p w14:paraId="60260B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教法</w:t>
                  </w:r>
                </w:p>
              </w:tc>
            </w:tr>
            <w:tr w14:paraId="16F091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7" w:type="dxa"/>
                </w:tcPr>
                <w:p w14:paraId="7F3FC51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寓言故事《自相矛盾》</w:t>
                  </w:r>
                </w:p>
                <w:p w14:paraId="16AEB2E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（了解人物思维）</w:t>
                  </w:r>
                </w:p>
              </w:tc>
              <w:tc>
                <w:tcPr>
                  <w:tcW w:w="3034" w:type="dxa"/>
                </w:tcPr>
                <w:p w14:paraId="57017A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能联系上下文，猜测“誉”“弗”“立”的意思，并用自己的话讲述“自相矛盾”的故事。</w:t>
                  </w:r>
                </w:p>
                <w:p w14:paraId="1AFB63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用讲故事的方式还原人物的思维过程，加深对课文内容的理解。</w:t>
                  </w:r>
                </w:p>
              </w:tc>
              <w:tc>
                <w:tcPr>
                  <w:tcW w:w="3029" w:type="dxa"/>
                </w:tcPr>
                <w:p w14:paraId="0D1273C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背诵课文，并用自己的话讲故事。</w:t>
                  </w:r>
                </w:p>
              </w:tc>
              <w:tc>
                <w:tcPr>
                  <w:tcW w:w="3029" w:type="dxa"/>
                </w:tcPr>
                <w:p w14:paraId="646FAEF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560" w:firstLineChars="2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读通读懂后，从“其人非能应也”入手，思考原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因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，发现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楚人的思维逻辑漏洞。语文园地中词句段运用部分第一题，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了解古代的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单音词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与现代的双音词存在对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应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关系。可以在读懂环节带入。</w:t>
                  </w:r>
                </w:p>
              </w:tc>
            </w:tr>
            <w:tr w14:paraId="24181C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7" w:type="dxa"/>
                </w:tcPr>
                <w:p w14:paraId="55E4D6A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历史故事《田忌赛马》</w:t>
                  </w:r>
                </w:p>
                <w:p w14:paraId="4805EBC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（说清楚人物思维）</w:t>
                  </w:r>
                </w:p>
              </w:tc>
              <w:tc>
                <w:tcPr>
                  <w:tcW w:w="3034" w:type="dxa"/>
                </w:tcPr>
                <w:p w14:paraId="08C910E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能用自己的话讲述田忌赛马的故事。</w:t>
                  </w:r>
                </w:p>
                <w:p w14:paraId="611061D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能借助图示，推想孙膑制订计策的思维过程。</w:t>
                  </w:r>
                </w:p>
              </w:tc>
              <w:tc>
                <w:tcPr>
                  <w:tcW w:w="3029" w:type="dxa"/>
                </w:tcPr>
                <w:p w14:paraId="032A29F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理清故事的发展脉络，重点理解孙膑制订计策的思维过程。</w:t>
                  </w:r>
                </w:p>
              </w:tc>
              <w:tc>
                <w:tcPr>
                  <w:tcW w:w="3029" w:type="dxa"/>
                </w:tcPr>
                <w:p w14:paraId="2BBB963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560" w:firstLineChars="2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通过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梳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理人物关系，初步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握课文内容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再思考从文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中找出孙膑观察到的客观条件，利用课后习题赛马对阵图示，联系语文园地中交流平台推出孙膑制定计策的思维过程，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用自己的话讲出来，学习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孙膑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解决问题，课后可以拓展历史中，利用谋略取胜的典故，搜集交流。</w:t>
                  </w:r>
                </w:p>
              </w:tc>
            </w:tr>
            <w:tr w14:paraId="291BD2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7" w:type="dxa"/>
                </w:tcPr>
                <w:p w14:paraId="10FF601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外国小说《跳水》</w:t>
                  </w:r>
                </w:p>
                <w:p w14:paraId="72A2347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（品析人物思维）</w:t>
                  </w:r>
                </w:p>
              </w:tc>
              <w:tc>
                <w:tcPr>
                  <w:tcW w:w="3034" w:type="dxa"/>
                </w:tcPr>
                <w:p w14:paraId="3298AD7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能梳理故事的起因、经过和结果，并讲述故事。</w:t>
                  </w:r>
                </w:p>
                <w:p w14:paraId="2BCF5D9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能说出水手们的“笑”对推动故事情节发展的作用。</w:t>
                  </w:r>
                </w:p>
                <w:p w14:paraId="44076BC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能说出船长所用办法的好处。</w:t>
                  </w:r>
                </w:p>
              </w:tc>
              <w:tc>
                <w:tcPr>
                  <w:tcW w:w="3029" w:type="dxa"/>
                </w:tcPr>
                <w:p w14:paraId="20560FE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按事情发展的顺序将故事讲完整，启发学生遇事能结合具体情境做出合理的判断。</w:t>
                  </w:r>
                </w:p>
              </w:tc>
              <w:tc>
                <w:tcPr>
                  <w:tcW w:w="3029" w:type="dxa"/>
                </w:tcPr>
                <w:p w14:paraId="2A45F39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560" w:firstLineChars="2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先抓住人物关系，大致理清故事脉络：然后抓住关键点，根据当时的情境，联系语文园地中交流平台推测关键人物船长的思维过程，能说出这么做的好处，在此基础上总结出解决问题的一般思路，引导学生运用于实际生活。</w:t>
                  </w:r>
                </w:p>
              </w:tc>
            </w:tr>
            <w:tr w14:paraId="6096E8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0" w:hRule="atLeast"/>
              </w:trPr>
              <w:tc>
                <w:tcPr>
                  <w:tcW w:w="3027" w:type="dxa"/>
                </w:tcPr>
                <w:p w14:paraId="2FF96FB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《习作：神奇的探索之旅》</w:t>
                  </w:r>
                </w:p>
                <w:p w14:paraId="7691620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（构想故事情境，创编故事）</w:t>
                  </w:r>
                </w:p>
              </w:tc>
              <w:tc>
                <w:tcPr>
                  <w:tcW w:w="3034" w:type="dxa"/>
                </w:tcPr>
                <w:p w14:paraId="5428D4D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以读促写，合理想象，全面构思，创编一个神奇的探险故事，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把遇到的困境、求生的方法写具体。</w:t>
                  </w:r>
                </w:p>
              </w:tc>
              <w:tc>
                <w:tcPr>
                  <w:tcW w:w="3029" w:type="dxa"/>
                </w:tcPr>
                <w:p w14:paraId="065668C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引导学生联系已有的知识和经验，展开合理、丰富的想象，根据情境编故事，把事情发展变化的过程写具体。</w:t>
                  </w:r>
                </w:p>
              </w:tc>
              <w:tc>
                <w:tcPr>
                  <w:tcW w:w="3029" w:type="dxa"/>
                </w:tcPr>
                <w:p w14:paraId="1C7C9B0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560" w:firstLineChars="2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先引导学生交流自己了解的探险故事，接着使学生明确习作要求和习作重点。最后完成习作。</w:t>
                  </w:r>
                </w:p>
              </w:tc>
            </w:tr>
          </w:tbl>
          <w:p w14:paraId="45B74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能够看出，语文要素中需要学生层层递进，由易到难的进行学习，学生的要求也逐步增加，不断提升学生的思辨能力。</w:t>
            </w:r>
          </w:p>
        </w:tc>
      </w:tr>
      <w:tr w14:paraId="0B8A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717" w:type="dxa"/>
            <w:vMerge w:val="restart"/>
          </w:tcPr>
          <w:p w14:paraId="5C82C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1933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单元教学目标</w:t>
            </w:r>
          </w:p>
          <w:p w14:paraId="010E8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E718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EE39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55F69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7BE24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1" w:hanging="281" w:hangingChars="100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单元作业目标</w:t>
            </w:r>
          </w:p>
          <w:p w14:paraId="3DECA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1" w:hanging="281" w:hangingChars="100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7DC1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1" w:hanging="281" w:hangingChars="100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2E249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1" w:hanging="281" w:hangingChars="100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76838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1" w:hanging="281" w:hangingChars="100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26C5A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1" w:hanging="281" w:hangingChars="100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27BA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1" w:hanging="281" w:hangingChars="100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0AAC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1" w:hanging="281" w:hangingChars="100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教学目标和作业目标关系</w:t>
            </w:r>
          </w:p>
        </w:tc>
        <w:tc>
          <w:tcPr>
            <w:tcW w:w="4941" w:type="dxa"/>
            <w:gridSpan w:val="5"/>
          </w:tcPr>
          <w:p w14:paraId="01468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单元教学目标</w:t>
            </w:r>
          </w:p>
        </w:tc>
        <w:tc>
          <w:tcPr>
            <w:tcW w:w="1677" w:type="dxa"/>
            <w:gridSpan w:val="2"/>
          </w:tcPr>
          <w:p w14:paraId="126C2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对应篇目</w:t>
            </w:r>
          </w:p>
        </w:tc>
        <w:tc>
          <w:tcPr>
            <w:tcW w:w="5727" w:type="dxa"/>
          </w:tcPr>
          <w:p w14:paraId="4191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单元作业目标</w:t>
            </w:r>
          </w:p>
        </w:tc>
      </w:tr>
      <w:tr w14:paraId="6BEF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vMerge w:val="continue"/>
          </w:tcPr>
          <w:p w14:paraId="0BA9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941" w:type="dxa"/>
            <w:gridSpan w:val="5"/>
            <w:vAlign w:val="center"/>
          </w:tcPr>
          <w:p w14:paraId="0E082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1.认识11个生字，读准1个多音字，会写22个字，会写21个词语。</w:t>
            </w:r>
          </w:p>
          <w:p w14:paraId="0D25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2.正确、流利地朗读课文。背诵《自相矛盾。</w:t>
            </w:r>
          </w:p>
          <w:p w14:paraId="47BA4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3.能根据故事的起因、经过和结果，用自己的话讲述故事内容。</w:t>
            </w:r>
          </w:p>
          <w:p w14:paraId="3185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.能说出课文中人物的思维过程。</w:t>
            </w:r>
          </w:p>
        </w:tc>
        <w:tc>
          <w:tcPr>
            <w:tcW w:w="1677" w:type="dxa"/>
            <w:gridSpan w:val="2"/>
            <w:vAlign w:val="center"/>
          </w:tcPr>
          <w:p w14:paraId="7D8D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36D2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自相矛盾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》</w:t>
            </w:r>
          </w:p>
          <w:p w14:paraId="55D95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田忌赛马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》</w:t>
            </w:r>
          </w:p>
          <w:p w14:paraId="6D181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《跳水》</w:t>
            </w:r>
          </w:p>
          <w:p w14:paraId="38777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8EB2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727" w:type="dxa"/>
            <w:vMerge w:val="restart"/>
            <w:vAlign w:val="center"/>
          </w:tcPr>
          <w:p w14:paraId="510F1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低阶目标：</w:t>
            </w:r>
          </w:p>
          <w:p w14:paraId="49FE2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1.掌握生字词等基础知识并运用。</w:t>
            </w:r>
          </w:p>
          <w:p w14:paraId="6DD27A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正确、流利地朗读课文，背诵自相矛盾。</w:t>
            </w:r>
          </w:p>
          <w:p w14:paraId="67CAA4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能根据故事的起因、经过和结果，用自己的话讲述故事内容。</w:t>
            </w:r>
          </w:p>
          <w:p w14:paraId="1378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高阶目标：</w:t>
            </w:r>
          </w:p>
          <w:p w14:paraId="5FDC4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4.运用本单元学到的方法，走进人物的思维过程，体会思维的奥秘。</w:t>
            </w:r>
          </w:p>
          <w:p w14:paraId="14E4E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5.能展开丰富的想象，按照事情的发展顺序写一个探险故事，并把遇到的困境、求生的方法写具体。</w:t>
            </w:r>
          </w:p>
          <w:p w14:paraId="2F4C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6.尝试挑战选择性作业，发展深度思维。</w:t>
            </w:r>
          </w:p>
          <w:p w14:paraId="7700F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3CA4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BFA8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3770F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45A51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E863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0BE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0" w:hRule="atLeast"/>
        </w:trPr>
        <w:tc>
          <w:tcPr>
            <w:tcW w:w="1717" w:type="dxa"/>
            <w:vMerge w:val="continue"/>
          </w:tcPr>
          <w:p w14:paraId="30BE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941" w:type="dxa"/>
            <w:gridSpan w:val="5"/>
            <w:vAlign w:val="top"/>
          </w:tcPr>
          <w:p w14:paraId="1CE8E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5.能灵活运用思维，懂得要根据实际情况选择合适的解决问题的方法。</w:t>
            </w:r>
          </w:p>
          <w:p w14:paraId="362A8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6.能展开丰富的想象，创编海底探险故事。</w:t>
            </w:r>
          </w:p>
          <w:p w14:paraId="1E681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16DAB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5DD57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单元教学目标与单元作业目标之间是紧密关联、相互支撑的关系，作业目标通过具体任务落实教学目标，同时检测和巩固教学成果。</w:t>
            </w:r>
          </w:p>
          <w:p w14:paraId="0D86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6454C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07B20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60932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EC4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《习作：神奇的探索之旅》</w:t>
            </w:r>
          </w:p>
          <w:p w14:paraId="36E80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 w14:paraId="1BF97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 w14:paraId="04F2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 w14:paraId="72B94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 w14:paraId="3F596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 w14:paraId="7E403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727" w:type="dxa"/>
            <w:vMerge w:val="continue"/>
            <w:vAlign w:val="center"/>
          </w:tcPr>
          <w:p w14:paraId="10262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503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36754716">
            <w:pPr>
              <w:jc w:val="both"/>
              <w:rPr>
                <w:rFonts w:hint="eastAsia"/>
                <w:b/>
                <w:color w:val="auto"/>
                <w:sz w:val="24"/>
                <w:szCs w:val="28"/>
              </w:rPr>
            </w:pPr>
          </w:p>
          <w:p w14:paraId="75F0A531">
            <w:pPr>
              <w:jc w:val="both"/>
              <w:rPr>
                <w:rFonts w:hint="eastAsia"/>
                <w:b/>
                <w:color w:val="auto"/>
                <w:sz w:val="24"/>
                <w:szCs w:val="28"/>
              </w:rPr>
            </w:pPr>
          </w:p>
          <w:p w14:paraId="70DCCA10">
            <w:pPr>
              <w:jc w:val="both"/>
              <w:rPr>
                <w:rFonts w:hint="eastAsia"/>
                <w:b/>
                <w:color w:val="auto"/>
                <w:sz w:val="24"/>
                <w:szCs w:val="28"/>
              </w:rPr>
            </w:pPr>
          </w:p>
          <w:p w14:paraId="2C5244EE"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32"/>
              </w:rPr>
              <w:t>基础知识点</w:t>
            </w:r>
          </w:p>
          <w:p w14:paraId="1E202ABB">
            <w:pPr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32"/>
              </w:rPr>
              <w:t>技能训练点</w:t>
            </w:r>
          </w:p>
          <w:p w14:paraId="40AAF786">
            <w:pPr>
              <w:jc w:val="both"/>
              <w:rPr>
                <w:rFonts w:hint="eastAsia"/>
                <w:b/>
                <w:bCs w:val="0"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32"/>
              </w:rPr>
              <w:t>立德树人点</w:t>
            </w:r>
          </w:p>
          <w:p w14:paraId="56565267">
            <w:pPr>
              <w:jc w:val="both"/>
              <w:rPr>
                <w:rFonts w:hint="eastAsia"/>
                <w:b/>
                <w:color w:val="auto"/>
                <w:sz w:val="24"/>
                <w:szCs w:val="28"/>
              </w:rPr>
            </w:pPr>
          </w:p>
          <w:p w14:paraId="0A57558A">
            <w:pPr>
              <w:jc w:val="both"/>
              <w:rPr>
                <w:rFonts w:hint="eastAsia"/>
                <w:b/>
                <w:color w:val="auto"/>
                <w:sz w:val="24"/>
                <w:szCs w:val="28"/>
              </w:rPr>
            </w:pPr>
          </w:p>
        </w:tc>
        <w:tc>
          <w:tcPr>
            <w:tcW w:w="12345" w:type="dxa"/>
            <w:gridSpan w:val="8"/>
          </w:tcPr>
          <w:p w14:paraId="2DE5CF0C">
            <w:pPr>
              <w:jc w:val="both"/>
              <w:rPr>
                <w:rFonts w:hint="default" w:eastAsiaTheme="minorEastAsia"/>
                <w:color w:val="auto"/>
                <w:lang w:eastAsia="zh-CN"/>
              </w:rPr>
            </w:pPr>
            <w:r>
              <w:rPr>
                <w:rFonts w:hint="default" w:eastAsiaTheme="minorEastAsia"/>
                <w:color w:val="auto"/>
                <w:lang w:eastAsia="zh-CN"/>
              </w:rPr>
              <w:drawing>
                <wp:inline distT="0" distB="0" distL="114300" distR="114300">
                  <wp:extent cx="5915025" cy="3952875"/>
                  <wp:effectExtent l="0" t="0" r="9525" b="9525"/>
                  <wp:docPr id="1" name="图片 1" descr="985b239d294c5e624432c80df876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85b239d294c5e624432c80df8761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025" cy="395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817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根据教材内容，单元教学目标，单元语文要素得出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：</w:t>
            </w:r>
          </w:p>
          <w:p w14:paraId="616E5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CN"/>
              </w:rPr>
              <w:t>基础知识点:通过阅读故事并感受其中的智慧，使学生能借助思维过程有条理复述故事。</w:t>
            </w:r>
          </w:p>
          <w:p w14:paraId="39CD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CN"/>
              </w:rPr>
              <w:t>技能训练点:了解人物的思维过程，能根据分析，创意性的表达出人物思维过程:并培养学生思辨能力，用所学方法解决生活中的问题。</w:t>
            </w:r>
          </w:p>
          <w:p w14:paraId="34772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CN"/>
              </w:rPr>
              <w:t>立德树人点:通过了解人物思维过程，培养学生善于思考、实事求是、遇事冷静、临危不乱等品质。</w:t>
            </w:r>
          </w:p>
        </w:tc>
      </w:tr>
      <w:tr w14:paraId="627A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717" w:type="dxa"/>
            <w:vMerge w:val="restart"/>
          </w:tcPr>
          <w:p w14:paraId="2271A1AE">
            <w:pPr>
              <w:rPr>
                <w:color w:val="auto"/>
              </w:rPr>
            </w:pPr>
          </w:p>
          <w:p w14:paraId="5619E64B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课时作业目标</w:t>
            </w:r>
          </w:p>
        </w:tc>
        <w:tc>
          <w:tcPr>
            <w:tcW w:w="1539" w:type="dxa"/>
          </w:tcPr>
          <w:p w14:paraId="315BB23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课题</w:t>
            </w:r>
          </w:p>
        </w:tc>
        <w:tc>
          <w:tcPr>
            <w:tcW w:w="1388" w:type="dxa"/>
          </w:tcPr>
          <w:p w14:paraId="1131381A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对应课时</w:t>
            </w:r>
          </w:p>
        </w:tc>
        <w:tc>
          <w:tcPr>
            <w:tcW w:w="9418" w:type="dxa"/>
            <w:gridSpan w:val="6"/>
          </w:tcPr>
          <w:p w14:paraId="1FAF36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课时作业目标</w:t>
            </w:r>
          </w:p>
        </w:tc>
      </w:tr>
      <w:tr w14:paraId="6B90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17" w:type="dxa"/>
            <w:vMerge w:val="continue"/>
          </w:tcPr>
          <w:p w14:paraId="5C7234A8">
            <w:pPr>
              <w:rPr>
                <w:color w:val="auto"/>
              </w:rPr>
            </w:pPr>
          </w:p>
        </w:tc>
        <w:tc>
          <w:tcPr>
            <w:tcW w:w="1539" w:type="dxa"/>
            <w:vAlign w:val="center"/>
          </w:tcPr>
          <w:p w14:paraId="2E2F4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1.《自相矛盾》</w:t>
            </w:r>
          </w:p>
        </w:tc>
        <w:tc>
          <w:tcPr>
            <w:tcW w:w="1388" w:type="dxa"/>
            <w:vAlign w:val="center"/>
          </w:tcPr>
          <w:p w14:paraId="0BEB7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</w:pPr>
          </w:p>
          <w:p w14:paraId="41E9F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418" w:type="dxa"/>
            <w:gridSpan w:val="6"/>
          </w:tcPr>
          <w:p w14:paraId="0B207A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会按要求认、写本课重点生字词。</w:t>
            </w:r>
          </w:p>
          <w:p w14:paraId="40CEB4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2.背诵课文，能用自己的话讲述“自相矛盾”的故事。</w:t>
            </w:r>
          </w:p>
        </w:tc>
      </w:tr>
      <w:tr w14:paraId="2DB2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17" w:type="dxa"/>
            <w:vMerge w:val="continue"/>
          </w:tcPr>
          <w:p w14:paraId="6FE3910D">
            <w:pPr>
              <w:rPr>
                <w:color w:val="auto"/>
              </w:rPr>
            </w:pPr>
          </w:p>
        </w:tc>
        <w:tc>
          <w:tcPr>
            <w:tcW w:w="1539" w:type="dxa"/>
            <w:vAlign w:val="center"/>
          </w:tcPr>
          <w:p w14:paraId="7804F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田忌赛马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》</w:t>
            </w:r>
          </w:p>
        </w:tc>
        <w:tc>
          <w:tcPr>
            <w:tcW w:w="1388" w:type="dxa"/>
            <w:vAlign w:val="center"/>
          </w:tcPr>
          <w:p w14:paraId="67B02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9418" w:type="dxa"/>
            <w:gridSpan w:val="6"/>
          </w:tcPr>
          <w:p w14:paraId="614972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会按要求认、写本课重点生字词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 w14:paraId="0A3402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2.能用自己的话讲述田忌赛马的故事。</w:t>
            </w:r>
          </w:p>
          <w:p w14:paraId="3F4FE2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3.能借助图示，推想孙膑制订计策的思维过程。</w:t>
            </w:r>
          </w:p>
        </w:tc>
      </w:tr>
      <w:tr w14:paraId="69EE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17" w:type="dxa"/>
            <w:vMerge w:val="continue"/>
          </w:tcPr>
          <w:p w14:paraId="0FCC7D09">
            <w:pPr>
              <w:rPr>
                <w:color w:val="auto"/>
              </w:rPr>
            </w:pPr>
          </w:p>
        </w:tc>
        <w:tc>
          <w:tcPr>
            <w:tcW w:w="1539" w:type="dxa"/>
            <w:vAlign w:val="center"/>
          </w:tcPr>
          <w:p w14:paraId="2DE8E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3.《跳水》</w:t>
            </w:r>
          </w:p>
        </w:tc>
        <w:tc>
          <w:tcPr>
            <w:tcW w:w="1388" w:type="dxa"/>
            <w:vAlign w:val="center"/>
          </w:tcPr>
          <w:p w14:paraId="69056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18" w:type="dxa"/>
            <w:gridSpan w:val="6"/>
          </w:tcPr>
          <w:p w14:paraId="69779E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会按要求认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本课重点生字词。</w:t>
            </w:r>
          </w:p>
          <w:p w14:paraId="60CD31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2.能梳理故事的起因、经过和结果，并以此为线索讲述这个故事。</w:t>
            </w:r>
          </w:p>
          <w:p w14:paraId="627AB2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3.能发挥想象，续编故事。</w:t>
            </w:r>
          </w:p>
        </w:tc>
      </w:tr>
      <w:tr w14:paraId="0E66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17" w:type="dxa"/>
          </w:tcPr>
          <w:p w14:paraId="778787E3">
            <w:pPr>
              <w:rPr>
                <w:color w:val="auto"/>
              </w:rPr>
            </w:pPr>
          </w:p>
        </w:tc>
        <w:tc>
          <w:tcPr>
            <w:tcW w:w="1539" w:type="dxa"/>
            <w:vAlign w:val="center"/>
          </w:tcPr>
          <w:p w14:paraId="2F2F8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4.习作：神奇的探险之旅</w:t>
            </w:r>
          </w:p>
        </w:tc>
        <w:tc>
          <w:tcPr>
            <w:tcW w:w="1388" w:type="dxa"/>
            <w:vAlign w:val="center"/>
          </w:tcPr>
          <w:p w14:paraId="035E0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18" w:type="dxa"/>
            <w:gridSpan w:val="6"/>
          </w:tcPr>
          <w:p w14:paraId="2229BB2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能借助提示，按事情发展的顺序写一个探险故事。</w:t>
            </w:r>
          </w:p>
          <w:p w14:paraId="3B8BB21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能展开丰富的想象，把遇到的困境、求生的方法写具体。</w:t>
            </w:r>
          </w:p>
        </w:tc>
      </w:tr>
      <w:tr w14:paraId="39C6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7" w:type="dxa"/>
            <w:vMerge w:val="restart"/>
          </w:tcPr>
          <w:p w14:paraId="44888507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7FF91A94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18C19A77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2B91B4F3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5F65FD50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65419E5B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19CE8CF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单元作业</w:t>
            </w:r>
          </w:p>
          <w:p w14:paraId="31528B15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重难点</w:t>
            </w:r>
          </w:p>
        </w:tc>
        <w:tc>
          <w:tcPr>
            <w:tcW w:w="1539" w:type="dxa"/>
          </w:tcPr>
          <w:p w14:paraId="5BE98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课题</w:t>
            </w:r>
          </w:p>
        </w:tc>
        <w:tc>
          <w:tcPr>
            <w:tcW w:w="2775" w:type="dxa"/>
            <w:gridSpan w:val="3"/>
          </w:tcPr>
          <w:p w14:paraId="247C8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作业重点</w:t>
            </w:r>
          </w:p>
        </w:tc>
        <w:tc>
          <w:tcPr>
            <w:tcW w:w="2304" w:type="dxa"/>
            <w:gridSpan w:val="3"/>
          </w:tcPr>
          <w:p w14:paraId="4BC77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作业难点</w:t>
            </w:r>
          </w:p>
        </w:tc>
        <w:tc>
          <w:tcPr>
            <w:tcW w:w="5727" w:type="dxa"/>
          </w:tcPr>
          <w:p w14:paraId="6323B22B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设计意图</w:t>
            </w:r>
          </w:p>
        </w:tc>
      </w:tr>
      <w:tr w14:paraId="08EB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717" w:type="dxa"/>
            <w:vMerge w:val="continue"/>
          </w:tcPr>
          <w:p w14:paraId="16E51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</w:p>
        </w:tc>
        <w:tc>
          <w:tcPr>
            <w:tcW w:w="1539" w:type="dxa"/>
            <w:vAlign w:val="center"/>
          </w:tcPr>
          <w:p w14:paraId="2C0CA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20342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1.《自相矛盾》</w:t>
            </w:r>
          </w:p>
          <w:p w14:paraId="44465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F6E0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0120C60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了解人物的思维过程，能根据分析，创意性的表达出人物思维过程。</w:t>
            </w:r>
          </w:p>
          <w:p w14:paraId="56BA04EB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培养思辨能力，能根据实际情况选择恰当的办法解决生活中的问题。</w:t>
            </w:r>
          </w:p>
          <w:p w14:paraId="46ACF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3"/>
            <w:vMerge w:val="restart"/>
            <w:vAlign w:val="top"/>
          </w:tcPr>
          <w:p w14:paraId="281FE5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1.加深对语法的使用和鉴赏阅读。阅读故事，感知寓意，培养学生善于思考、实事求是、遇事冷静、临危不乱的品质。</w:t>
            </w:r>
          </w:p>
          <w:p w14:paraId="4332E6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2.积累背诵《自相矛盾》，了解文言文中的字词和现代汉语中的字词相对应的语言现象。</w:t>
            </w:r>
          </w:p>
          <w:p w14:paraId="289CB4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3.用讲故事的方式还原人物的思维过程，加深对课文内容的理解。</w:t>
            </w:r>
          </w:p>
          <w:p w14:paraId="01972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1FB3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727" w:type="dxa"/>
          </w:tcPr>
          <w:p w14:paraId="51A4D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63E8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理解课文内容，加深对课文内容的理解。</w:t>
            </w:r>
          </w:p>
          <w:p w14:paraId="28997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 w14:paraId="2EEB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717" w:type="dxa"/>
            <w:vMerge w:val="continue"/>
          </w:tcPr>
          <w:p w14:paraId="4D692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</w:p>
        </w:tc>
        <w:tc>
          <w:tcPr>
            <w:tcW w:w="1539" w:type="dxa"/>
            <w:vAlign w:val="center"/>
          </w:tcPr>
          <w:p w14:paraId="482FB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06EF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田忌赛马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》</w:t>
            </w:r>
          </w:p>
          <w:p w14:paraId="5822A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75" w:type="dxa"/>
            <w:gridSpan w:val="3"/>
            <w:vMerge w:val="continue"/>
          </w:tcPr>
          <w:p w14:paraId="7E899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Merge w:val="continue"/>
          </w:tcPr>
          <w:p w14:paraId="4A2C7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727" w:type="dxa"/>
          </w:tcPr>
          <w:p w14:paraId="2691B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了解人物的思维过程，加深对课文内容的理解。</w:t>
            </w:r>
          </w:p>
          <w:p w14:paraId="41B31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93D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717" w:type="dxa"/>
            <w:vMerge w:val="continue"/>
          </w:tcPr>
          <w:p w14:paraId="5DF17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</w:p>
        </w:tc>
        <w:tc>
          <w:tcPr>
            <w:tcW w:w="1539" w:type="dxa"/>
            <w:vAlign w:val="center"/>
          </w:tcPr>
          <w:p w14:paraId="5783B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3.《跳水》</w:t>
            </w:r>
          </w:p>
        </w:tc>
        <w:tc>
          <w:tcPr>
            <w:tcW w:w="2775" w:type="dxa"/>
            <w:gridSpan w:val="3"/>
            <w:vMerge w:val="continue"/>
          </w:tcPr>
          <w:p w14:paraId="2B734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Merge w:val="continue"/>
          </w:tcPr>
          <w:p w14:paraId="43F9E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</w:tcPr>
          <w:p w14:paraId="796D36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了解人物的思维过程，加深对课文内容的理解。</w:t>
            </w:r>
          </w:p>
          <w:p w14:paraId="65CF77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 w14:paraId="2C2E0A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根据情境编故事，把事情发展变化的过程写具体。</w:t>
            </w:r>
          </w:p>
          <w:p w14:paraId="44846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3CDBD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 w14:paraId="1D02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1" w:hRule="atLeast"/>
        </w:trPr>
        <w:tc>
          <w:tcPr>
            <w:tcW w:w="1717" w:type="dxa"/>
            <w:vMerge w:val="continue"/>
          </w:tcPr>
          <w:p w14:paraId="42B41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color w:val="auto"/>
              </w:rPr>
            </w:pPr>
          </w:p>
        </w:tc>
        <w:tc>
          <w:tcPr>
            <w:tcW w:w="1539" w:type="dxa"/>
            <w:vAlign w:val="center"/>
          </w:tcPr>
          <w:p w14:paraId="6C1567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《习作：神奇的探险之旅》</w:t>
            </w:r>
          </w:p>
          <w:p w14:paraId="1971D3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1F2DF3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42FB43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77FFEA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31ACA2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5356C7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75" w:type="dxa"/>
            <w:gridSpan w:val="3"/>
            <w:vMerge w:val="continue"/>
          </w:tcPr>
          <w:p w14:paraId="482EC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2304" w:type="dxa"/>
            <w:gridSpan w:val="3"/>
            <w:vMerge w:val="continue"/>
          </w:tcPr>
          <w:p w14:paraId="6EEA0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5727" w:type="dxa"/>
            <w:vMerge w:val="continue"/>
          </w:tcPr>
          <w:p w14:paraId="4A3DA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 w14:paraId="7F6004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center"/>
        <w:textAlignment w:val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单元作业主题设计</w:t>
      </w:r>
    </w:p>
    <w:tbl>
      <w:tblPr>
        <w:tblStyle w:val="5"/>
        <w:tblW w:w="14372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 w14:paraId="3AE0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153C7371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 w14:paraId="1AAA36AC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14:paraId="56174395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142A78F1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语文要素</w:t>
            </w:r>
          </w:p>
        </w:tc>
      </w:tr>
      <w:tr w14:paraId="5F08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1" w:hRule="atLeast"/>
        </w:trPr>
        <w:tc>
          <w:tcPr>
            <w:tcW w:w="1019" w:type="dxa"/>
            <w:vMerge w:val="restart"/>
            <w:vAlign w:val="top"/>
          </w:tcPr>
          <w:p w14:paraId="0DB8FA5B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54FC3483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展现思辨与智慧</w:t>
            </w:r>
          </w:p>
          <w:p w14:paraId="2274ADC3"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80" w:type="dxa"/>
            <w:vAlign w:val="top"/>
          </w:tcPr>
          <w:p w14:paraId="3FB4E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544A3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文言文</w:t>
            </w: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之韵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——《自相矛盾</w:t>
            </w: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6670" w:type="dxa"/>
            <w:vAlign w:val="top"/>
          </w:tcPr>
          <w:p w14:paraId="45918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读一读：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有感情朗读课文，正确停顿，感受文言文的节奏。</w:t>
            </w:r>
          </w:p>
          <w:p w14:paraId="61FA6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背一背：背诵《自相矛盾》。</w:t>
            </w:r>
          </w:p>
          <w:p w14:paraId="563A09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说一说：用自己的话讲一讲这个故事，引导学生能说出“其人弗能应也”的原因。</w:t>
            </w:r>
          </w:p>
          <w:p w14:paraId="35990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通过多种方式的朗读，在反复的朗读，使学生加深对文章的理解，并熟读成诵。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）</w:t>
            </w:r>
          </w:p>
          <w:p w14:paraId="4DE2A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  <w:p w14:paraId="18253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  <w:p w14:paraId="6B258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  <w:p w14:paraId="095C1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EE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小小朗诵家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52B4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在朗读中了解人物的思维过程，加深对课文内容的理解。</w:t>
            </w:r>
          </w:p>
        </w:tc>
      </w:tr>
      <w:tr w14:paraId="04D0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1019" w:type="dxa"/>
            <w:vMerge w:val="continue"/>
            <w:vAlign w:val="center"/>
          </w:tcPr>
          <w:p w14:paraId="28B83603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3A3DC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6BD9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感“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思维</w:t>
            </w: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”之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奇妙——</w:t>
            </w:r>
          </w:p>
          <w:p w14:paraId="4375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《田忌赛马》</w:t>
            </w:r>
          </w:p>
          <w:p w14:paraId="5553A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670" w:type="dxa"/>
            <w:vAlign w:val="center"/>
          </w:tcPr>
          <w:p w14:paraId="3A253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读一读：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有感情地朗读课文，理清故事的发展脉络，理解孙膑制订计策的思维过程。</w:t>
            </w:r>
          </w:p>
          <w:p w14:paraId="4A18A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说一说：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用自己的话说一说田忌赛马的故事。</w:t>
            </w:r>
          </w:p>
          <w:p w14:paraId="2ABC3D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3.想一想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：能借助图示，推想孙膑制订计策的思维过程。</w:t>
            </w:r>
          </w:p>
          <w:p w14:paraId="6D8B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学生通过通读全文，能更好地梳理文章的脉络，了解孙膑制订计策的思维过程。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2251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小小故事家”</w:t>
            </w:r>
          </w:p>
        </w:tc>
        <w:tc>
          <w:tcPr>
            <w:tcW w:w="3402" w:type="dxa"/>
            <w:vAlign w:val="center"/>
          </w:tcPr>
          <w:p w14:paraId="0A4BA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结合自己的理解和阅读感受，把故事讲得生动、吸引人。</w:t>
            </w:r>
          </w:p>
        </w:tc>
      </w:tr>
      <w:tr w14:paraId="1DBB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 w14:paraId="2C38A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4CA34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0D893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赞船长急中生智</w:t>
            </w:r>
          </w:p>
          <w:p w14:paraId="078E6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《跳水》</w:t>
            </w:r>
          </w:p>
          <w:p w14:paraId="7966F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670" w:type="dxa"/>
            <w:vAlign w:val="center"/>
          </w:tcPr>
          <w:p w14:paraId="1A57E4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读一读：有感情地朗读课文，能梳理故事的起因、经过和结果。</w:t>
            </w:r>
          </w:p>
          <w:p w14:paraId="64C26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说一说：能说出水手们的“笑”对推动故事情节发展的作用。在学生充分理解课文的基础上，复述故事。</w:t>
            </w:r>
          </w:p>
          <w:p w14:paraId="1C0F46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学生在朗读的基础上了解课文的大意，引导学生体会孩子的心情变化，感受船长在危急时刻沉着、机智、果断的处事风格。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781A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小小故事家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4D64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朗读与讲故事相结合，理解课文内容，感受船长急中生智的处事风格。</w:t>
            </w:r>
          </w:p>
        </w:tc>
      </w:tr>
      <w:tr w14:paraId="3765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  <w:vAlign w:val="center"/>
          </w:tcPr>
          <w:p w14:paraId="1967E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28021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感受探险的神奇</w:t>
            </w:r>
          </w:p>
          <w:p w14:paraId="02C4A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《习作：神奇的探险之旅》</w:t>
            </w:r>
          </w:p>
          <w:p w14:paraId="11A0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670" w:type="dxa"/>
            <w:vAlign w:val="center"/>
          </w:tcPr>
          <w:p w14:paraId="0C009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说一说：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引导学生交流自己了解的探险故事及其出处，表达自己对这类故事的理解和感受。</w:t>
            </w:r>
          </w:p>
          <w:p w14:paraId="1DBD9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2.写一写：能展开丰富的想象，把遇到的困境、求生的方法写具体。</w:t>
            </w:r>
          </w:p>
          <w:p w14:paraId="03966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3.改一改：习作完成后，引导学生试着用叶圣陶先生的方法修改习作。</w:t>
            </w:r>
          </w:p>
          <w:p w14:paraId="7D2D7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（设计意图：）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学生能展开合理的想象，根据情境编故事，把事情发展变化的过程写具体。提高学生修改习作的能力。</w:t>
            </w:r>
          </w:p>
        </w:tc>
        <w:tc>
          <w:tcPr>
            <w:tcW w:w="1701" w:type="dxa"/>
            <w:vAlign w:val="center"/>
          </w:tcPr>
          <w:p w14:paraId="4D706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小小作家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6C6C2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锻炼学生根据情境编故事，把事情发展变化的过程写具体。</w:t>
            </w:r>
          </w:p>
        </w:tc>
      </w:tr>
    </w:tbl>
    <w:p w14:paraId="32E48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3" w:firstLineChars="2100"/>
        <w:textAlignment w:val="auto"/>
        <w:rPr>
          <w:b/>
          <w:sz w:val="28"/>
          <w:szCs w:val="28"/>
        </w:rPr>
      </w:pPr>
    </w:p>
    <w:p w14:paraId="29A4667F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5FECD">
    <w:pPr>
      <w:pStyle w:val="3"/>
      <w:ind w:firstLine="560" w:firstLineChars="200"/>
      <w:rPr>
        <w:rFonts w:hint="eastAsia" w:ascii="仿宋" w:hAnsi="仿宋" w:eastAsia="仿宋" w:cs="仿宋"/>
        <w:sz w:val="28"/>
        <w:szCs w:val="28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BA7FDE"/>
    <w:multiLevelType w:val="singleLevel"/>
    <w:tmpl w:val="9CBA7FD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6DD52A"/>
    <w:multiLevelType w:val="singleLevel"/>
    <w:tmpl w:val="CE6DD5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51AD142"/>
    <w:multiLevelType w:val="singleLevel"/>
    <w:tmpl w:val="D51AD1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DCD4051"/>
    <w:multiLevelType w:val="singleLevel"/>
    <w:tmpl w:val="3DCD40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7214FA5"/>
    <w:multiLevelType w:val="singleLevel"/>
    <w:tmpl w:val="47214F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720FB01"/>
    <w:multiLevelType w:val="singleLevel"/>
    <w:tmpl w:val="7720FB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60E74"/>
    <w:rsid w:val="7D9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3667</Words>
  <Characters>3707</Characters>
  <Lines>0</Lines>
  <Paragraphs>0</Paragraphs>
  <TotalTime>3</TotalTime>
  <ScaleCrop>false</ScaleCrop>
  <LinksUpToDate>false</LinksUpToDate>
  <CharactersWithSpaces>3733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阳春白雪</cp:lastModifiedBy>
  <dcterms:modified xsi:type="dcterms:W3CDTF">2025-05-29T01:49:52Z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eyJoZGlkIjoiMzVhMzZjOTU4YjBiMGZkYmI5NGE2MjcxNWViOWM1YmYiLCJ1c2VySWQiOiI5OTc0MjQzMjIifQ==</vt:lpwstr>
  </property>
  <property fmtid="{D5CDD505-2E9C-101B-9397-08002B2CF9AE}" pid="4" name="ICV">
    <vt:lpwstr>D097806F1A994E54A7E11BA1EA861EBF_12</vt:lpwstr>
  </property>
</Properties>
</file>