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66876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bookmarkStart w:id="0" w:name="_GoBack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-45085</wp:posOffset>
            </wp:positionV>
            <wp:extent cx="7567295" cy="10614660"/>
            <wp:effectExtent l="0" t="0" r="6985" b="7620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13F78E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54610</wp:posOffset>
                </wp:positionV>
                <wp:extent cx="2256155" cy="527050"/>
                <wp:effectExtent l="9525" t="9525" r="20320" b="158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527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48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8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60"/>
                                <w:szCs w:val="6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五年级下册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pt;margin-top:4.3pt;height:41.5pt;width:177.65pt;z-index:251666432;mso-width-relative:page;mso-height-relative:page;" filled="f" stroked="t" coordsize="21600,21600" o:gfxdata="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kO8d2AAAAAcBAAAPAAAAAAAAAAEAIAAAACIAAABkcnMvZG93bnJldi54bWxQSwECFAAUAAAACACH&#10;TuJAAPXBvV0CAACqBAAADgAAAAAAAAABACAAAAAnAQAAZHJzL2Uyb0RvYy54bWxQSwUGAAAAAAYA&#10;BgBZAQAA9gUAAAAA&#10;">
                <v:fill on="f" focussize="0,0"/>
                <v:stroke weight="1.5pt" color="#4874CB [3204]" joinstyle="round" dashstyle="dash"/>
                <v:imagedata o:title=""/>
                <o:lock v:ext="edit" aspectratio="f"/>
                <v:textbox>
                  <w:txbxContent>
                    <w:p w14:paraId="6FE8489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8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60"/>
                          <w:szCs w:val="60"/>
                          <w:lang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60"/>
                          <w:szCs w:val="60"/>
                          <w:lang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五年级下册</w:t>
                      </w:r>
                    </w:p>
                  </w:txbxContent>
                </v:textbox>
              </v:shape>
            </w:pict>
          </mc:Fallback>
        </mc:AlternateContent>
      </w:r>
    </w:p>
    <w:p w14:paraId="13208873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E6292FD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6191921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E830F8B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4D2670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DA8A0A2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A7FD1F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7E65BD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19F48E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A86505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DFEBAFA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22393E3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BDA05B1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0D8FA75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336F10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5331E4EB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BF6FD48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BDCA67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A0E5703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36574D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1B6B01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5C137B9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F9DBABF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1575E96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13181F7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8890</wp:posOffset>
            </wp:positionV>
            <wp:extent cx="7543165" cy="10604500"/>
            <wp:effectExtent l="0" t="0" r="635" b="6350"/>
            <wp:wrapNone/>
            <wp:docPr id="5" name="图片 5" descr="t044d28eab206ce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044d28eab206ce09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D4048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92FFC05">
      <w:pPr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  五  </w:t>
      </w:r>
      <w:r>
        <w:rPr>
          <w:rFonts w:hint="eastAsia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七  </w:t>
      </w:r>
      <w:r>
        <w:rPr>
          <w:rFonts w:hint="eastAsia"/>
          <w:sz w:val="36"/>
          <w:szCs w:val="44"/>
          <w:u w:val="none"/>
          <w:lang w:val="en-US" w:eastAsia="zh-CN"/>
        </w:rPr>
        <w:t>单元作业单</w:t>
      </w:r>
    </w:p>
    <w:p w14:paraId="7858B0BA">
      <w:pPr>
        <w:rPr>
          <w:rFonts w:hint="eastAsia"/>
          <w:u w:val="none"/>
          <w:lang w:val="en-US" w:eastAsia="zh-CN"/>
        </w:rPr>
      </w:pPr>
    </w:p>
    <w:p w14:paraId="219F0530">
      <w:pPr>
        <w:numPr>
          <w:ilvl w:val="0"/>
          <w:numId w:val="0"/>
        </w:numPr>
        <w:ind w:firstLine="2880" w:firstLineChars="800"/>
        <w:jc w:val="both"/>
        <w:rPr>
          <w:rFonts w:hint="default" w:asciiTheme="minorAscii" w:hAnsiTheme="minorAscii" w:eastAsiaTheme="minor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《18.威尼斯的小艇》作业设计     </w:t>
      </w:r>
    </w:p>
    <w:p w14:paraId="0C4FA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337185</wp:posOffset>
            </wp:positionV>
            <wp:extent cx="1769745" cy="1901190"/>
            <wp:effectExtent l="0" t="0" r="1905" b="3810"/>
            <wp:wrapNone/>
            <wp:docPr id="1" name="图片 1" descr="威尼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威尼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一、基础作业</w:t>
      </w:r>
    </w:p>
    <w:p w14:paraId="5DCD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1.</w:t>
      </w:r>
      <w:r>
        <w:rPr>
          <w:rFonts w:hint="eastAsia" w:ascii="宋体" w:hAnsi="宋体" w:eastAsia="宋体" w:cs="宋体"/>
          <w:sz w:val="28"/>
          <w:szCs w:val="28"/>
        </w:rPr>
        <w:t>看拼音写词语。</w:t>
      </w:r>
    </w:p>
    <w:p w14:paraId="5EAA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我来到了向往已久的“水上城市”威ní（   ）sī（   ），</w:t>
      </w:r>
    </w:p>
    <w:p w14:paraId="74BA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59" w:leftChars="266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坐上了船头和船shāo（   ）微微向上qiào（   ）起的</w:t>
      </w:r>
    </w:p>
    <w:p w14:paraId="14C89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小tǐnɡ（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），小艇上的坐diàn（   ）柔软舒服，船夫</w:t>
      </w:r>
    </w:p>
    <w:p w14:paraId="3774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对小艇操zònɡ（   ）自如。打开船舱的窗lián（   ），</w:t>
      </w:r>
    </w:p>
    <w:p w14:paraId="7749B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看到其他小艇上许多孩子在保mǔ（   ）陪下，可能去</w:t>
      </w:r>
    </w:p>
    <w:p w14:paraId="55848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郊外呼吸新鲜空气；也有老人可能是乘坐小艇去教堂dǎo（   ）告；远处可能是</w:t>
      </w:r>
    </w:p>
    <w:p w14:paraId="3170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戏院散场了，人们坐上各自gù（   ）定的小艇，cù（   ）拥在一起的小艇在人们</w:t>
      </w:r>
    </w:p>
    <w:p w14:paraId="72F5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的huá（  ）笑声和告别声中离开了mǎ（   ）头。我被这威尼斯独特的风景陶醉了。</w:t>
      </w:r>
    </w:p>
    <w:p w14:paraId="73326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  2.</w:t>
      </w:r>
      <w:r>
        <w:rPr>
          <w:rFonts w:hint="eastAsia" w:ascii="宋体" w:hAnsi="宋体" w:eastAsia="宋体" w:cs="宋体"/>
          <w:sz w:val="28"/>
          <w:szCs w:val="28"/>
        </w:rPr>
        <w:t>根据课文，选择合适的字。</w:t>
      </w:r>
    </w:p>
    <w:p w14:paraId="7E9F0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（顾 雇）工　　（华 哗）笑　 　船（梢 艄）　  </w:t>
      </w:r>
    </w:p>
    <w:p w14:paraId="14FDC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保（母 姆）   （簇 族）拥　　（码 马）头</w:t>
      </w:r>
    </w:p>
    <w:p w14:paraId="4B45E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二、提升作业</w:t>
      </w:r>
    </w:p>
    <w:p w14:paraId="441D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选择合适的关联词填空。</w:t>
      </w:r>
    </w:p>
    <w:p w14:paraId="1DA6C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20" w:firstLineChars="9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因为……所以……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不但……而且……  </w:t>
      </w:r>
    </w:p>
    <w:p w14:paraId="6A51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20" w:firstLineChars="9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虽然……但是……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不管……总……</w:t>
      </w:r>
    </w:p>
    <w:p w14:paraId="590C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⑴(    )威尼斯是世界闻名的水上城市，河道纵横，(    )小艇成了这座城市主要的</w:t>
      </w:r>
    </w:p>
    <w:p w14:paraId="61DE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交通工具。 </w:t>
      </w:r>
    </w:p>
    <w:p w14:paraId="74AC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⑵(    )行船的速度极快，来往船只很多，(    )船夫操纵自如，毫不手忙脚乱。</w:t>
      </w:r>
    </w:p>
    <w:p w14:paraId="170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⑶(    )河道怎么拥挤，船夫(    )能左拐右拐地挤过去。 </w:t>
      </w:r>
    </w:p>
    <w:p w14:paraId="371C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⑷遇到极窄的地方，船夫(    )能平稳地过去，(    )速度非常快，还能作急转弯。</w:t>
      </w:r>
    </w:p>
    <w:p w14:paraId="0886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填空，组成词语。</w:t>
      </w:r>
    </w:p>
    <w:p w14:paraId="56FD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七手（  ）脚    运用自（  ）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世界（  ）名    手忙（  ）乱</w:t>
      </w:r>
    </w:p>
    <w:p w14:paraId="57C84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操纵（  ）如    小巧（  ）珑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  ）快灵活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左（  ）右（  ）</w:t>
      </w:r>
    </w:p>
    <w:p w14:paraId="71169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-46990</wp:posOffset>
            </wp:positionV>
            <wp:extent cx="7543165" cy="10641965"/>
            <wp:effectExtent l="0" t="0" r="635" b="6985"/>
            <wp:wrapNone/>
            <wp:docPr id="6" name="图片 6" descr="t044d28eab206ce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044d28eab206ce09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4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0280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FAA3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73EC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三、拓展作业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 w14:paraId="4626C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阅读理解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，完成练习。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0942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船夫的驾驶技术特别好。行船的速度极快，来往船只很多，他操纵自如，毫不</w:t>
      </w:r>
    </w:p>
    <w:p w14:paraId="60BC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手忙脚乱。不管怎么拥挤，他总能左拐右拐地挤过去。遇到极窄的地方，他总能平</w:t>
      </w:r>
    </w:p>
    <w:p w14:paraId="577B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稳地穿过，而且速度非常快，还能作急转弯。两边的建筑飞一般地往后倒退，我们</w:t>
      </w:r>
    </w:p>
    <w:p w14:paraId="5C47E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的眼睛忙极了，不知看哪一处好。 </w:t>
      </w:r>
    </w:p>
    <w:p w14:paraId="5943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1.根据词语的意思写出反义词。</w:t>
      </w:r>
    </w:p>
    <w:p w14:paraId="398B2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拥挤一(        )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倒退一(        )</w:t>
      </w:r>
    </w:p>
    <w:p w14:paraId="33A4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2．“挤过去”中“挤”的正确解释是（    ）</w:t>
      </w:r>
    </w:p>
    <w:p w14:paraId="5D7D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A．(人、物)紧紧靠拢在一起。</w:t>
      </w:r>
    </w:p>
    <w:p w14:paraId="16AA6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B．在拥挤的环境中用身体排开人或物。</w:t>
      </w:r>
    </w:p>
    <w:p w14:paraId="7EECD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C．用压力使之从空隙中出来。</w:t>
      </w:r>
    </w:p>
    <w:p w14:paraId="3FA1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D．排斥、排挤。</w:t>
      </w:r>
    </w:p>
    <w:p w14:paraId="6EEE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3．联系上下文，解释下面的词语。 </w:t>
      </w:r>
    </w:p>
    <w:p w14:paraId="5FAFE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（1）手忙脚乱：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56691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（2）操纵自如：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041F2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．“两边的建筑飞一般地往后倒退”“我们的眼睛忙极了”描写了（动态  静态）</w:t>
      </w:r>
    </w:p>
    <w:p w14:paraId="1A0B4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的画面，说明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32EAC7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 w14:paraId="3A09307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 w14:paraId="66287DC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1F5CDA3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30F48624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0F28BCB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2C16D6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726696C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-52070</wp:posOffset>
            </wp:positionV>
            <wp:extent cx="7536180" cy="10639425"/>
            <wp:effectExtent l="0" t="0" r="7620" b="9525"/>
            <wp:wrapNone/>
            <wp:docPr id="8" name="图片 8" descr="牧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牧场"/>
                    <pic:cNvPicPr>
                      <a:picLocks noChangeAspect="1"/>
                    </pic:cNvPicPr>
                  </pic:nvPicPr>
                  <pic:blipFill>
                    <a:blip r:embed="rId7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503A0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4C5CB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253" w:firstLineChars="9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五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年级语文下册第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七 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单元作业单</w:t>
      </w:r>
    </w:p>
    <w:p w14:paraId="4912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</w:p>
    <w:p w14:paraId="5D672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《19.牧场之国》作业设计</w:t>
      </w:r>
    </w:p>
    <w:p w14:paraId="7440C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一、基础作业</w:t>
      </w:r>
    </w:p>
    <w:p w14:paraId="562A9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辨字组词。</w:t>
      </w:r>
    </w:p>
    <w:p w14:paraId="3C64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镶（   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膘（     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垠（   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低（     ）</w:t>
      </w:r>
    </w:p>
    <w:p w14:paraId="6208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壤（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漂（   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根（     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底（     ）</w:t>
      </w:r>
    </w:p>
    <w:p w14:paraId="254B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挡（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骏（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漆（     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驰（     ）</w:t>
      </w:r>
    </w:p>
    <w:p w14:paraId="1A5B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铛（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俊（   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膝（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池（     ）</w:t>
      </w:r>
    </w:p>
    <w:p w14:paraId="4CE7A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根据课文内容填空。</w:t>
      </w:r>
    </w:p>
    <w:p w14:paraId="4B160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⑴那位yí  tài（    ）端庄的夫人，正静静地看着远处bēn chí（     ）的马群。</w:t>
      </w:r>
    </w:p>
    <w:p w14:paraId="5BC1C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⑵小红坐在dèng zi（     ）上，摇动着手里的líng  dang（    ）。 </w:t>
      </w:r>
    </w:p>
    <w:p w14:paraId="1FFA9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二、提升作业</w:t>
      </w:r>
    </w:p>
    <w:p w14:paraId="1EE7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根据意思写词语。</w:t>
      </w:r>
    </w:p>
    <w:p w14:paraId="4D156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⑴神情举止、姿态风度端正庄严。(         )</w:t>
      </w:r>
    </w:p>
    <w:p w14:paraId="1758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⑵指悠闲的样子，内心感到非常满足。(         )</w:t>
      </w:r>
    </w:p>
    <w:p w14:paraId="1BCA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⑶形容面积很大，空旷，看不到边。(         )</w:t>
      </w:r>
    </w:p>
    <w:p w14:paraId="7291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⑷用尽目力向远处看。(         )</w:t>
      </w:r>
    </w:p>
    <w:p w14:paraId="3042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判断下面的句子是动态描写，还是静态描写。</w:t>
      </w:r>
    </w:p>
    <w:p w14:paraId="0B17C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⑴在绿色的草原上，白色的绵羊，悠然自得。（        ）</w:t>
      </w:r>
    </w:p>
    <w:p w14:paraId="099F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⑵黑色的猪群，不停地呼噜着，像是对什么表示赞许。（         ）</w:t>
      </w:r>
    </w:p>
    <w:p w14:paraId="5E7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79" w:leftChars="133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⑶到了傍晚，才看见有人驾着小船过来，坐上小板凳，给严肃沉默的奶牛</w:t>
      </w:r>
    </w:p>
    <w:p w14:paraId="2E7E3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挤奶。（        ）</w:t>
      </w:r>
    </w:p>
    <w:p w14:paraId="4D38C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⑷运河之中，装满奶桶的船只在舒缓平稳地行驶。（        ）</w:t>
      </w:r>
    </w:p>
    <w:p w14:paraId="0219AB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三、拓展作业</w:t>
      </w:r>
    </w:p>
    <w:p w14:paraId="6F54C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98" w:firstLineChars="16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张家界之绝</w:t>
      </w:r>
    </w:p>
    <w:p w14:paraId="3DC6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05" w:firstLineChars="5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张家界四面绝壁，中间则是千奇百怪的峰林，峰峦拔地而起，层层幽谷叠翠，</w:t>
      </w:r>
    </w:p>
    <w:p w14:paraId="116B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峭壁千仞，姿态万千，如“金鞭岩”，气势雄伟，金光闪烁，是一座三面陡峭，高</w:t>
      </w:r>
    </w:p>
    <w:p w14:paraId="0AECF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达300多米的巨大石峰。“夫妻岩”似一对恋人，身姿倩影，宛如画图。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还有像人</w:t>
      </w:r>
    </w:p>
    <w:p w14:paraId="680D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的，像动物的，像建筑物的，如“将军岩”“雾海金龟”“天桥”“九重仙阁”等。</w:t>
      </w:r>
    </w:p>
    <w:p w14:paraId="3D03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05" w:firstLineChars="5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张家界不仅岩峰见奇，更有那稀有珍贵的树木，覆盖在奇峰怪石之上，把山峰</w:t>
      </w:r>
    </w:p>
    <w:p w14:paraId="621F2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05" w:firstLineChars="5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岩石打扮得愈显风姿绰约。松，有的单棵挺立于峰峦之上，有的从刀削般的岩</w:t>
      </w:r>
    </w:p>
    <w:p w14:paraId="25659C65">
      <w:pPr>
        <w:spacing w:line="360" w:lineRule="auto"/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1142D2">
      <w:pPr>
        <w:spacing w:line="360" w:lineRule="auto"/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-86360</wp:posOffset>
            </wp:positionV>
            <wp:extent cx="7536180" cy="10676890"/>
            <wp:effectExtent l="0" t="0" r="7620" b="10160"/>
            <wp:wrapNone/>
            <wp:docPr id="9" name="图片 9" descr="牧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牧场"/>
                    <pic:cNvPicPr>
                      <a:picLocks noChangeAspect="1"/>
                    </pic:cNvPicPr>
                  </pic:nvPicPr>
                  <pic:blipFill>
                    <a:blip r:embed="rId7"/>
                    <a:srcRect b="20820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1DD60E75">
      <w:pPr>
        <w:spacing w:line="360" w:lineRule="auto"/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A37238D">
      <w:pPr>
        <w:spacing w:line="360" w:lineRule="auto"/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壁凌空跃出，也有的扎根于石峰或断崖的缝隙之中。有的林木竟成片地生长</w:t>
      </w:r>
    </w:p>
    <w:p w14:paraId="7AFD7BE5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奇峰异石之巅，任雨淋雪压，风刀霜剑，仍然直耸云天，别具风韵。</w:t>
      </w:r>
    </w:p>
    <w:p w14:paraId="6C9A0BDD">
      <w:pPr>
        <w:spacing w:line="360" w:lineRule="auto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张家界的山令人拍案叫绝，张家界的水则令人心旷神怡。山与水相互交映，描绘</w:t>
      </w:r>
    </w:p>
    <w:p w14:paraId="6F606CCB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出一幅“山因水更奇，水因山更秀”的幽雅图画。景区有“水八百”之说，确切地说，</w:t>
      </w:r>
    </w:p>
    <w:p w14:paraId="027A5996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较大的溪流有48条。向东流的金鞭溪和索溪贯穿景区，并汇有琵琶溪、花溪、龙尾溪</w:t>
      </w:r>
    </w:p>
    <w:p w14:paraId="40C64ED0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等溪流。这些溪流的源头散布着众多的流泉飞瀑，如万迭瀑、六月飘雪等，而一些坡</w:t>
      </w:r>
    </w:p>
    <w:p w14:paraId="17E7C295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降大的地段又形成急流溪涧，如百瀑溪、麻溪等。这些溪流纯净碧透，令人看之心喜，</w:t>
      </w:r>
    </w:p>
    <w:p w14:paraId="65C72BB3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触之心畅，尝之心甜。盛夏之时，徘徊溪边，更是流连忘返。</w:t>
      </w:r>
    </w:p>
    <w:p w14:paraId="36E30413">
      <w:pPr>
        <w:spacing w:line="360" w:lineRule="auto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山的幽雅，树的幽雅，水的幽雅，构成了这神秘的“人间仙境”。</w:t>
      </w:r>
    </w:p>
    <w:p w14:paraId="4A79A6B0">
      <w:pPr>
        <w:spacing w:line="360" w:lineRule="auto"/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1.读画线的句子，根据景点名称的特点，选择正确的答案（    ）。</w:t>
      </w:r>
    </w:p>
    <w:p w14:paraId="429A7DDB">
      <w:pPr>
        <w:spacing w:line="360" w:lineRule="auto"/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A.将军岩       B.雾海金龟        C.天桥        D.九重仙阁</w:t>
      </w:r>
    </w:p>
    <w:p w14:paraId="33B1759D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像动物的景点是（   ）    像人的景点是（   ）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像建筑物的景点是（   ）</w:t>
      </w:r>
    </w:p>
    <w:p w14:paraId="41D077C0">
      <w:pPr>
        <w:spacing w:line="360" w:lineRule="auto"/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2.这篇短文主要展示了张家界的（动态美   静态美）（选择，画“√”）。</w:t>
      </w:r>
    </w:p>
    <w:p w14:paraId="481878F0">
      <w:pPr>
        <w:spacing w:line="360" w:lineRule="auto"/>
        <w:ind w:firstLine="843" w:firstLineChars="3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3.在这篇短文中，作者抓住了张家界的哪三个方面进行了描写？</w:t>
      </w:r>
    </w:p>
    <w:p w14:paraId="1A9E9948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                       </w:t>
      </w:r>
    </w:p>
    <w:p w14:paraId="25451E27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4.用“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”在短文中画出一个过渡句。</w:t>
      </w:r>
    </w:p>
    <w:p w14:paraId="0C9E5242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5.短文中张家界的哪处景物给你的印象最深，为什么？</w:t>
      </w:r>
    </w:p>
    <w:p w14:paraId="69502ADC"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</w:p>
    <w:p w14:paraId="611FE8EC"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 </w:t>
      </w:r>
    </w:p>
    <w:p w14:paraId="427AC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115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687DE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</w:p>
    <w:p w14:paraId="7DB69DBE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02BA0BB7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69DB020A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</w:p>
    <w:p w14:paraId="2406769C">
      <w:pPr>
        <w:jc w:val="center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-55880</wp:posOffset>
            </wp:positionV>
            <wp:extent cx="7562215" cy="10678795"/>
            <wp:effectExtent l="0" t="0" r="635" b="8255"/>
            <wp:wrapNone/>
            <wp:docPr id="12" name="图片 12" descr="微信图片_2025052517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50525175204"/>
                    <pic:cNvPicPr>
                      <a:picLocks noChangeAspect="1"/>
                    </pic:cNvPicPr>
                  </pic:nvPicPr>
                  <pic:blipFill>
                    <a:blip r:embed="rId8"/>
                    <a:srcRect t="8333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63748A"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 xml:space="preserve">五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 xml:space="preserve"> 七 </w:t>
      </w: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单元作业单</w:t>
      </w:r>
    </w:p>
    <w:p w14:paraId="48560958">
      <w:pPr>
        <w:rPr>
          <w:rFonts w:hint="eastAsia"/>
          <w:b/>
          <w:bCs/>
          <w:u w:val="none"/>
          <w:lang w:val="en-US" w:eastAsia="zh-CN"/>
        </w:rPr>
      </w:pPr>
    </w:p>
    <w:p w14:paraId="199B026A"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44"/>
          <w:u w:val="none"/>
          <w:lang w:val="en-US" w:eastAsia="zh-CN"/>
        </w:rPr>
      </w:pPr>
      <w:r>
        <w:rPr>
          <w:rFonts w:hint="eastAsia"/>
          <w:b/>
          <w:bCs/>
          <w:sz w:val="36"/>
          <w:szCs w:val="44"/>
          <w:u w:val="none"/>
          <w:lang w:val="en-US" w:eastAsia="zh-CN"/>
        </w:rPr>
        <w:t>《20.金字塔》作业设计</w:t>
      </w:r>
    </w:p>
    <w:p w14:paraId="24883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一、基础作业</w:t>
      </w:r>
    </w:p>
    <w:p w14:paraId="12242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选词填空。</w:t>
      </w:r>
    </w:p>
    <w:p w14:paraId="2EEBC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飘浮　　飘扬　　漂浮</w:t>
      </w:r>
    </w:p>
    <w:p w14:paraId="26C9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1.五星红旗迎风（　　）。</w:t>
      </w:r>
    </w:p>
    <w:p w14:paraId="4EE83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2.落叶在水面（　　），越来越远。</w:t>
      </w:r>
    </w:p>
    <w:p w14:paraId="3B60E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3.瓦蓝的天空中（　　）着几朵白云。</w:t>
      </w:r>
    </w:p>
    <w:p w14:paraId="2BE9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1" w:firstLineChars="10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精巧　　精致　　精美    精湛</w:t>
      </w:r>
    </w:p>
    <w:p w14:paraId="650E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1.妈妈送给我的生日礼物包装（      ）。</w:t>
      </w:r>
    </w:p>
    <w:p w14:paraId="221C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2.展览会上的工艺品件件都很（      ）。</w:t>
      </w:r>
    </w:p>
    <w:p w14:paraId="2F2C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3.金字塔宏伟而又（      ）。</w:t>
      </w:r>
    </w:p>
    <w:p w14:paraId="5FE4E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4.古埃及人很早就掌握了（      ）的造船技术。</w:t>
      </w:r>
    </w:p>
    <w:p w14:paraId="33C7B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二、提升作业</w:t>
      </w:r>
    </w:p>
    <w:p w14:paraId="0F1F8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4" w:firstLineChars="4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写出下列句子所运用的修辞手法或说明方法。</w:t>
      </w:r>
    </w:p>
    <w:p w14:paraId="4766E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400" w:right="0" w:rightChars="0" w:firstLine="28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1.你看,天上地下,黄澄澄,金灿灿,一片耀眼的色调,一幅多么开阔而又雄浑的</w:t>
      </w:r>
    </w:p>
    <w:p w14:paraId="6793B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40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画卷啊! （         ）</w:t>
      </w:r>
    </w:p>
    <w:p w14:paraId="64AE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4" w:firstLineChars="4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2.因年久风化,塔现高约137米,塔基现边长约 227 米。（       ）</w:t>
      </w:r>
    </w:p>
    <w:p w14:paraId="1C013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4" w:firstLineChars="4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3.整个胡夫金字塔大概有50层楼高,塔基面积相当于126个篮球场那么大。</w:t>
      </w:r>
    </w:p>
    <w:p w14:paraId="74AC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4" w:firstLineChars="4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（       ）</w:t>
      </w:r>
    </w:p>
    <w:p w14:paraId="786CA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1124" w:firstLineChars="4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4.尼罗河被称为埃及的母亲河。（          ）</w:t>
      </w:r>
    </w:p>
    <w:p w14:paraId="42E5C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3" w:firstLineChars="3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三、拓展作业</w:t>
      </w:r>
    </w:p>
    <w:p w14:paraId="680F8C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43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用你喜欢方式介绍金字塔。</w:t>
      </w:r>
    </w:p>
    <w:p w14:paraId="789D17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</w:t>
      </w:r>
    </w:p>
    <w:p w14:paraId="5D850D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45AA3A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7D2F6B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134D3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0C5C2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  <w:lang w:val="en-US" w:eastAsia="zh-CN"/>
        </w:rPr>
      </w:pPr>
    </w:p>
    <w:p w14:paraId="57128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p w14:paraId="4435A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p w14:paraId="5B139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-23495</wp:posOffset>
            </wp:positionV>
            <wp:extent cx="7498715" cy="10639425"/>
            <wp:effectExtent l="0" t="0" r="6985" b="9525"/>
            <wp:wrapNone/>
            <wp:docPr id="15" name="图片 15" descr="t01da4e81f660856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01da4e81f6608567fe"/>
                    <pic:cNvPicPr>
                      <a:picLocks noChangeAspect="1"/>
                    </pic:cNvPicPr>
                  </pic:nvPicPr>
                  <pic:blipFill>
                    <a:blip r:embed="rId9"/>
                    <a:srcRect t="694" b="649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DB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p w14:paraId="4FEB9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 五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年级语文下册第</w:t>
      </w:r>
      <w:r>
        <w:rPr>
          <w:rFonts w:hint="eastAsia"/>
          <w:b w:val="0"/>
          <w:bCs w:val="0"/>
          <w:sz w:val="36"/>
          <w:szCs w:val="44"/>
          <w:u w:val="single"/>
          <w:lang w:val="en-US" w:eastAsia="zh-CN"/>
        </w:rPr>
        <w:t xml:space="preserve"> 七 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单元作业单</w:t>
      </w:r>
    </w:p>
    <w:p w14:paraId="0316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u w:val="none"/>
          <w:lang w:val="en-US" w:eastAsia="zh-CN"/>
        </w:rPr>
      </w:pPr>
    </w:p>
    <w:p w14:paraId="2CE56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 w:val="0"/>
          <w:bCs w:val="0"/>
          <w:sz w:val="36"/>
          <w:szCs w:val="44"/>
          <w:u w:val="none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>《语文园地》作业设计</w:t>
      </w:r>
    </w:p>
    <w:p w14:paraId="0CD71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一、基础作业</w:t>
      </w:r>
    </w:p>
    <w:p w14:paraId="02CA3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回顾课文,温故知新。</w:t>
      </w:r>
    </w:p>
    <w:p w14:paraId="7A33B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1680" w:firstLineChars="6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本单元课文运用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描写和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描写,能够很好地呈现出景物独特的魅力,</w:t>
      </w:r>
    </w:p>
    <w:p w14:paraId="62A02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展示世界各地丰富多彩的美丽画卷。《威尼斯的小艇》中,白天小艇活动的场景</w:t>
      </w:r>
    </w:p>
    <w:p w14:paraId="4BAB0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为_____描写;夜晚,小艇散开,威尼斯一片沉寂,是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描写。《牧场之国》描写</w:t>
      </w:r>
    </w:p>
    <w:p w14:paraId="6DD58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了荷兰牧场上动物们的悠闲和安详,也描写了人们挤奶、运奶时的平和与从容,</w:t>
      </w:r>
    </w:p>
    <w:p w14:paraId="716A2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突显了荷兰牧场的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之美。</w:t>
      </w:r>
    </w:p>
    <w:p w14:paraId="7780C2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提升作业</w:t>
      </w:r>
    </w:p>
    <w:p w14:paraId="3E2B9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根据描述的情景,判断描写方法,再仿写一段话。</w:t>
      </w:r>
    </w:p>
    <w:p w14:paraId="0836B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280" w:firstLineChars="1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“两边的建筑飞一般地倒退,我们的眼睛忙极了,不知看哪一处好。”这句话</w:t>
      </w:r>
    </w:p>
    <w:p w14:paraId="1CF9C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侧重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描写,突出小艇在威尼斯的重要作用,表现了威尼斯的繁华风貌。</w:t>
      </w:r>
    </w:p>
    <w:p w14:paraId="11A39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280" w:firstLineChars="1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“车船过后,一切又恢复了平静。最后一抹晚霞也渐渐消失了,整个天地都</w:t>
      </w:r>
    </w:p>
    <w:p w14:paraId="54E70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暗了下来。狗不叫了,圈里的牛也不再发出哞哞声,马也忘记了踢马房的挡板。”</w:t>
      </w:r>
    </w:p>
    <w:p w14:paraId="78E78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这段话由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描写到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描写,让我们感受到牧场的宁静和荷兰人</w:t>
      </w:r>
    </w:p>
    <w:p w14:paraId="739E4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畜共处的和谐画面。</w:t>
      </w:r>
    </w:p>
    <w:p w14:paraId="3B99E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3.运用上述描写方法，仿写句子。</w:t>
      </w:r>
    </w:p>
    <w:p w14:paraId="0BC45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  <w:t>一阵清脆的铃声打破了校园的宁静。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4E87F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 w14:paraId="0E081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三、拓展作业</w:t>
      </w:r>
    </w:p>
    <w:p w14:paraId="263A28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将下面的古诗补充完整,再完成练习。</w:t>
      </w:r>
    </w:p>
    <w:p w14:paraId="6F15EB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360" w:firstLineChars="1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乡村四月[宋]翁卷</w:t>
      </w:r>
    </w:p>
    <w:p w14:paraId="375BAA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240" w:firstLineChars="8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子规声里雨如烟。</w:t>
      </w:r>
    </w:p>
    <w:p w14:paraId="3B495D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2240" w:firstLineChars="8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乡村四月闲人少，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。</w:t>
      </w:r>
    </w:p>
    <w:p w14:paraId="54DF69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1.“子规”指的是(    )。A.八哥鸟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B.画眉鸟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C.杜鹃鸟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ab/>
      </w:r>
    </w:p>
    <w:p w14:paraId="48DA3A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400" w:firstLineChars="5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2.对诗句的理解不正确的一项是(    )。</w:t>
      </w:r>
    </w:p>
    <w:p w14:paraId="290B5A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960" w:firstLineChars="7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A.第二句运用“如烟”的比喻,描绘出了雨的形态。</w:t>
      </w:r>
    </w:p>
    <w:p w14:paraId="3D958C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1960" w:firstLineChars="7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B.《乡村四月》描写了江南农村初春的风光及繁忙的农事,表现了诗人对</w:t>
      </w:r>
    </w:p>
    <w:p w14:paraId="049B21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240" w:firstLineChars="8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农村生活的热爱之情,也表现了他对劳动人民的喜爱和对劳动生活的赞</w:t>
      </w:r>
    </w:p>
    <w:p w14:paraId="4DE892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240" w:firstLineChars="8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美之情。</w:t>
      </w:r>
    </w:p>
    <w:p w14:paraId="5A661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C.这首诗把写景与叙事相结合,语言质朴、清新。</w:t>
      </w:r>
    </w:p>
    <w:p w14:paraId="78265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</w:pPr>
    </w:p>
    <w:sectPr>
      <w:pgSz w:w="11906" w:h="16838"/>
      <w:pgMar w:top="113" w:right="113" w:bottom="113" w:left="1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9118B"/>
    <w:multiLevelType w:val="singleLevel"/>
    <w:tmpl w:val="341911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25B62"/>
    <w:rsid w:val="551B5E0E"/>
    <w:rsid w:val="562D2B74"/>
    <w:rsid w:val="5C2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2807</Words>
  <Characters>2912</Characters>
  <Lines>0</Lines>
  <Paragraphs>0</Paragraphs>
  <TotalTime>0</TotalTime>
  <ScaleCrop>false</ScaleCrop>
  <LinksUpToDate>false</LinksUpToDate>
  <CharactersWithSpaces>4476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2025-05-25T08:46:00Z</dcterms:created>
  <dc:creator>Administrator</dc:creator>
  <cp:lastModifiedBy>WPS_1655440215</cp:lastModifiedBy>
  <dcterms:modified xsi:type="dcterms:W3CDTF">2025-05-30T08:20:02Z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eyJoZGlkIjoiMzQ1ZDNhN2JlNTU1YjU4YTZkNDVlZTJmNTc2ZjliMzgiLCJ1c2VySWQiOiIxMzg0MjE2OTE3In0=</vt:lpwstr>
  </property>
  <property fmtid="{D5CDD505-2E9C-101B-9397-08002B2CF9AE}" pid="4" name="ICV">
    <vt:lpwstr>7E8BC26507A649D89EE36008E389A83B_12</vt:lpwstr>
  </property>
</Properties>
</file>