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CC029">
      <w:pPr>
        <w:pStyle w:val="2"/>
        <w:bidi w:val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color w:val="2F5597" w:themeColor="accent1" w:themeShade="BF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-83185</wp:posOffset>
            </wp:positionV>
            <wp:extent cx="8546465" cy="4968240"/>
            <wp:effectExtent l="0" t="0" r="6985" b="3810"/>
            <wp:wrapNone/>
            <wp:docPr id="76" name="图片 76" descr="f4e47f64b1ef095bd0451dd0fea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f4e47f64b1ef095bd0451dd0fea1572"/>
                    <pic:cNvPicPr>
                      <a:picLocks noChangeAspect="1"/>
                    </pic:cNvPicPr>
                  </pic:nvPicPr>
                  <pic:blipFill>
                    <a:blip r:embed="rId4"/>
                    <a:srcRect b="15722"/>
                    <a:stretch>
                      <a:fillRect/>
                    </a:stretch>
                  </pic:blipFill>
                  <pic:spPr>
                    <a:xfrm>
                      <a:off x="0" y="0"/>
                      <a:ext cx="8546465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DFB2D">
      <w:pPr>
        <w:jc w:val="center"/>
        <w:rPr>
          <w:rFonts w:hint="eastAsia" w:ascii="华文楷体" w:hAnsi="华文楷体" w:eastAsia="华文楷体" w:cs="华文楷体"/>
          <w:b/>
          <w:sz w:val="56"/>
          <w:szCs w:val="56"/>
        </w:rPr>
      </w:pPr>
      <w:r>
        <w:rPr>
          <w:rFonts w:hint="eastAsia" w:ascii="华文楷体" w:hAnsi="华文楷体" w:eastAsia="华文楷体" w:cs="华文楷体"/>
          <w:b/>
          <w:sz w:val="56"/>
          <w:szCs w:val="56"/>
          <w:lang w:eastAsia="zh-CN"/>
        </w:rPr>
        <w:t>三</w:t>
      </w:r>
      <w:r>
        <w:rPr>
          <w:rFonts w:hint="eastAsia" w:ascii="华文楷体" w:hAnsi="华文楷体" w:eastAsia="华文楷体" w:cs="华文楷体"/>
          <w:b/>
          <w:sz w:val="56"/>
          <w:szCs w:val="56"/>
        </w:rPr>
        <w:t>年级</w:t>
      </w:r>
      <w:r>
        <w:rPr>
          <w:rFonts w:hint="eastAsia" w:ascii="华文楷体" w:hAnsi="华文楷体" w:eastAsia="华文楷体" w:cs="华文楷体"/>
          <w:b/>
          <w:sz w:val="56"/>
          <w:szCs w:val="56"/>
          <w:lang w:eastAsia="zh-CN"/>
        </w:rPr>
        <w:t>下</w:t>
      </w:r>
      <w:r>
        <w:rPr>
          <w:rFonts w:hint="eastAsia" w:ascii="华文楷体" w:hAnsi="华文楷体" w:eastAsia="华文楷体" w:cs="华文楷体"/>
          <w:b/>
          <w:sz w:val="56"/>
          <w:szCs w:val="56"/>
        </w:rPr>
        <w:t>册第</w:t>
      </w:r>
      <w:r>
        <w:rPr>
          <w:rFonts w:hint="eastAsia" w:ascii="华文楷体" w:hAnsi="华文楷体" w:eastAsia="华文楷体" w:cs="华文楷体"/>
          <w:b/>
          <w:sz w:val="56"/>
          <w:szCs w:val="56"/>
          <w:lang w:eastAsia="zh-CN"/>
        </w:rPr>
        <w:t>四</w:t>
      </w:r>
      <w:r>
        <w:rPr>
          <w:rFonts w:hint="eastAsia" w:ascii="华文楷体" w:hAnsi="华文楷体" w:eastAsia="华文楷体" w:cs="华文楷体"/>
          <w:b/>
          <w:sz w:val="56"/>
          <w:szCs w:val="56"/>
        </w:rPr>
        <w:t>单元</w:t>
      </w:r>
    </w:p>
    <w:p w14:paraId="67A0FB80">
      <w:pPr>
        <w:jc w:val="center"/>
        <w:rPr>
          <w:rFonts w:hint="eastAsia" w:ascii="华文楷体" w:hAnsi="华文楷体" w:eastAsia="华文楷体" w:cs="华文楷体"/>
          <w:b/>
          <w:sz w:val="56"/>
          <w:szCs w:val="56"/>
        </w:rPr>
      </w:pPr>
      <w:r>
        <w:rPr>
          <w:rFonts w:hint="eastAsia" w:ascii="华文楷体" w:hAnsi="华文楷体" w:eastAsia="华文楷体" w:cs="华文楷体"/>
          <w:b/>
          <w:sz w:val="56"/>
          <w:szCs w:val="56"/>
        </w:rPr>
        <w:t>单元整体作业设计框架</w:t>
      </w:r>
    </w:p>
    <w:p w14:paraId="104517BD">
      <w:pPr>
        <w:jc w:val="center"/>
        <w:rPr>
          <w:rFonts w:hint="default" w:ascii="华文楷体" w:hAnsi="华文楷体" w:eastAsia="华文楷体" w:cs="华文楷体"/>
          <w:b/>
          <w:sz w:val="56"/>
          <w:szCs w:val="56"/>
          <w:lang w:val="en-US" w:eastAsia="zh-CN"/>
        </w:rPr>
      </w:pPr>
    </w:p>
    <w:p w14:paraId="4C32A06F">
      <w:pPr>
        <w:ind w:firstLine="3644" w:firstLineChars="700"/>
        <w:jc w:val="both"/>
        <w:rPr>
          <w:rFonts w:hint="eastAsia" w:ascii="华文楷体" w:hAnsi="华文楷体" w:eastAsia="华文楷体" w:cs="华文楷体"/>
          <w:b/>
          <w:sz w:val="52"/>
          <w:szCs w:val="5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sz w:val="52"/>
          <w:szCs w:val="52"/>
          <w:lang w:val="en-US" w:eastAsia="zh-CN"/>
        </w:rPr>
        <w:t>探秘自然王国  做生活有心人</w:t>
      </w:r>
    </w:p>
    <w:p w14:paraId="495F62AE">
      <w:pPr>
        <w:ind w:firstLine="4685" w:firstLineChars="900"/>
        <w:jc w:val="both"/>
        <w:rPr>
          <w:rFonts w:hint="eastAsia" w:ascii="华文楷体" w:hAnsi="华文楷体" w:eastAsia="华文楷体" w:cs="华文楷体"/>
          <w:b/>
          <w:sz w:val="52"/>
          <w:szCs w:val="52"/>
          <w:u w:val="single"/>
          <w:lang w:eastAsia="zh-CN"/>
        </w:rPr>
      </w:pPr>
    </w:p>
    <w:p w14:paraId="2CF6B036">
      <w:pPr>
        <w:ind w:firstLine="5726" w:firstLineChars="1100"/>
        <w:jc w:val="both"/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</w:pPr>
      <w:r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  <w:t>城子河小学</w:t>
      </w:r>
    </w:p>
    <w:p w14:paraId="06053942">
      <w:pPr>
        <w:jc w:val="center"/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</w:pPr>
      <w:r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  <w:t>王晶</w:t>
      </w:r>
    </w:p>
    <w:p w14:paraId="2A143228">
      <w:pPr>
        <w:jc w:val="center"/>
        <w:rPr>
          <w:rFonts w:hint="eastAsia" w:ascii="华文楷体" w:hAnsi="华文楷体" w:eastAsia="华文楷体" w:cs="华文楷体"/>
          <w:b/>
          <w:sz w:val="52"/>
          <w:szCs w:val="52"/>
          <w:lang w:eastAsia="zh-CN"/>
        </w:rPr>
      </w:pPr>
    </w:p>
    <w:p w14:paraId="3C023967">
      <w:pPr>
        <w:jc w:val="both"/>
        <w:rPr>
          <w:rFonts w:hint="eastAsia" w:ascii="黑体" w:hAnsi="黑体" w:eastAsia="黑体" w:cs="黑体"/>
          <w:b/>
          <w:sz w:val="32"/>
          <w:szCs w:val="32"/>
        </w:rPr>
      </w:pPr>
    </w:p>
    <w:p w14:paraId="4073CB14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年级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下</w:t>
      </w:r>
      <w:r>
        <w:rPr>
          <w:rFonts w:hint="eastAsia" w:ascii="黑体" w:hAnsi="黑体" w:eastAsia="黑体" w:cs="黑体"/>
          <w:b/>
          <w:sz w:val="32"/>
          <w:szCs w:val="32"/>
        </w:rPr>
        <w:t>册第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03"/>
        <w:gridCol w:w="1388"/>
        <w:gridCol w:w="774"/>
        <w:gridCol w:w="613"/>
        <w:gridCol w:w="627"/>
        <w:gridCol w:w="1175"/>
        <w:gridCol w:w="502"/>
        <w:gridCol w:w="5727"/>
      </w:tblGrid>
      <w:tr w14:paraId="7AD7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 w14:paraId="0B54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人文主题</w:t>
            </w:r>
          </w:p>
        </w:tc>
        <w:tc>
          <w:tcPr>
            <w:tcW w:w="3665" w:type="dxa"/>
            <w:gridSpan w:val="3"/>
          </w:tcPr>
          <w:p w14:paraId="7BE4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观察与发现</w:t>
            </w:r>
          </w:p>
        </w:tc>
        <w:tc>
          <w:tcPr>
            <w:tcW w:w="2415" w:type="dxa"/>
            <w:gridSpan w:val="3"/>
          </w:tcPr>
          <w:p w14:paraId="2DB2A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任务群类型</w:t>
            </w:r>
          </w:p>
        </w:tc>
        <w:tc>
          <w:tcPr>
            <w:tcW w:w="6229" w:type="dxa"/>
            <w:gridSpan w:val="2"/>
          </w:tcPr>
          <w:p w14:paraId="1669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发展型学习任务群：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实用性文体阅读与表达</w:t>
            </w:r>
          </w:p>
        </w:tc>
      </w:tr>
      <w:tr w14:paraId="26F4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 w14:paraId="0A24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语文要素</w:t>
            </w:r>
          </w:p>
        </w:tc>
        <w:tc>
          <w:tcPr>
            <w:tcW w:w="12309" w:type="dxa"/>
            <w:gridSpan w:val="8"/>
            <w:shd w:val="clear" w:color="auto" w:fill="auto"/>
            <w:vAlign w:val="top"/>
          </w:tcPr>
          <w:p w14:paraId="5E48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1.借助关键语句概括一段话的大意。2.观察事物的变化，把实验过程写清楚。</w:t>
            </w:r>
          </w:p>
        </w:tc>
      </w:tr>
      <w:tr w14:paraId="47D3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 w14:paraId="6EFE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教学内容</w:t>
            </w:r>
          </w:p>
        </w:tc>
        <w:tc>
          <w:tcPr>
            <w:tcW w:w="12309" w:type="dxa"/>
            <w:gridSpan w:val="8"/>
          </w:tcPr>
          <w:p w14:paraId="32A2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13.《花钟》14.《蜜蜂》15.《小虾》习作：我做了一项小实验</w:t>
            </w:r>
          </w:p>
        </w:tc>
      </w:tr>
      <w:tr w14:paraId="3C41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 w14:paraId="6D6C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单元目标分析</w:t>
            </w:r>
          </w:p>
          <w:p w14:paraId="419A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375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5E1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4AA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111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55B3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2DA0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1352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0DA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45C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444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16B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AD4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CB0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338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8D5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96F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0D3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FC3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C85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1BC1C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D54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2309" w:type="dxa"/>
            <w:gridSpan w:val="8"/>
          </w:tcPr>
          <w:p w14:paraId="2A3FC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本单元以“观察与发现”为主题，编排了《花钟》《蜜蜂》《小虾》三篇课文，这些课文从不同的角度介绍了留心观察获得的各种发现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。本单元的语文要素是“借助关键语句概括一段话的大意”旨在引导学生立足一段话的学习，准确判断一段话中的关键语句，并掌握借助关键语句概括一段话大意的方法，提高学生提取关键信息的能力。本单元的习作要素是“观察事物的变化，把实验过程写清楚，”习作的内容是“我做了一项小实验”，是对学生观察能力的进阶训练，侧重学生的亲身实践，将“发现”有序，清楚地表达出来。</w:t>
            </w:r>
          </w:p>
          <w:p w14:paraId="6E662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7"/>
              <w:gridCol w:w="1821"/>
              <w:gridCol w:w="5359"/>
              <w:gridCol w:w="2976"/>
            </w:tblGrid>
            <w:tr w14:paraId="72C858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</w:tcPr>
                <w:p w14:paraId="297F54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826" w:type="dxa"/>
                </w:tcPr>
                <w:p w14:paraId="52EAD1E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5377" w:type="dxa"/>
                </w:tcPr>
                <w:p w14:paraId="3A1036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2984" w:type="dxa"/>
                </w:tcPr>
                <w:p w14:paraId="08DA54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  <w:t>课文</w:t>
                  </w:r>
                </w:p>
              </w:tc>
            </w:tr>
            <w:tr w14:paraId="2D6801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932" w:type="dxa"/>
                  <w:shd w:val="clear" w:color="auto" w:fill="auto"/>
                  <w:vAlign w:val="top"/>
                </w:tcPr>
                <w:p w14:paraId="38DB02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righ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三上第六单元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0EC3B0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祖国山河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113E20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借助关键语句理解一段话的意思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3D5BE2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《古诗三首》《富饶的西沙群岛》《海滨小城》《美丽的小兴安岭》</w:t>
                  </w:r>
                </w:p>
              </w:tc>
            </w:tr>
            <w:tr w14:paraId="675F80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  <w:vAlign w:val="top"/>
                </w:tcPr>
                <w:p w14:paraId="2D5A24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三下第三单元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20B230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中华优秀传统文化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23B7B68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了解课文是怎么围绕一个意思把一段话写清楚的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1C1D2C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《古诗三首》《纸的发明》《赵州桥》《一幅名扬中外的画》</w:t>
                  </w:r>
                </w:p>
              </w:tc>
            </w:tr>
            <w:tr w14:paraId="175F5C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  <w:vAlign w:val="top"/>
                </w:tcPr>
                <w:p w14:paraId="76DAAB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三下第四单元</w:t>
                  </w:r>
                </w:p>
              </w:tc>
              <w:tc>
                <w:tcPr>
                  <w:tcW w:w="1826" w:type="dxa"/>
                  <w:shd w:val="clear" w:color="auto" w:fill="auto"/>
                  <w:vAlign w:val="top"/>
                </w:tcPr>
                <w:p w14:paraId="0F8A884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观察与发现</w:t>
                  </w:r>
                </w:p>
              </w:tc>
              <w:tc>
                <w:tcPr>
                  <w:tcW w:w="5377" w:type="dxa"/>
                  <w:shd w:val="clear" w:color="auto" w:fill="auto"/>
                  <w:vAlign w:val="top"/>
                </w:tcPr>
                <w:p w14:paraId="0CCD09E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借助关键语句概括一段话的大意</w:t>
                  </w:r>
                </w:p>
              </w:tc>
              <w:tc>
                <w:tcPr>
                  <w:tcW w:w="2984" w:type="dxa"/>
                  <w:shd w:val="clear" w:color="auto" w:fill="auto"/>
                  <w:vAlign w:val="top"/>
                </w:tcPr>
                <w:p w14:paraId="7DBEBFC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《花钟》《蜜蜂》《小虾》</w:t>
                  </w:r>
                </w:p>
              </w:tc>
            </w:tr>
          </w:tbl>
          <w:p w14:paraId="714C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0"/>
              <w:gridCol w:w="2462"/>
              <w:gridCol w:w="8071"/>
            </w:tblGrid>
            <w:tr w14:paraId="5DE8E9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52A4C0D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469" w:type="dxa"/>
                </w:tcPr>
                <w:p w14:paraId="4C88880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096" w:type="dxa"/>
                </w:tcPr>
                <w:p w14:paraId="783AA0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单元目标</w:t>
                  </w:r>
                </w:p>
              </w:tc>
            </w:tr>
            <w:tr w14:paraId="06422E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1369BF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469" w:type="dxa"/>
                </w:tcPr>
                <w:p w14:paraId="39D485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可爱的生灵</w:t>
                  </w:r>
                </w:p>
              </w:tc>
              <w:tc>
                <w:tcPr>
                  <w:tcW w:w="8096" w:type="dxa"/>
                </w:tcPr>
                <w:p w14:paraId="267F43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试着一边读一边想象画面，体会优美生动的语句。</w:t>
                  </w:r>
                </w:p>
              </w:tc>
            </w:tr>
            <w:tr w14:paraId="18673D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7E60D3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469" w:type="dxa"/>
                </w:tcPr>
                <w:p w14:paraId="22FF8AD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寓言故事</w:t>
                  </w:r>
                </w:p>
              </w:tc>
              <w:tc>
                <w:tcPr>
                  <w:tcW w:w="8096" w:type="dxa"/>
                </w:tcPr>
                <w:p w14:paraId="2779D54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读寓言故事，明白其中的道理。</w:t>
                  </w:r>
                </w:p>
              </w:tc>
            </w:tr>
            <w:tr w14:paraId="6DD33C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7AA66B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469" w:type="dxa"/>
                </w:tcPr>
                <w:p w14:paraId="064AD1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中华优秀传统文化</w:t>
                  </w:r>
                </w:p>
              </w:tc>
              <w:tc>
                <w:tcPr>
                  <w:tcW w:w="8096" w:type="dxa"/>
                </w:tcPr>
                <w:p w14:paraId="2B13E0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了解课文是怎么围绕一个意思把一段话写清楚的。</w:t>
                  </w:r>
                </w:p>
              </w:tc>
            </w:tr>
            <w:tr w14:paraId="65A0D3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4571C8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469" w:type="dxa"/>
                </w:tcPr>
                <w:p w14:paraId="6400AC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观察与发现</w:t>
                  </w:r>
                </w:p>
              </w:tc>
              <w:tc>
                <w:tcPr>
                  <w:tcW w:w="8096" w:type="dxa"/>
                </w:tcPr>
                <w:p w14:paraId="03E643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借助关键语句概括一段话的大意</w:t>
                  </w:r>
                </w:p>
              </w:tc>
            </w:tr>
            <w:tr w14:paraId="5C6F70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77F51DE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2469" w:type="dxa"/>
                </w:tcPr>
                <w:p w14:paraId="3F2D0F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大胆想象</w:t>
                  </w:r>
                </w:p>
              </w:tc>
              <w:tc>
                <w:tcPr>
                  <w:tcW w:w="8096" w:type="dxa"/>
                </w:tcPr>
                <w:p w14:paraId="258865E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走进想象世界，感受想象的神奇。</w:t>
                  </w:r>
                </w:p>
              </w:tc>
            </w:tr>
            <w:tr w14:paraId="08F9D8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34A4F6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469" w:type="dxa"/>
                </w:tcPr>
                <w:p w14:paraId="6BE111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多彩童年</w:t>
                  </w:r>
                </w:p>
              </w:tc>
              <w:tc>
                <w:tcPr>
                  <w:tcW w:w="8096" w:type="dxa"/>
                </w:tcPr>
                <w:p w14:paraId="598013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运用多种方法理解难懂的句子。</w:t>
                  </w:r>
                </w:p>
              </w:tc>
            </w:tr>
            <w:tr w14:paraId="588A73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12E964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469" w:type="dxa"/>
                </w:tcPr>
                <w:p w14:paraId="5AD1B7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奇妙的世界</w:t>
                  </w:r>
                </w:p>
              </w:tc>
              <w:tc>
                <w:tcPr>
                  <w:tcW w:w="8096" w:type="dxa"/>
                </w:tcPr>
                <w:p w14:paraId="2B49A6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了解课文是从哪几个方面把事物写清楚的。</w:t>
                  </w:r>
                </w:p>
              </w:tc>
            </w:tr>
            <w:tr w14:paraId="724924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4" w:type="dxa"/>
                </w:tcPr>
                <w:p w14:paraId="6D3E6D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469" w:type="dxa"/>
                </w:tcPr>
                <w:p w14:paraId="1CB066D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有趣的故事</w:t>
                  </w:r>
                </w:p>
              </w:tc>
              <w:tc>
                <w:tcPr>
                  <w:tcW w:w="8096" w:type="dxa"/>
                </w:tcPr>
                <w:p w14:paraId="3FC22F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了解故事的主要内容，复述故事。</w:t>
                  </w:r>
                </w:p>
              </w:tc>
            </w:tr>
          </w:tbl>
          <w:p w14:paraId="1EC1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D1B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753" w:type="dxa"/>
          </w:tcPr>
          <w:p w14:paraId="6FF86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755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4FB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329F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CD8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D53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教学方法</w:t>
            </w:r>
          </w:p>
          <w:p w14:paraId="2CAF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横纵分析</w:t>
            </w:r>
          </w:p>
        </w:tc>
        <w:tc>
          <w:tcPr>
            <w:tcW w:w="12309" w:type="dxa"/>
            <w:gridSpan w:val="8"/>
          </w:tcPr>
          <w:p w14:paraId="24354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9"/>
              <w:gridCol w:w="1536"/>
              <w:gridCol w:w="3280"/>
              <w:gridCol w:w="2402"/>
              <w:gridCol w:w="3356"/>
            </w:tblGrid>
            <w:tr w14:paraId="2CFAD5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3" w:type="dxa"/>
                </w:tcPr>
                <w:p w14:paraId="478831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540" w:type="dxa"/>
                </w:tcPr>
                <w:p w14:paraId="65FD5A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3290" w:type="dxa"/>
                </w:tcPr>
                <w:p w14:paraId="47840F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2409" w:type="dxa"/>
                </w:tcPr>
                <w:p w14:paraId="590DF4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技能训练重点</w:t>
                  </w:r>
                </w:p>
              </w:tc>
              <w:tc>
                <w:tcPr>
                  <w:tcW w:w="3367" w:type="dxa"/>
                </w:tcPr>
                <w:p w14:paraId="772FEA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  <w:lang w:val="en-US" w:eastAsia="zh-CN"/>
                    </w:rPr>
                    <w:t>训练方法</w:t>
                  </w:r>
                </w:p>
              </w:tc>
            </w:tr>
            <w:tr w14:paraId="771CF4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3" w:type="dxa"/>
                  <w:shd w:val="clear" w:color="auto" w:fill="auto"/>
                  <w:vAlign w:val="top"/>
                </w:tcPr>
                <w:p w14:paraId="522C790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三上第六单元</w:t>
                  </w:r>
                </w:p>
              </w:tc>
              <w:tc>
                <w:tcPr>
                  <w:tcW w:w="1540" w:type="dxa"/>
                  <w:shd w:val="clear" w:color="auto" w:fill="auto"/>
                  <w:vAlign w:val="top"/>
                </w:tcPr>
                <w:p w14:paraId="335832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祖国山河</w:t>
                  </w:r>
                </w:p>
              </w:tc>
              <w:tc>
                <w:tcPr>
                  <w:tcW w:w="3290" w:type="dxa"/>
                  <w:shd w:val="clear" w:color="auto" w:fill="auto"/>
                  <w:vAlign w:val="top"/>
                </w:tcPr>
                <w:p w14:paraId="0799F9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借助关键语句理解一段话的意思</w:t>
                  </w: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6FDF53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正确流利地朗读课文，能借助关键语句理解一段话的意思。</w:t>
                  </w:r>
                </w:p>
              </w:tc>
              <w:tc>
                <w:tcPr>
                  <w:tcW w:w="3367" w:type="dxa"/>
                  <w:shd w:val="clear" w:color="auto" w:fill="auto"/>
                  <w:vAlign w:val="top"/>
                </w:tcPr>
                <w:p w14:paraId="761594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通过书中泡泡语、课后题，引导学生聚焦典型段落，关注关键语句，借助“交流平台”梳理总结关键语句在段落中的位置。</w:t>
                  </w:r>
                </w:p>
              </w:tc>
            </w:tr>
            <w:tr w14:paraId="4AE90E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1513" w:type="dxa"/>
                  <w:shd w:val="clear" w:color="auto" w:fill="auto"/>
                  <w:vAlign w:val="top"/>
                </w:tcPr>
                <w:p w14:paraId="3F85B24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三下第三单元</w:t>
                  </w:r>
                </w:p>
              </w:tc>
              <w:tc>
                <w:tcPr>
                  <w:tcW w:w="1540" w:type="dxa"/>
                  <w:shd w:val="clear" w:color="auto" w:fill="auto"/>
                  <w:vAlign w:val="top"/>
                </w:tcPr>
                <w:p w14:paraId="227277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中华优秀传统文化</w:t>
                  </w:r>
                </w:p>
              </w:tc>
              <w:tc>
                <w:tcPr>
                  <w:tcW w:w="3290" w:type="dxa"/>
                  <w:shd w:val="clear" w:color="auto" w:fill="auto"/>
                  <w:vAlign w:val="top"/>
                </w:tcPr>
                <w:p w14:paraId="491661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了解课文是怎么围绕一个意思把一段话写清楚的</w:t>
                  </w: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466D114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理解课文内容，围绕中心意思把一段话写清楚。</w:t>
                  </w:r>
                </w:p>
              </w:tc>
              <w:tc>
                <w:tcPr>
                  <w:tcW w:w="3367" w:type="dxa"/>
                  <w:shd w:val="clear" w:color="auto" w:fill="auto"/>
                  <w:vAlign w:val="top"/>
                </w:tcPr>
                <w:p w14:paraId="496F90B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默读思考，把握课文的主要内容，提取课文中的关键信息，借助课后题，引导学生关注关键词句，理解作者是如何围绕一句话把一段话的意思写清楚。</w:t>
                  </w:r>
                </w:p>
              </w:tc>
            </w:tr>
            <w:tr w14:paraId="1A7C50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7" w:hRule="atLeast"/>
              </w:trPr>
              <w:tc>
                <w:tcPr>
                  <w:tcW w:w="1513" w:type="dxa"/>
                  <w:shd w:val="clear" w:color="auto" w:fill="auto"/>
                  <w:vAlign w:val="top"/>
                </w:tcPr>
                <w:p w14:paraId="27BC6BA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三下第四单元</w:t>
                  </w:r>
                </w:p>
              </w:tc>
              <w:tc>
                <w:tcPr>
                  <w:tcW w:w="1540" w:type="dxa"/>
                  <w:shd w:val="clear" w:color="auto" w:fill="auto"/>
                  <w:vAlign w:val="top"/>
                </w:tcPr>
                <w:p w14:paraId="217E65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观察与发现</w:t>
                  </w:r>
                </w:p>
              </w:tc>
              <w:tc>
                <w:tcPr>
                  <w:tcW w:w="3290" w:type="dxa"/>
                  <w:shd w:val="clear" w:color="auto" w:fill="auto"/>
                  <w:vAlign w:val="top"/>
                </w:tcPr>
                <w:p w14:paraId="0358C6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借助关键语句概括一段话的大意</w:t>
                  </w: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2BC2AB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立足一段话的学习，准确判断一段话的关键语句。</w:t>
                  </w:r>
                </w:p>
              </w:tc>
              <w:tc>
                <w:tcPr>
                  <w:tcW w:w="3367" w:type="dxa"/>
                  <w:shd w:val="clear" w:color="auto" w:fill="auto"/>
                  <w:vAlign w:val="top"/>
                </w:tcPr>
                <w:p w14:paraId="3F3D74D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引导学生通过回顾旧知经验，结合交流平台，帮助学生梳理总结寻找关键句的方法，结合段落内容进行练习。</w:t>
                  </w:r>
                </w:p>
              </w:tc>
            </w:tr>
            <w:tr w14:paraId="1BB104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0" w:hRule="atLeast"/>
              </w:trPr>
              <w:tc>
                <w:tcPr>
                  <w:tcW w:w="1513" w:type="dxa"/>
                  <w:shd w:val="clear" w:color="auto" w:fill="auto"/>
                  <w:vAlign w:val="top"/>
                </w:tcPr>
                <w:p w14:paraId="4EAC38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四下第一单元</w:t>
                  </w:r>
                </w:p>
              </w:tc>
              <w:tc>
                <w:tcPr>
                  <w:tcW w:w="1540" w:type="dxa"/>
                  <w:shd w:val="clear" w:color="auto" w:fill="auto"/>
                  <w:vAlign w:val="top"/>
                </w:tcPr>
                <w:p w14:paraId="6B6592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田园生活</w:t>
                  </w:r>
                </w:p>
              </w:tc>
              <w:tc>
                <w:tcPr>
                  <w:tcW w:w="3290" w:type="dxa"/>
                  <w:shd w:val="clear" w:color="auto" w:fill="auto"/>
                  <w:vAlign w:val="top"/>
                </w:tcPr>
                <w:p w14:paraId="3E18FE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抓住关键语句，初步体会课文表达的思想感情。</w:t>
                  </w:r>
                </w:p>
              </w:tc>
              <w:tc>
                <w:tcPr>
                  <w:tcW w:w="2409" w:type="dxa"/>
                  <w:shd w:val="clear" w:color="auto" w:fill="auto"/>
                  <w:vAlign w:val="top"/>
                </w:tcPr>
                <w:p w14:paraId="2167D5E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借助具体的意象表达情思</w:t>
                  </w:r>
                </w:p>
              </w:tc>
              <w:tc>
                <w:tcPr>
                  <w:tcW w:w="3367" w:type="dxa"/>
                  <w:shd w:val="clear" w:color="auto" w:fill="auto"/>
                  <w:vAlign w:val="top"/>
                </w:tcPr>
                <w:p w14:paraId="137316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left"/>
                    <w:textAlignment w:val="auto"/>
                    <w:rPr>
                      <w:rFonts w:hint="default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  <w:t>联系上下文语境，借助生动形象的句子，体会句子中的画面和意境。</w:t>
                  </w:r>
                </w:p>
              </w:tc>
            </w:tr>
          </w:tbl>
          <w:p w14:paraId="4B25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0"/>
              <w:gridCol w:w="3759"/>
              <w:gridCol w:w="3022"/>
              <w:gridCol w:w="3022"/>
            </w:tblGrid>
            <w:tr w14:paraId="1B86C2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2287" w:type="dxa"/>
                </w:tcPr>
                <w:p w14:paraId="40D9AD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771" w:type="dxa"/>
                </w:tcPr>
                <w:p w14:paraId="3C2CC1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31" w:type="dxa"/>
                </w:tcPr>
                <w:p w14:paraId="2D6A7A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30" w:type="dxa"/>
                </w:tcPr>
                <w:p w14:paraId="13EF831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auto"/>
                      <w:sz w:val="28"/>
                      <w:szCs w:val="28"/>
                    </w:rPr>
                    <w:t>教法</w:t>
                  </w:r>
                </w:p>
              </w:tc>
            </w:tr>
            <w:tr w14:paraId="4EA0B5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7" w:type="dxa"/>
                  <w:vAlign w:val="center"/>
                </w:tcPr>
                <w:p w14:paraId="5D250CC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花钟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3771" w:type="dxa"/>
                </w:tcPr>
                <w:p w14:paraId="13105A4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能借助关键语句说出第一自然段和第二自然段的大意。</w:t>
                  </w:r>
                </w:p>
                <w:p w14:paraId="0CBADDB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能体会不同说法表达鲜花开放的好处，并借鉴课文的表达进行仿写。</w:t>
                  </w:r>
                </w:p>
                <w:p w14:paraId="462B973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</w:p>
                <w:p w14:paraId="1E26D2D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031" w:type="dxa"/>
                </w:tcPr>
                <w:p w14:paraId="35CEBB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借助关键语句概括一段话的大意。</w:t>
                  </w:r>
                </w:p>
              </w:tc>
              <w:tc>
                <w:tcPr>
                  <w:tcW w:w="3030" w:type="dxa"/>
                </w:tcPr>
                <w:p w14:paraId="05491C3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根据学生已有经验，引导学生概括每一自然段的内容，再组织交流是围绕那一句话来写的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通过比较阅读法，体会课文生动，准确的语言。</w:t>
                  </w:r>
                </w:p>
                <w:p w14:paraId="19ADCD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 w14:paraId="1D1F3D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7" w:type="dxa"/>
                  <w:vAlign w:val="center"/>
                </w:tcPr>
                <w:p w14:paraId="154E918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蜜蜂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3771" w:type="dxa"/>
                </w:tcPr>
                <w:p w14:paraId="002AB9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.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能梳理并按顺序说出实验的过程，感受法布尔严谨求实科学态度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。</w:t>
                  </w:r>
                </w:p>
                <w:p w14:paraId="564EF1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2.感受课文用词的准确。</w:t>
                  </w:r>
                </w:p>
              </w:tc>
              <w:tc>
                <w:tcPr>
                  <w:tcW w:w="3031" w:type="dxa"/>
                </w:tcPr>
                <w:p w14:paraId="130763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观察事物的变化，把手实验的过程写清楚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。</w:t>
                  </w:r>
                </w:p>
                <w:p w14:paraId="66F9AF8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030" w:type="dxa"/>
                </w:tcPr>
                <w:p w14:paraId="445E158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利用资料袋了解法布尔及法布尔的科学态度和成就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初读课文了解实验的原因，通过课后提示自行概括实验过程，利用“先、接着、然后、最后”这样表示顺序的词，梳理归纳实验过程。通过圈画重点词，感受课文用词的准确性。</w:t>
                  </w:r>
                </w:p>
                <w:p w14:paraId="7E6C5B4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 w14:paraId="64D192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7" w:type="dxa"/>
                  <w:vAlign w:val="center"/>
                </w:tcPr>
                <w:p w14:paraId="63E2DAF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14:paraId="7F0B9B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14:paraId="470439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小虾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》</w:t>
                  </w:r>
                </w:p>
                <w:p w14:paraId="3571895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</w:p>
                <w:p w14:paraId="2563A1F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3771" w:type="dxa"/>
                </w:tcPr>
                <w:p w14:paraId="4F1EC77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运用已经学过的方法概括第3段的大意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  <w:t>。</w:t>
                  </w:r>
                </w:p>
                <w:p w14:paraId="305434D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能摘抄稳中描写生动的句子。</w:t>
                  </w:r>
                </w:p>
              </w:tc>
              <w:tc>
                <w:tcPr>
                  <w:tcW w:w="3031" w:type="dxa"/>
                </w:tcPr>
                <w:p w14:paraId="0B9F98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根据关键语句概括一段话的意思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3030" w:type="dxa"/>
                </w:tcPr>
                <w:p w14:paraId="5EE8EB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val="en-US" w:eastAsia="zh-CN"/>
                    </w:rPr>
                    <w:t>根据已有经验交流第三段大意，通过追问引导学生关注课文描写小虾搏斗、被打扰的后的有趣表现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  <w:t>。</w:t>
                  </w:r>
                </w:p>
                <w:p w14:paraId="547B6B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2E1C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B8A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53" w:type="dxa"/>
            <w:vMerge w:val="restart"/>
          </w:tcPr>
          <w:p w14:paraId="5C82C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193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单元教学目标</w:t>
            </w:r>
          </w:p>
          <w:p w14:paraId="010E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4E71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EE3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5F6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7BE24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1" w:hanging="281" w:hanging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单元作业目标</w:t>
            </w:r>
          </w:p>
        </w:tc>
        <w:tc>
          <w:tcPr>
            <w:tcW w:w="4905" w:type="dxa"/>
            <w:gridSpan w:val="5"/>
          </w:tcPr>
          <w:p w14:paraId="0146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 w14:paraId="126C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对应篇目</w:t>
            </w:r>
          </w:p>
        </w:tc>
        <w:tc>
          <w:tcPr>
            <w:tcW w:w="5727" w:type="dxa"/>
          </w:tcPr>
          <w:p w14:paraId="4191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单元作业目标</w:t>
            </w:r>
          </w:p>
        </w:tc>
      </w:tr>
      <w:tr w14:paraId="6BEF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3" w:type="dxa"/>
            <w:vMerge w:val="continue"/>
          </w:tcPr>
          <w:p w14:paraId="0BA9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905" w:type="dxa"/>
            <w:gridSpan w:val="5"/>
            <w:vAlign w:val="center"/>
          </w:tcPr>
          <w:p w14:paraId="0E08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1.认识“芬、芳”等27个生字，会写“内、醒”等24个生字，会写“芬芳”30个词语，读准“稍”一个多音字。</w:t>
            </w:r>
          </w:p>
          <w:p w14:paraId="0D25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2.正确、流利地朗读课文，能背诵指定的段落。</w:t>
            </w:r>
          </w:p>
          <w:p w14:paraId="47BA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3.默读课文，能借助关键语句概括一段话的大意，读懂课文内容，感受观察带来的乐趣。</w:t>
            </w:r>
          </w:p>
          <w:p w14:paraId="3185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4.能体会并积累课文中生动、准确的词句，并能借鉴课文的表达仿写的句子。</w:t>
            </w:r>
          </w:p>
          <w:p w14:paraId="3AC4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C8E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D8D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36D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花钟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  <w:p w14:paraId="55D9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蜜蜂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  <w:p w14:paraId="6D18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《小虾》</w:t>
            </w:r>
          </w:p>
          <w:p w14:paraId="08EB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727" w:type="dxa"/>
            <w:vMerge w:val="restart"/>
            <w:vAlign w:val="center"/>
          </w:tcPr>
          <w:p w14:paraId="510F1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低阶目标：</w:t>
            </w:r>
          </w:p>
          <w:p w14:paraId="2BDC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1.认识“芬、芳”等27个生字，会写“内、醒”等24个生字，会写“芬芳”30个词语，读准“稍”一个多音字。</w:t>
            </w:r>
          </w:p>
          <w:p w14:paraId="6DD27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背诵《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花钟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自然段。</w:t>
            </w:r>
          </w:p>
          <w:p w14:paraId="1378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高阶目标：</w:t>
            </w:r>
          </w:p>
          <w:p w14:paraId="5FDC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知道能借助关键语句或关键语句的提示概括一段话的大意，把握关键语句不同的位置。</w:t>
            </w:r>
          </w:p>
          <w:p w14:paraId="14E4E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757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BC70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4.能观察事物的变化，能用上表示顺序的词</w:t>
            </w:r>
          </w:p>
          <w:p w14:paraId="74F60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把实验的过程写清楚。</w:t>
            </w:r>
          </w:p>
          <w:p w14:paraId="3CA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E86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0BE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53" w:type="dxa"/>
            <w:vMerge w:val="continue"/>
          </w:tcPr>
          <w:p w14:paraId="30BE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905" w:type="dxa"/>
            <w:gridSpan w:val="5"/>
            <w:vAlign w:val="center"/>
          </w:tcPr>
          <w:p w14:paraId="1CE8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5.能借助图表记录自己做过的一项小实验，能按顺序将实验的过程说清楚。</w:t>
            </w:r>
          </w:p>
          <w:p w14:paraId="3881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6.能根据习作要求与同学互评习作，并尝试用修改符号修改自己的习作。</w:t>
            </w:r>
          </w:p>
          <w:p w14:paraId="4D2E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675C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225B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5473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EC4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《我做了一项小实验》</w:t>
            </w:r>
          </w:p>
          <w:p w14:paraId="7E40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727" w:type="dxa"/>
            <w:vMerge w:val="continue"/>
            <w:vAlign w:val="center"/>
          </w:tcPr>
          <w:p w14:paraId="1026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503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</w:tcPr>
          <w:p w14:paraId="70DCCA10">
            <w:pPr>
              <w:jc w:val="both"/>
              <w:rPr>
                <w:rFonts w:hint="eastAsia"/>
                <w:b/>
                <w:color w:val="auto"/>
                <w:sz w:val="24"/>
                <w:szCs w:val="28"/>
              </w:rPr>
            </w:pPr>
          </w:p>
          <w:p w14:paraId="2C5244EE"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  <w:t>基础知识点</w:t>
            </w:r>
          </w:p>
          <w:p w14:paraId="1E202ABB">
            <w:pPr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  <w:t>技能训练点</w:t>
            </w:r>
          </w:p>
          <w:p w14:paraId="40AAF786">
            <w:pPr>
              <w:jc w:val="both"/>
              <w:rPr>
                <w:rFonts w:hint="eastAsia"/>
                <w:b/>
                <w:bCs w:val="0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32"/>
              </w:rPr>
              <w:t>立德树人点</w:t>
            </w:r>
          </w:p>
          <w:p w14:paraId="05FCA726">
            <w:pPr>
              <w:jc w:val="both"/>
              <w:rPr>
                <w:rFonts w:hint="eastAsia"/>
                <w:b/>
                <w:color w:val="auto"/>
                <w:sz w:val="24"/>
                <w:szCs w:val="28"/>
              </w:rPr>
            </w:pPr>
          </w:p>
        </w:tc>
        <w:tc>
          <w:tcPr>
            <w:tcW w:w="12309" w:type="dxa"/>
            <w:gridSpan w:val="8"/>
          </w:tcPr>
          <w:p w14:paraId="67C27B90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7D6275E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291705" cy="4449445"/>
                  <wp:effectExtent l="0" t="0" r="4445" b="8255"/>
                  <wp:docPr id="1" name="图片 1" descr="三上四单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三上四单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705" cy="444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7A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753" w:type="dxa"/>
            <w:vMerge w:val="restart"/>
          </w:tcPr>
          <w:p w14:paraId="2271A1AE">
            <w:pPr>
              <w:rPr>
                <w:color w:val="auto"/>
              </w:rPr>
            </w:pPr>
            <w:bookmarkStart w:id="0" w:name="_GoBack"/>
            <w:bookmarkEnd w:id="0"/>
          </w:p>
          <w:p w14:paraId="5619E64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课时作业目标</w:t>
            </w:r>
          </w:p>
        </w:tc>
        <w:tc>
          <w:tcPr>
            <w:tcW w:w="1503" w:type="dxa"/>
          </w:tcPr>
          <w:p w14:paraId="315BB23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14:paraId="1131381A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对应课时</w:t>
            </w:r>
          </w:p>
        </w:tc>
        <w:tc>
          <w:tcPr>
            <w:tcW w:w="9418" w:type="dxa"/>
            <w:gridSpan w:val="6"/>
          </w:tcPr>
          <w:p w14:paraId="1FAF36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课时作业目标</w:t>
            </w:r>
          </w:p>
        </w:tc>
      </w:tr>
      <w:tr w14:paraId="6B90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53" w:type="dxa"/>
            <w:vMerge w:val="continue"/>
          </w:tcPr>
          <w:p w14:paraId="5C7234A8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2E2F4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13《花钟》</w:t>
            </w:r>
          </w:p>
        </w:tc>
        <w:tc>
          <w:tcPr>
            <w:tcW w:w="1388" w:type="dxa"/>
            <w:vAlign w:val="center"/>
          </w:tcPr>
          <w:p w14:paraId="0BEB7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  <w:p w14:paraId="41E9F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418" w:type="dxa"/>
            <w:gridSpan w:val="6"/>
          </w:tcPr>
          <w:p w14:paraId="0B207A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会按要求认、写本课重点生字词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芬芳、争奇斗艳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5B86B1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2.能借助关键语句说出自然段大意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40CEB4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背诵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第一自然段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6C2EC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4.能体会不同说法表达鲜花开放的好处，能借鉴课文的表达进行仿写。</w:t>
            </w:r>
          </w:p>
          <w:p w14:paraId="4DEF9E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DB2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53" w:type="dxa"/>
            <w:vMerge w:val="continue"/>
          </w:tcPr>
          <w:p w14:paraId="6FE3910D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7804F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蜜蜂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</w:t>
            </w:r>
          </w:p>
        </w:tc>
        <w:tc>
          <w:tcPr>
            <w:tcW w:w="1388" w:type="dxa"/>
            <w:vAlign w:val="center"/>
          </w:tcPr>
          <w:p w14:paraId="67B02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9418" w:type="dxa"/>
            <w:gridSpan w:val="6"/>
          </w:tcPr>
          <w:p w14:paraId="614972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会按要求认、写本课重点生字词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蜜蜂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辨认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0A3402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2.能梳理并按顺序说出实验过程，感受法布尔严谨、求实的科学态度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0F8482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3.能体会课文用词的准确。</w:t>
            </w:r>
          </w:p>
          <w:p w14:paraId="67B719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9EE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53" w:type="dxa"/>
            <w:vMerge w:val="continue"/>
          </w:tcPr>
          <w:p w14:paraId="0FCC7D09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2DE8E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15.《小虾》</w:t>
            </w:r>
          </w:p>
        </w:tc>
        <w:tc>
          <w:tcPr>
            <w:tcW w:w="1388" w:type="dxa"/>
            <w:vAlign w:val="center"/>
          </w:tcPr>
          <w:p w14:paraId="6905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18" w:type="dxa"/>
            <w:gridSpan w:val="6"/>
          </w:tcPr>
          <w:p w14:paraId="69779E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本课重点生字词“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隙、掀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60CD31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2.能准确概括第三自然段的大意。</w:t>
            </w:r>
          </w:p>
          <w:p w14:paraId="3D417C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3.能体会文章生动有趣的表达。</w:t>
            </w:r>
          </w:p>
          <w:p w14:paraId="0D0C1B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9C6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3" w:type="dxa"/>
            <w:vMerge w:val="restart"/>
          </w:tcPr>
          <w:p w14:paraId="44888507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7FF91A94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18C19A77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2B91B4F3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5F65FD50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65419E5B"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 w14:paraId="19CE8CF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单元作业</w:t>
            </w:r>
          </w:p>
          <w:p w14:paraId="31528B15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重难点</w:t>
            </w:r>
          </w:p>
        </w:tc>
        <w:tc>
          <w:tcPr>
            <w:tcW w:w="1503" w:type="dxa"/>
          </w:tcPr>
          <w:p w14:paraId="5BE9862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课题</w:t>
            </w:r>
          </w:p>
        </w:tc>
        <w:tc>
          <w:tcPr>
            <w:tcW w:w="2775" w:type="dxa"/>
            <w:gridSpan w:val="3"/>
          </w:tcPr>
          <w:p w14:paraId="247C82A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作业重点</w:t>
            </w:r>
          </w:p>
        </w:tc>
        <w:tc>
          <w:tcPr>
            <w:tcW w:w="2304" w:type="dxa"/>
            <w:gridSpan w:val="3"/>
          </w:tcPr>
          <w:p w14:paraId="4BC7737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作业难点</w:t>
            </w:r>
          </w:p>
        </w:tc>
        <w:tc>
          <w:tcPr>
            <w:tcW w:w="5727" w:type="dxa"/>
          </w:tcPr>
          <w:p w14:paraId="6323B22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设计意图</w:t>
            </w:r>
          </w:p>
        </w:tc>
      </w:tr>
      <w:tr w14:paraId="08EB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753" w:type="dxa"/>
            <w:vMerge w:val="continue"/>
          </w:tcPr>
          <w:p w14:paraId="16E5126B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3077A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0342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13《花钟》</w:t>
            </w:r>
          </w:p>
          <w:p w14:paraId="44465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F6E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6B7D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会按要求认、写本课重点生字词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读准字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音；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背诵课文优美的句段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 w14:paraId="0120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2.能根据所学知识概括一段话的大意。</w:t>
            </w:r>
          </w:p>
          <w:p w14:paraId="7BA32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3.能梳理归纳并按顺序概括实验观察的过程。</w:t>
            </w:r>
          </w:p>
          <w:p w14:paraId="6A74F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4.能借鉴课文的表达仿写句子。</w:t>
            </w:r>
          </w:p>
          <w:p w14:paraId="46ACF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3"/>
            <w:vMerge w:val="restart"/>
          </w:tcPr>
          <w:p w14:paraId="1765B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CC75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1.能根据所学知识概括一段话的大意。</w:t>
            </w:r>
          </w:p>
          <w:p w14:paraId="4950C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2.能梳理归纳并按顺序概括实验观察的过程。</w:t>
            </w:r>
          </w:p>
          <w:p w14:paraId="60CE0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3.能借鉴课文的表达仿写句子。</w:t>
            </w:r>
          </w:p>
          <w:p w14:paraId="281FE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1972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1FB3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727" w:type="dxa"/>
          </w:tcPr>
          <w:p w14:paraId="51A4D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63E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帮助学生巩固掌握本单元基础字词。</w:t>
            </w:r>
          </w:p>
          <w:p w14:paraId="28997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2EEB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53" w:type="dxa"/>
            <w:vMerge w:val="continue"/>
          </w:tcPr>
          <w:p w14:paraId="4D69277C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482FB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06EF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14《蜜蜂》</w:t>
            </w:r>
          </w:p>
          <w:p w14:paraId="5822A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775" w:type="dxa"/>
            <w:gridSpan w:val="3"/>
            <w:vMerge w:val="continue"/>
          </w:tcPr>
          <w:p w14:paraId="7E89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4A2C7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727" w:type="dxa"/>
          </w:tcPr>
          <w:p w14:paraId="2691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2.旨在通过所学，帮助学生掌握借助关键语句概括一段话大意的方法，提高学生提取关键信息的能力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 w14:paraId="41B31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93D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53" w:type="dxa"/>
            <w:vMerge w:val="continue"/>
          </w:tcPr>
          <w:p w14:paraId="5DF171C8">
            <w:pPr>
              <w:rPr>
                <w:color w:val="auto"/>
              </w:rPr>
            </w:pPr>
          </w:p>
        </w:tc>
        <w:tc>
          <w:tcPr>
            <w:tcW w:w="1503" w:type="dxa"/>
            <w:vAlign w:val="center"/>
          </w:tcPr>
          <w:p w14:paraId="5783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15《小虾》</w:t>
            </w:r>
          </w:p>
        </w:tc>
        <w:tc>
          <w:tcPr>
            <w:tcW w:w="2775" w:type="dxa"/>
            <w:gridSpan w:val="3"/>
            <w:vMerge w:val="continue"/>
          </w:tcPr>
          <w:p w14:paraId="2B734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43F9E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727" w:type="dxa"/>
          </w:tcPr>
          <w:p w14:paraId="3CDB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3.梳理实验过程，培养学生提炼筛选和整合信息的能力，为习作做铺垫。</w:t>
            </w:r>
          </w:p>
        </w:tc>
      </w:tr>
    </w:tbl>
    <w:p w14:paraId="0B81B80C">
      <w:pPr>
        <w:ind w:firstLine="5763" w:firstLineChars="1800"/>
        <w:jc w:val="both"/>
        <w:rPr>
          <w:rFonts w:hint="eastAsia"/>
          <w:b/>
          <w:color w:val="auto"/>
          <w:sz w:val="32"/>
          <w:szCs w:val="32"/>
        </w:rPr>
      </w:pPr>
    </w:p>
    <w:p w14:paraId="7F600444">
      <w:pPr>
        <w:ind w:firstLine="5763" w:firstLineChars="1800"/>
        <w:jc w:val="both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3AE0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153C7371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1AAA36AC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56174395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142A78F1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语文要素</w:t>
            </w:r>
          </w:p>
        </w:tc>
      </w:tr>
      <w:tr w14:paraId="5F08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9" w:type="dxa"/>
            <w:vMerge w:val="restart"/>
            <w:vAlign w:val="center"/>
          </w:tcPr>
          <w:p w14:paraId="1694C0C7">
            <w:pPr>
              <w:spacing w:line="360" w:lineRule="auto"/>
              <w:jc w:val="both"/>
              <w:rPr>
                <w:rFonts w:hint="eastAsia" w:ascii="宋体" w:hAnsi="宋体" w:eastAsiaTheme="minorEastAsia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探 做</w:t>
            </w:r>
          </w:p>
          <w:p w14:paraId="35167122">
            <w:pPr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秘 生</w:t>
            </w:r>
          </w:p>
          <w:p w14:paraId="0E56127F"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自 活</w:t>
            </w:r>
          </w:p>
          <w:p w14:paraId="339B9061"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然 有</w:t>
            </w:r>
          </w:p>
          <w:p w14:paraId="0A7355FB">
            <w:pPr>
              <w:spacing w:line="360" w:lineRule="auto"/>
              <w:jc w:val="both"/>
              <w:rPr>
                <w:rFonts w:hint="default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王 心</w:t>
            </w:r>
          </w:p>
          <w:p w14:paraId="2274ADC3">
            <w:pPr>
              <w:spacing w:line="360" w:lineRule="auto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国 人</w:t>
            </w:r>
          </w:p>
        </w:tc>
        <w:tc>
          <w:tcPr>
            <w:tcW w:w="1580" w:type="dxa"/>
            <w:vAlign w:val="center"/>
          </w:tcPr>
          <w:p w14:paraId="544A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探植物之秘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——《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花钟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6670" w:type="dxa"/>
            <w:vAlign w:val="center"/>
          </w:tcPr>
          <w:p w14:paraId="45918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读一读：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正确流利地朗读课文，感受作者语言表达的丰富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  <w:p w14:paraId="61FA6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背一背：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背诵第一自然段。</w:t>
            </w:r>
          </w:p>
          <w:p w14:paraId="563A0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说一说：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借助关键句说一说第1自然段和第2自然段的段落大意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？</w:t>
            </w:r>
          </w:p>
          <w:p w14:paraId="5F2EA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写一写：体会不同表达方式写花开的好处，进行仿写。</w:t>
            </w:r>
          </w:p>
          <w:p w14:paraId="3599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了解不同鲜花开放时间不同的原因，激发学生乐于观察、思考的兴趣，初度文章感知文章大意，培养学生根据要求提取关键信息的能力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  <w:p w14:paraId="0D67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EE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实验观察员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52B4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借助关键语句概括一段文字的大意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04D0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9" w:type="dxa"/>
            <w:vMerge w:val="continue"/>
            <w:vAlign w:val="center"/>
          </w:tcPr>
          <w:p w14:paraId="28B83603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A3D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7DC4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09F3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73BC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7C26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6BD9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解昆虫之奇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——</w:t>
            </w:r>
          </w:p>
          <w:p w14:paraId="4375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蜜蜂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》</w:t>
            </w:r>
          </w:p>
          <w:p w14:paraId="650B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6794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5553A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70" w:type="dxa"/>
            <w:vAlign w:val="center"/>
          </w:tcPr>
          <w:p w14:paraId="3A253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读一读：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初读课文及资料袋，了解法布尔的身份、作品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了解法布尔做实验的原因，实验目的，激发学生的阅读兴趣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  <w:p w14:paraId="4A18A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说一说：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梳理并说出实验过程，感受他求真、严谨的科学态度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</w:p>
          <w:p w14:paraId="2ABC3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3.比一比：通过圈画、比较、对比朗读，体会课文的语言的准确。</w:t>
            </w:r>
          </w:p>
          <w:p w14:paraId="6D8B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引导学生进行交流，激发学生的学习兴趣，进而根据学生实际情况，梳理归纳实验的过程，通过圈画，“至少、准确无误”通过对比朗读，感受课文语言的准确性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2251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实验观察员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3402" w:type="dxa"/>
            <w:vAlign w:val="center"/>
          </w:tcPr>
          <w:p w14:paraId="0A4B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借助关键词句概括一段话的大意，梳理实验过程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1DBB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2C38A565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CA3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  <w:p w14:paraId="078E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观动物之趣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小虾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》</w:t>
            </w:r>
          </w:p>
          <w:p w14:paraId="7966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670" w:type="dxa"/>
            <w:vAlign w:val="center"/>
          </w:tcPr>
          <w:p w14:paraId="1A57E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读一读：准确流利地朗读课文，感受作者对小虾的喜爱。</w:t>
            </w:r>
          </w:p>
          <w:p w14:paraId="64C26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说一说：结合已学过的方法和课文大意，说一说第三自然段的大意和关键句。</w:t>
            </w:r>
          </w:p>
          <w:p w14:paraId="1C0F4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引导学生通过阅读课文，读懂课文内容，体会作者对小虾的喜爱之情及观察和发现带来的乐趣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781A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实验观察员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“小诗人”</w:t>
            </w:r>
          </w:p>
        </w:tc>
        <w:tc>
          <w:tcPr>
            <w:tcW w:w="3402" w:type="dxa"/>
            <w:vAlign w:val="center"/>
          </w:tcPr>
          <w:p w14:paraId="4D64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借助关键语句概括一段话的大意的方法了解文章的主要内容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 w14:paraId="32E48206">
      <w:pPr>
        <w:ind w:firstLine="5883" w:firstLineChars="2100"/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DD52A"/>
    <w:multiLevelType w:val="singleLevel"/>
    <w:tmpl w:val="CE6DD5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7B189C"/>
    <w:multiLevelType w:val="singleLevel"/>
    <w:tmpl w:val="EC7B1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66F61C"/>
    <w:multiLevelType w:val="singleLevel"/>
    <w:tmpl w:val="FD66F6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08645D"/>
    <w:multiLevelType w:val="singleLevel"/>
    <w:tmpl w:val="1D08645D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3DCD4051"/>
    <w:multiLevelType w:val="singleLevel"/>
    <w:tmpl w:val="3DCD40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7276D"/>
    <w:rsid w:val="0029626E"/>
    <w:rsid w:val="002E3850"/>
    <w:rsid w:val="00327200"/>
    <w:rsid w:val="0033477A"/>
    <w:rsid w:val="003A32AB"/>
    <w:rsid w:val="00410CD5"/>
    <w:rsid w:val="004133B6"/>
    <w:rsid w:val="00413A53"/>
    <w:rsid w:val="00440600"/>
    <w:rsid w:val="00450949"/>
    <w:rsid w:val="00473A32"/>
    <w:rsid w:val="004959FE"/>
    <w:rsid w:val="004A7D98"/>
    <w:rsid w:val="004F6C28"/>
    <w:rsid w:val="00506BD0"/>
    <w:rsid w:val="005249A3"/>
    <w:rsid w:val="00533935"/>
    <w:rsid w:val="00562835"/>
    <w:rsid w:val="00564912"/>
    <w:rsid w:val="005A6F8F"/>
    <w:rsid w:val="005B363D"/>
    <w:rsid w:val="005B55F9"/>
    <w:rsid w:val="005C2AFB"/>
    <w:rsid w:val="006158ED"/>
    <w:rsid w:val="006452EC"/>
    <w:rsid w:val="006925D0"/>
    <w:rsid w:val="006B00A6"/>
    <w:rsid w:val="006B0E6F"/>
    <w:rsid w:val="00703FEB"/>
    <w:rsid w:val="00752B0A"/>
    <w:rsid w:val="00781353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917BA2"/>
    <w:rsid w:val="0093308A"/>
    <w:rsid w:val="009B2D61"/>
    <w:rsid w:val="009C7CFD"/>
    <w:rsid w:val="00A7163C"/>
    <w:rsid w:val="00A77C73"/>
    <w:rsid w:val="00AB3504"/>
    <w:rsid w:val="00AB6FB5"/>
    <w:rsid w:val="00B0387A"/>
    <w:rsid w:val="00B03DC7"/>
    <w:rsid w:val="00B3399C"/>
    <w:rsid w:val="00B55D4A"/>
    <w:rsid w:val="00B6151A"/>
    <w:rsid w:val="00BA4942"/>
    <w:rsid w:val="00BC66AC"/>
    <w:rsid w:val="00C45CEB"/>
    <w:rsid w:val="00C633E5"/>
    <w:rsid w:val="00CC549F"/>
    <w:rsid w:val="00CC78FF"/>
    <w:rsid w:val="00D020C2"/>
    <w:rsid w:val="00D07C52"/>
    <w:rsid w:val="00D1194C"/>
    <w:rsid w:val="00D31B23"/>
    <w:rsid w:val="00D924BF"/>
    <w:rsid w:val="00D929E9"/>
    <w:rsid w:val="00D963C6"/>
    <w:rsid w:val="00DA0F3F"/>
    <w:rsid w:val="00DC1A91"/>
    <w:rsid w:val="00DE0735"/>
    <w:rsid w:val="00DE626C"/>
    <w:rsid w:val="00DF33BD"/>
    <w:rsid w:val="00DF6A1B"/>
    <w:rsid w:val="00DF6B22"/>
    <w:rsid w:val="00E77F63"/>
    <w:rsid w:val="00EB414F"/>
    <w:rsid w:val="00EF6780"/>
    <w:rsid w:val="00F37484"/>
    <w:rsid w:val="00F43F34"/>
    <w:rsid w:val="00FB3AF6"/>
    <w:rsid w:val="00FF0384"/>
    <w:rsid w:val="03D73986"/>
    <w:rsid w:val="046D1ABC"/>
    <w:rsid w:val="08417E69"/>
    <w:rsid w:val="08A54C71"/>
    <w:rsid w:val="0AEA1189"/>
    <w:rsid w:val="0C4C20FB"/>
    <w:rsid w:val="0E8D667E"/>
    <w:rsid w:val="0F41665B"/>
    <w:rsid w:val="123B310D"/>
    <w:rsid w:val="16AA0017"/>
    <w:rsid w:val="18426D26"/>
    <w:rsid w:val="217F21D3"/>
    <w:rsid w:val="2B5621F6"/>
    <w:rsid w:val="2B5D2BA3"/>
    <w:rsid w:val="2CAA2490"/>
    <w:rsid w:val="2F616127"/>
    <w:rsid w:val="31201191"/>
    <w:rsid w:val="34F605A6"/>
    <w:rsid w:val="35A47429"/>
    <w:rsid w:val="37782DF5"/>
    <w:rsid w:val="3A8C3C57"/>
    <w:rsid w:val="3B0014F2"/>
    <w:rsid w:val="422A3C61"/>
    <w:rsid w:val="478C68D0"/>
    <w:rsid w:val="47EB6671"/>
    <w:rsid w:val="4A267D85"/>
    <w:rsid w:val="4B4439C2"/>
    <w:rsid w:val="4C066EC9"/>
    <w:rsid w:val="4DB50D7C"/>
    <w:rsid w:val="5288688A"/>
    <w:rsid w:val="58BD37DD"/>
    <w:rsid w:val="58D72319"/>
    <w:rsid w:val="5CA4780B"/>
    <w:rsid w:val="5D174A9E"/>
    <w:rsid w:val="5EB82366"/>
    <w:rsid w:val="5F4C2801"/>
    <w:rsid w:val="623C6751"/>
    <w:rsid w:val="631C56AE"/>
    <w:rsid w:val="642A6D8A"/>
    <w:rsid w:val="68437083"/>
    <w:rsid w:val="693F622C"/>
    <w:rsid w:val="69401A74"/>
    <w:rsid w:val="6B283627"/>
    <w:rsid w:val="6D964C15"/>
    <w:rsid w:val="6F8269AA"/>
    <w:rsid w:val="6FC85C67"/>
    <w:rsid w:val="70021F4B"/>
    <w:rsid w:val="71FF0928"/>
    <w:rsid w:val="736E51D0"/>
    <w:rsid w:val="752B15CB"/>
    <w:rsid w:val="76885DC9"/>
    <w:rsid w:val="79332A7E"/>
    <w:rsid w:val="79C27653"/>
    <w:rsid w:val="7D3B5D02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3020</Words>
  <Characters>3077</Characters>
  <Lines>88</Lines>
  <Paragraphs>36</Paragraphs>
  <TotalTime>12</TotalTime>
  <ScaleCrop>false</ScaleCrop>
  <LinksUpToDate>false</LinksUpToDate>
  <CharactersWithSpaces>3085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Chill.</cp:lastModifiedBy>
  <cp:lastPrinted>2025-04-08T07:08:00Z</cp:lastPrinted>
  <dcterms:modified xsi:type="dcterms:W3CDTF">2025-04-12T04:48:55Z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E08D7A3483B74C3D8A6BDB55823C87A2_13</vt:lpwstr>
  </property>
  <property fmtid="{D5CDD505-2E9C-101B-9397-08002B2CF9AE}" pid="4" name="KSOTemplateDocerSaveRecord">
    <vt:lpwstr>eyJoZGlkIjoiMzc2ZTc2NjE0NDEyMWZkYjMyYjRiNzAwNDVjYmI5ZGIiLCJ1c2VySWQiOiI1MzIwMzA5NTUifQ==</vt:lpwstr>
  </property>
</Properties>
</file>