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Abstract white background" focussize="0,0" recolor="t" r:id="rId4"/>
    </v:background>
  </w:background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（四年级下册第二单元）大单元整体作业设计框架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388"/>
        <w:gridCol w:w="774"/>
        <w:gridCol w:w="487"/>
        <w:gridCol w:w="753"/>
        <w:gridCol w:w="1175"/>
        <w:gridCol w:w="502"/>
        <w:gridCol w:w="5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人文主题</w:t>
            </w:r>
          </w:p>
        </w:tc>
        <w:tc>
          <w:tcPr>
            <w:tcW w:w="3863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科普知识</w:t>
            </w:r>
          </w:p>
        </w:tc>
        <w:tc>
          <w:tcPr>
            <w:tcW w:w="2415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任务群类型</w:t>
            </w:r>
          </w:p>
        </w:tc>
        <w:tc>
          <w:tcPr>
            <w:tcW w:w="611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思辨性阅读与表达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语文要素</w:t>
            </w:r>
          </w:p>
        </w:tc>
        <w:tc>
          <w:tcPr>
            <w:tcW w:w="12393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阅读时尝试从不同的角度去思考，提出自己的问题。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教学内容</w:t>
            </w:r>
          </w:p>
        </w:tc>
        <w:tc>
          <w:tcPr>
            <w:tcW w:w="12393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《琥珀》《飞向蓝天的恐龙》《纳米技术就在我们身边》《千年圆梦在今朝》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单元目标分析</w:t>
            </w:r>
          </w:p>
        </w:tc>
        <w:tc>
          <w:tcPr>
            <w:tcW w:w="12393" w:type="dxa"/>
            <w:gridSpan w:val="8"/>
          </w:tcPr>
          <w:p>
            <w:pPr>
              <w:spacing w:line="240" w:lineRule="auto"/>
              <w:ind w:left="115" w:right="117" w:firstLine="476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元的语文要素是“抓住关键语句，初步体会课文表达的思想感情”教学重点首先让学生通过诗文中描绘的画面情景，感受到自古至今田园生活的淳朴和诗意；二是要借助文本阅读实践活动，落实具体的阅读训练要素所指向的学习目标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276"/>
              <w:gridCol w:w="5670"/>
              <w:gridCol w:w="36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单元目标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课文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0" w:hRule="exact"/>
              </w:trPr>
              <w:tc>
                <w:tcPr>
                  <w:tcW w:w="1559" w:type="dxa"/>
                </w:tcPr>
                <w:p>
                  <w:pPr>
                    <w:spacing w:line="24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三下第四单元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24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观察与发现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24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借助关键语句概括一段话的大意。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24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《花钟》《蜜蜂》《小虾》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2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四上第二单元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提问策略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3"/>
                      <w:sz w:val="24"/>
                      <w:szCs w:val="24"/>
                    </w:rPr>
                    <w:t>阅读时尝试从不同的角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2"/>
                      <w:sz w:val="24"/>
                      <w:szCs w:val="24"/>
                    </w:rPr>
                    <w:t>度去思考、提出自己的问</w:t>
                  </w:r>
                  <w:r>
                    <w:rPr>
                      <w:rFonts w:hint="eastAsia" w:ascii="宋体" w:hAnsi="宋体" w:eastAsia="宋体" w:cs="宋体"/>
                      <w:spacing w:val="1"/>
                      <w:sz w:val="24"/>
                      <w:szCs w:val="24"/>
                    </w:rPr>
                    <w:t>题。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《走月亮》《古诗两首》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5"/>
              <w:gridCol w:w="1560"/>
              <w:gridCol w:w="9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本册单元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单元目标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第一单元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乡村生活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抓住关键词句，初步体会思想感情。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第二单元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科普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阅读时能提出不懂的问题，并试着解决。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第三单元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现代诗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初步了解现代诗的一些特点，体会诗歌表达的情感。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第四单元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作者笔下的动物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体会作家是如何表达对动物的感情的。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第五单元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写作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按照一定顺序写景物。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第六单元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儿童成长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把握文章的主要内容。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第七单元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人物品质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从人物的语言、动作等描写中感受人物的品质。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第八单元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中外经典童话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感受童话的奇妙，体会人物真善美的形象。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9" w:hRule="atLeast"/>
        </w:trPr>
        <w:tc>
          <w:tcPr>
            <w:tcW w:w="155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教学方法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横纵分析</w:t>
            </w:r>
          </w:p>
        </w:tc>
        <w:tc>
          <w:tcPr>
            <w:tcW w:w="12393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"/>
              <w:gridCol w:w="1559"/>
              <w:gridCol w:w="1161"/>
              <w:gridCol w:w="115"/>
              <w:gridCol w:w="3685"/>
              <w:gridCol w:w="2693"/>
              <w:gridCol w:w="26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113" w:type="dxa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161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3800" w:type="dxa"/>
                  <w:gridSpan w:val="2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语文要素（技能写法）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技能训练重点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训练方法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2" w:type="dxa"/>
                  <w:gridSpan w:val="2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三上第五单元</w:t>
                  </w: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留心观察</w:t>
                  </w:r>
                </w:p>
              </w:tc>
              <w:tc>
                <w:tcPr>
                  <w:tcW w:w="368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一边读一边预测，顺着故事情节去猜想。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通过阅读，学生能够理解作者是如何通过细致观察来描写事物或者场景的。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引导学生关注课文中的观察方法和表达技巧，通过讨论交流等方式，加深对课文内容的理解。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2" w:type="dxa"/>
                  <w:gridSpan w:val="2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四上第二单元</w:t>
                  </w: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提问策略</w:t>
                  </w:r>
                </w:p>
              </w:tc>
              <w:tc>
                <w:tcPr>
                  <w:tcW w:w="368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阅读时尝试从不同的角度去思考，提出自己的问题，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初步了解写景这类文章的基本特征，了解基本写法，并且在实践中得以运用。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引导学生调动多感官品味语言文字，想象画面，给予学生更多边读边想的机会，加深对文章的理解。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2" w:type="dxa"/>
                  <w:gridSpan w:val="2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四下第二单元</w:t>
                  </w: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科普知识</w:t>
                  </w:r>
                </w:p>
              </w:tc>
              <w:tc>
                <w:tcPr>
                  <w:tcW w:w="368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阅读时能提出不懂的问题，并试着解决。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回顾阅读策略，学会学习方法，激发学生的阅读兴趣。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回顾阅读策略，学会学习方法，激发学生的阅读兴趣。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2" w:type="dxa"/>
                  <w:gridSpan w:val="2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五上第二单元</w:t>
                  </w:r>
                </w:p>
              </w:tc>
              <w:tc>
                <w:tcPr>
                  <w:tcW w:w="1276" w:type="dxa"/>
                  <w:gridSpan w:val="2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策略单元</w:t>
                  </w:r>
                </w:p>
              </w:tc>
              <w:tc>
                <w:tcPr>
                  <w:tcW w:w="3685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学习提高阅读速度的方法。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总结归纳提高阅读速度的方法。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通过具体事件突出人物的特点。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3040"/>
              <w:gridCol w:w="3041"/>
              <w:gridCol w:w="30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</w:rPr>
                    <w:t>教法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《琥珀》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重点是能抓住关键句子体会琥珀的形成，提出问题并解决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阅读时能提出不懂的问题，并试着解决。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2"/>
                      <w:sz w:val="24"/>
                      <w:szCs w:val="24"/>
                    </w:rPr>
                    <w:t>能联系上下文理解词句的意思， 体会课文中关键词句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-2"/>
                      <w:sz w:val="24"/>
                      <w:szCs w:val="24"/>
                    </w:rPr>
                    <w:t>表情达意的作用， 能初步把握文章</w:t>
                  </w:r>
                  <w:r>
                    <w:rPr>
                      <w:rFonts w:hint="eastAsia" w:ascii="宋体" w:hAnsi="宋体" w:eastAsia="宋体" w:cs="宋体"/>
                      <w:spacing w:val="-1"/>
                      <w:sz w:val="24"/>
                      <w:szCs w:val="24"/>
                    </w:rPr>
                    <w:t>的主要内容， 体会文章表达的思想感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1"/>
                      <w:sz w:val="24"/>
                      <w:szCs w:val="24"/>
                    </w:rPr>
                    <w:t>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《飞向蓝天的恐龙》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4"/>
                      <w:szCs w:val="24"/>
                    </w:rPr>
                    <w:t xml:space="preserve">介绍了恐龙飞向蓝天的演化过程， 重点是学会质疑、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释 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疑，体会文章用词的准确。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阅读时能提出不懂的问题，并试着解决。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1"/>
                      <w:sz w:val="24"/>
                      <w:szCs w:val="24"/>
                    </w:rPr>
                    <w:t>观察周围世界，能不拘形式地写下自己的见闻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、 </w:t>
                  </w:r>
                  <w:r>
                    <w:rPr>
                      <w:rFonts w:hint="eastAsia" w:ascii="宋体" w:hAnsi="宋体" w:eastAsia="宋体" w:cs="宋体"/>
                      <w:spacing w:val="4"/>
                      <w:sz w:val="24"/>
                      <w:szCs w:val="24"/>
                    </w:rPr>
                    <w:t>感</w:t>
                  </w:r>
                  <w:r>
                    <w:rPr>
                      <w:rFonts w:hint="eastAsia" w:ascii="宋体" w:hAnsi="宋体" w:eastAsia="宋体" w:cs="宋体"/>
                      <w:spacing w:val="2"/>
                      <w:sz w:val="24"/>
                      <w:szCs w:val="24"/>
                    </w:rPr>
                    <w:t>受和想象， 注意把自己觉得新奇有趣或印象深刻、最受感动的内容写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4"/>
                      <w:sz w:val="24"/>
                      <w:szCs w:val="24"/>
                    </w:rPr>
                    <w:t>清</w:t>
                  </w:r>
                  <w:r>
                    <w:rPr>
                      <w:rFonts w:hint="eastAsia" w:ascii="宋体" w:hAnsi="宋体" w:eastAsia="宋体" w:cs="宋体"/>
                      <w:spacing w:val="2"/>
                      <w:sz w:val="24"/>
                      <w:szCs w:val="24"/>
                    </w:rPr>
                    <w:t>楚。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《纳米技术就在我们身边》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主要写纳</w:t>
                  </w:r>
                  <w:r>
                    <w:rPr>
                      <w:rFonts w:hint="eastAsia" w:ascii="宋体" w:hAnsi="宋体" w:eastAsia="宋体" w:cs="宋体"/>
                      <w:spacing w:val="5"/>
                      <w:sz w:val="24"/>
                      <w:szCs w:val="24"/>
                    </w:rPr>
                    <w:t>米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13"/>
                      <w:sz w:val="24"/>
                      <w:szCs w:val="24"/>
                    </w:rPr>
                    <w:t>技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术在我们生产生活中的运用，重点是纳米技术在日常生活和医疗方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面的运用。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展开奇思妙想，写一写自己想发明的东西。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before="4" w:line="360" w:lineRule="auto"/>
                    <w:ind w:left="10" w:hanging="10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2"/>
                      <w:sz w:val="24"/>
                      <w:szCs w:val="24"/>
                    </w:rPr>
                    <w:t>能提出学习和生活中的问题， 有目的的搜集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4"/>
                      <w:sz w:val="24"/>
                      <w:szCs w:val="24"/>
                    </w:rPr>
                    <w:t>资料，共同讨论</w:t>
                  </w:r>
                  <w:r>
                    <w:rPr>
                      <w:rFonts w:hint="eastAsia" w:ascii="宋体" w:hAnsi="宋体" w:eastAsia="宋体" w:cs="宋体"/>
                      <w:spacing w:val="2"/>
                      <w:sz w:val="24"/>
                      <w:szCs w:val="24"/>
                    </w:rPr>
                    <w:t>，尝试运用语文并结合其他学科知识解决问题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《千年梦圆在今朝》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9"/>
                      <w:sz w:val="24"/>
                      <w:szCs w:val="24"/>
                    </w:rPr>
                    <w:t>主要写我国古今几代航天人为航</w:t>
                  </w:r>
                  <w:r>
                    <w:rPr>
                      <w:rFonts w:hint="eastAsia" w:ascii="宋体" w:hAnsi="宋体" w:eastAsia="宋体" w:cs="宋体"/>
                      <w:spacing w:val="4"/>
                      <w:sz w:val="24"/>
                      <w:szCs w:val="24"/>
                    </w:rPr>
                    <w:t>天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13"/>
                      <w:sz w:val="24"/>
                      <w:szCs w:val="24"/>
                    </w:rPr>
                    <w:t>事业做出的贡献，重点理解为什么“千年的飞天梦会在今朝实现。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阅读时能提出不懂的问题，并试着解决。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pacing w:val="2"/>
                      <w:sz w:val="24"/>
                      <w:szCs w:val="24"/>
                    </w:rPr>
                    <w:t>能联系上下文理解词句的意思， 体会课文中关键词句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-2"/>
                      <w:sz w:val="24"/>
                      <w:szCs w:val="24"/>
                    </w:rPr>
                    <w:t>表情达意的作用， 能初步把握文章</w:t>
                  </w:r>
                  <w:r>
                    <w:rPr>
                      <w:rFonts w:hint="eastAsia" w:ascii="宋体" w:hAnsi="宋体" w:eastAsia="宋体" w:cs="宋体"/>
                      <w:spacing w:val="-1"/>
                      <w:sz w:val="24"/>
                      <w:szCs w:val="24"/>
                    </w:rPr>
                    <w:t>的主要内容， 体会文章表达的思想感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1"/>
                      <w:sz w:val="24"/>
                      <w:szCs w:val="24"/>
                    </w:rPr>
                    <w:t>情。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单元教学目标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单元作业目标</w:t>
            </w:r>
          </w:p>
        </w:tc>
        <w:tc>
          <w:tcPr>
            <w:tcW w:w="5103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单元教学目标</w:t>
            </w:r>
          </w:p>
        </w:tc>
        <w:tc>
          <w:tcPr>
            <w:tcW w:w="167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对应篇目</w:t>
            </w:r>
          </w:p>
        </w:tc>
        <w:tc>
          <w:tcPr>
            <w:tcW w:w="56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单元作业目标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3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>
            <w:pPr>
              <w:pStyle w:val="10"/>
              <w:numPr>
                <w:ilvl w:val="0"/>
                <w:numId w:val="1"/>
              </w:numPr>
              <w:spacing w:before="199" w:line="240" w:lineRule="auto"/>
              <w:ind w:firstLineChars="0"/>
              <w:rPr>
                <w:rFonts w:hint="eastAsia" w:ascii="宋体" w:hAnsi="宋体" w:eastAsia="宋体" w:cs="宋体"/>
                <w:spacing w:val="-22"/>
                <w:w w:val="95"/>
                <w:position w:val="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w w:val="95"/>
                <w:position w:val="17"/>
                <w:sz w:val="24"/>
                <w:szCs w:val="24"/>
              </w:rPr>
              <w:t>认识</w:t>
            </w:r>
            <w:r>
              <w:rPr>
                <w:rFonts w:hint="eastAsia" w:ascii="宋体" w:hAnsi="宋体" w:eastAsia="宋体" w:cs="宋体"/>
                <w:spacing w:val="11"/>
                <w:position w:val="1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2"/>
                <w:w w:val="95"/>
                <w:position w:val="17"/>
                <w:sz w:val="24"/>
                <w:szCs w:val="24"/>
              </w:rPr>
              <w:t>46</w:t>
            </w:r>
            <w:r>
              <w:rPr>
                <w:rFonts w:hint="eastAsia" w:ascii="宋体" w:hAnsi="宋体" w:eastAsia="宋体" w:cs="宋体"/>
                <w:spacing w:val="-53"/>
                <w:position w:val="1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2"/>
                <w:w w:val="95"/>
                <w:position w:val="17"/>
                <w:sz w:val="24"/>
                <w:szCs w:val="24"/>
              </w:rPr>
              <w:t>个生字，读准</w:t>
            </w:r>
            <w:r>
              <w:rPr>
                <w:rFonts w:hint="eastAsia" w:ascii="宋体" w:hAnsi="宋体" w:eastAsia="宋体" w:cs="宋体"/>
                <w:spacing w:val="-66"/>
                <w:position w:val="1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2"/>
                <w:w w:val="95"/>
                <w:position w:val="17"/>
                <w:sz w:val="24"/>
                <w:szCs w:val="24"/>
              </w:rPr>
              <w:t>3个多音字，会写</w:t>
            </w:r>
            <w:r>
              <w:rPr>
                <w:rFonts w:hint="eastAsia" w:ascii="宋体" w:hAnsi="宋体" w:eastAsia="宋体" w:cs="宋体"/>
                <w:spacing w:val="-68"/>
                <w:position w:val="1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2"/>
                <w:w w:val="95"/>
                <w:position w:val="17"/>
                <w:sz w:val="24"/>
                <w:szCs w:val="24"/>
              </w:rPr>
              <w:t>45个字，正确读写</w:t>
            </w:r>
            <w:r>
              <w:rPr>
                <w:rFonts w:hint="eastAsia" w:ascii="宋体" w:hAnsi="宋体" w:eastAsia="宋体" w:cs="宋体"/>
                <w:spacing w:val="-68"/>
                <w:position w:val="1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2"/>
                <w:w w:val="95"/>
                <w:position w:val="17"/>
                <w:sz w:val="24"/>
                <w:szCs w:val="24"/>
              </w:rPr>
              <w:t>46个词语。</w:t>
            </w:r>
          </w:p>
          <w:p>
            <w:pPr>
              <w:pStyle w:val="10"/>
              <w:numPr>
                <w:ilvl w:val="0"/>
                <w:numId w:val="1"/>
              </w:numPr>
              <w:spacing w:before="199" w:line="24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能正确、流利的朗读课文， 理解课文内容。体会课文准确地表达， 学习一些说明方法。阅读时能提出不懂的问题， 并能用联系上下文、结合生活经验、查找资料、请教别人等方法来解决。</w:t>
            </w:r>
          </w:p>
          <w:p>
            <w:pPr>
              <w:pStyle w:val="10"/>
              <w:numPr>
                <w:ilvl w:val="0"/>
                <w:numId w:val="1"/>
              </w:numPr>
              <w:spacing w:before="199" w:line="24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能结合课文内容用自己的话说说琥珀的形成过程， 并学会联系上下文来进行推测。</w:t>
            </w:r>
          </w:p>
          <w:p>
            <w:pPr>
              <w:pStyle w:val="10"/>
              <w:numPr>
                <w:ilvl w:val="0"/>
                <w:numId w:val="1"/>
              </w:numPr>
              <w:spacing w:before="199" w:line="24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能抓住关键词句理解恐龙飞向蓝天的演化过程， 体会课文语句表达的准确，激发探索大自然的热情。</w:t>
            </w:r>
          </w:p>
          <w:p>
            <w:pPr>
              <w:pStyle w:val="10"/>
              <w:numPr>
                <w:ilvl w:val="0"/>
                <w:numId w:val="1"/>
              </w:numPr>
              <w:spacing w:before="199" w:line="24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通过查资料， 了解我国在航天事业方面的新成就。能从课文的字里行间发现科技的精彩，激发探索科学的热情。</w:t>
            </w:r>
          </w:p>
        </w:tc>
        <w:tc>
          <w:tcPr>
            <w:tcW w:w="1677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《琥珀》《飞向蓝天的恐龙》《纳米技术就在我们身边》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《千年圆梦在今朝》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1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低阶目标：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认识 46 个生字，读准 3个多音字，会写 45个字，正确读写 46个词语。</w:t>
            </w:r>
          </w:p>
          <w:p>
            <w:pPr>
              <w:pStyle w:val="10"/>
              <w:numPr>
                <w:ilvl w:val="0"/>
                <w:numId w:val="2"/>
              </w:numPr>
              <w:spacing w:before="199"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能正确、流利的朗读课文， 理解课文内容。体会课文准确地表达， 学习一些说明方法。阅读时能提出不懂的问题， 并能用联系上下文、结合生活经验、查找资料、请教别人等方法来解决。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高阶目标：</w:t>
            </w:r>
          </w:p>
          <w:p>
            <w:pPr>
              <w:pStyle w:val="10"/>
              <w:numPr>
                <w:ilvl w:val="0"/>
                <w:numId w:val="2"/>
              </w:numPr>
              <w:spacing w:before="199" w:line="36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能结合课文内容用自己的话说说琥珀的形成过程， 并学会联系上下文来进行推测。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6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基础知识点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技能训练点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立德树人点</w:t>
            </w:r>
          </w:p>
        </w:tc>
        <w:tc>
          <w:tcPr>
            <w:tcW w:w="12393" w:type="dxa"/>
            <w:gridSpan w:val="8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会认、会写本单元的生字，如“琥珀”的“珀”、“怒吼”的“怒”等。理解并积累文中出现的词语，包括四字词语“前俯后仰”“五彩斑斓”等。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学会提取关键信息，例如在阅读科普文时，能找出事物的特点、作用等相关内容。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模仿课文进行简单的科普文写作，按照一定的顺序介绍一个科学知识或者一种事物。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激发学生对自然科学的兴趣，让他们对未知世界保持好奇心，如通过了解恐龙的演化和纳米技术等内容。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培养学生严谨的科学态度，体会科学家们在探索过程中的艰辛和不易。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部分课文可能会涉及自然生态等内容，借此引导学生树立保护环境的意识，如理解生物与环境之间的相互关系。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课时作业目标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</w:t>
            </w:r>
          </w:p>
        </w:tc>
        <w:tc>
          <w:tcPr>
            <w:tcW w:w="138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对应课时</w:t>
            </w:r>
          </w:p>
        </w:tc>
        <w:tc>
          <w:tcPr>
            <w:tcW w:w="9304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课时作业目标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《琥珀》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304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 体会作者对自然科学的热爱之情，培养学生热爱科学、勇于探索自然奥秘的精神，激发学生对大自然的好奇心和求知欲。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 通过了解琥珀的珍贵价值和形成的不易，增强学生保护自然资源、爱护环境的意识，树立可持续发展的观念。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《飞向蓝天的恐龙》</w:t>
            </w:r>
          </w:p>
        </w:tc>
        <w:tc>
          <w:tcPr>
            <w:tcW w:w="1388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304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激发对古生物研究的浓厚兴趣，培养勇于探索未知的科学精神。体会科学研究的严谨性与趣味性，增强对大自然神奇创造力的赞叹之情，提升对科普作品的阅读热情与欣赏水平。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《纳米技术就在我们身边》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《千年圆梦在今朝》</w:t>
            </w:r>
          </w:p>
        </w:tc>
        <w:tc>
          <w:tcPr>
            <w:tcW w:w="1388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304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激发对纳米技术等前沿科学领域的好奇心与探索欲，培养热爱科学、崇尚科学的态度。认识到纳米技术对人类社会发展的巨大推动作用，增强对科技改变生活的深刻理解，鼓励学生关注科技动态，树立为科技进步努力学习的信念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单元作业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重难点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</w:t>
            </w:r>
          </w:p>
        </w:tc>
        <w:tc>
          <w:tcPr>
            <w:tcW w:w="2649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作业重点</w:t>
            </w:r>
          </w:p>
        </w:tc>
        <w:tc>
          <w:tcPr>
            <w:tcW w:w="2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作业难点</w:t>
            </w:r>
          </w:p>
        </w:tc>
        <w:tc>
          <w:tcPr>
            <w:tcW w:w="561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《琥珀》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《飞向蓝天的恐龙》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《纳米技术就在我们身边》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《千年圆梦在今朝》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9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 体会作者对自然科学的热爱之情，培养学生热爱科学、勇于探索自然奥秘的精神，激发学生对大自然的好奇心和求知欲。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 通过了解琥珀的珍贵价值和形成的不易，增强学生保护自然资源、爱护环境的意识，树立可持续发展的观念。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激发对纳米技术等前沿科学领域的好奇心与探索欲，培养热爱科学、崇尚科学的态度。认识到纳米技术对人类社会发展的巨大推动作用，增强对科技改变生活的深刻理解，鼓励学生关注科技动态，树立为科技进步努力学习的信念。激发对古生物研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13" w:type="dxa"/>
          </w:tcPr>
          <w:p>
            <w:pPr>
              <w:spacing w:before="8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本单元是基于四年级上册第二单元在阅读策略上的进一步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展，旨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增强学生主动提问的意识，养成阅读时积极思考、主动解决问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题的良好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习惯。课文都与自然科学有关， 利于学生接触科学、了解科学，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激发学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探索科学的兴趣。科普类文章贯穿了整个小学阶段，主要目的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是让学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从小沐浴着科学知识的光辉，激发学生的科学探索精神。学习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本单元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文，要引导学生积极提出不懂的问题，并试着解决。了解课文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中句子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表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达的准确性，并进行交流体会。让学生逐渐习得科学知识的表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达方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式，实现科普读物的“快乐阅读”。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主要情景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感受科技感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感受科技感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大自然的魅力——琥珀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1.读一读：提出不懂的问题，并试着解决。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2.说一说：用自己的话说说这块琥珀形成的过程？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3.辨一辨：推测是什么意思，联系琥珀形成的过程，说说下面推测的依据是什么。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（设计意图：能够对文本内容进行简单的概括和复述，像用自己的话讲一讲琥珀的形成或者恐龙演化的过程。）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评选“理解小能手”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阅读时能够提出不懂的问题，并且试着解决。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远古的呼唤——飞向蓝天的恐龙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1.读一读：提出不懂的问题，并试着解决。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2.说一说：如果你是解说员，你会怎么介绍恐龙飞向蓝天，演化成鸟类的过程？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3.写一写：读一读，注意加点字的部分，再照样子写一段话。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（设计意图：模仿课文进行简单的科普文写作，按照一定的顺序介绍一个科学知识或者一种事物。）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 “小小作家之星”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模仿课文进行简单的科普文写作，按照一定的顺序介绍一个科学知识或者一种事物。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生活中的科技——纳米技术就在我们身边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1.读一读：把课文中的科技术语读准。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2.说一说：你有什么不懂的问题？提出来。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3.写一写：如果让你利用纳米技术，你会把它运用到生活中的哪些地方？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（设计意图：通过读、说、写逐步提高学生把事情表达清楚的质量，为单元习作作好准备。）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评选“表达小能手”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阅读时能够提出不懂的问题，并且试着解决。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古今沟通——千年圆梦在今朝</w:t>
            </w:r>
          </w:p>
        </w:tc>
        <w:tc>
          <w:tcPr>
            <w:tcW w:w="6670" w:type="dxa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说一说：说说中华民族千年的飞天梦是怎样逐步实现的？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（设计意图：培养学生严谨的科学态度，体会科学家们在探索过程中的艰辛和不易。）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评选“科学家”</w:t>
            </w:r>
          </w:p>
        </w:tc>
        <w:tc>
          <w:tcPr>
            <w:tcW w:w="340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阅读时能够提出不懂的问题，并且试着解决。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习作</w:t>
            </w:r>
          </w:p>
        </w:tc>
        <w:tc>
          <w:tcPr>
            <w:tcW w:w="66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1.说一说：回顾所学的写事方法以及所积累的表达经验，跟同学说一说打算怎样写自己想要创造的东西。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2.理一理:列出写作提纲，梳理要写的物品的创造过程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3.写一写：按一定的顺序把这个物品写清楚。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（设计意图：模仿课文进行简单的科普文写作，按照一定的顺序介绍一个科学知识或者一种事物。）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评选“小作家”</w:t>
            </w:r>
          </w:p>
        </w:tc>
        <w:tc>
          <w:tcPr>
            <w:tcW w:w="340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模仿课文进行简单的科普文写作，按照一定的顺序介绍一个科学知识或者一种事物。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语文园地</w:t>
            </w:r>
          </w:p>
        </w:tc>
        <w:tc>
          <w:tcPr>
            <w:tcW w:w="66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1.读一读：交流平台中遇到不懂的问题，应该怎么解决呢？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2.说一说：词句段运用部分词义的变化。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3.写一写：照样子写一个事物。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设计意图：针对场景组合写作的难点，安排小组合作写作项目，如让学生以小组为单位创作一篇描写校园四季生活的文章，要求每个小组选择多个典型场景进行组合描写，并在组内讨论如何确定场景、安排顺序以及体现校园生活的特色。通过小组合作，学生可以相互启发、借鉴经验，提高场景组合写作的能力和团队协作能力。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评选“小作家”</w:t>
            </w:r>
          </w:p>
        </w:tc>
        <w:tc>
          <w:tcPr>
            <w:tcW w:w="340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阅读时能够提出不懂的问题，并且试着解决。</w:t>
            </w:r>
          </w:p>
        </w:tc>
      </w:tr>
    </w:tbl>
    <w:p>
      <w:pPr>
        <w:spacing w:line="360" w:lineRule="auto"/>
        <w:ind w:firstLine="5060" w:firstLineChars="2100"/>
        <w:rPr>
          <w:rFonts w:hint="eastAsia" w:ascii="宋体" w:hAnsi="宋体" w:eastAsia="宋体" w:cs="宋体"/>
          <w:b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6235AD"/>
    <w:multiLevelType w:val="singleLevel"/>
    <w:tmpl w:val="CB6235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927A36"/>
    <w:multiLevelType w:val="multilevel"/>
    <w:tmpl w:val="0C927A3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64D5BD1"/>
    <w:multiLevelType w:val="multilevel"/>
    <w:tmpl w:val="364D5BD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ODJiMWIwZTlhOGQwOTk5ZmI3YThlYmJkMGY4NT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E73BD"/>
    <w:rsid w:val="0012502B"/>
    <w:rsid w:val="00134CEB"/>
    <w:rsid w:val="001435B3"/>
    <w:rsid w:val="001772BD"/>
    <w:rsid w:val="00190F39"/>
    <w:rsid w:val="001A0AD8"/>
    <w:rsid w:val="001C7D8C"/>
    <w:rsid w:val="001D31FA"/>
    <w:rsid w:val="00256553"/>
    <w:rsid w:val="002671D6"/>
    <w:rsid w:val="0027276D"/>
    <w:rsid w:val="0029626E"/>
    <w:rsid w:val="002E3850"/>
    <w:rsid w:val="00327200"/>
    <w:rsid w:val="0033477A"/>
    <w:rsid w:val="00371399"/>
    <w:rsid w:val="003850CD"/>
    <w:rsid w:val="00386A99"/>
    <w:rsid w:val="003A32AB"/>
    <w:rsid w:val="003A62B5"/>
    <w:rsid w:val="003A6DAD"/>
    <w:rsid w:val="003E011B"/>
    <w:rsid w:val="0040317F"/>
    <w:rsid w:val="00410CD5"/>
    <w:rsid w:val="004133B6"/>
    <w:rsid w:val="00413A53"/>
    <w:rsid w:val="00440600"/>
    <w:rsid w:val="00450949"/>
    <w:rsid w:val="00453402"/>
    <w:rsid w:val="0045408E"/>
    <w:rsid w:val="00473A32"/>
    <w:rsid w:val="004938F3"/>
    <w:rsid w:val="004959FE"/>
    <w:rsid w:val="004A7D98"/>
    <w:rsid w:val="004C03EA"/>
    <w:rsid w:val="004F6C28"/>
    <w:rsid w:val="00506582"/>
    <w:rsid w:val="00506BD0"/>
    <w:rsid w:val="005249A3"/>
    <w:rsid w:val="00533935"/>
    <w:rsid w:val="00536EBC"/>
    <w:rsid w:val="005438E0"/>
    <w:rsid w:val="00543C94"/>
    <w:rsid w:val="00557A68"/>
    <w:rsid w:val="00562835"/>
    <w:rsid w:val="00564912"/>
    <w:rsid w:val="00592797"/>
    <w:rsid w:val="005A6F8F"/>
    <w:rsid w:val="005B2167"/>
    <w:rsid w:val="005B363D"/>
    <w:rsid w:val="005B55F9"/>
    <w:rsid w:val="005C2AFB"/>
    <w:rsid w:val="005C5993"/>
    <w:rsid w:val="005F6065"/>
    <w:rsid w:val="006158ED"/>
    <w:rsid w:val="0062367B"/>
    <w:rsid w:val="006452EC"/>
    <w:rsid w:val="00676A87"/>
    <w:rsid w:val="00677D5F"/>
    <w:rsid w:val="006925D0"/>
    <w:rsid w:val="006B00A6"/>
    <w:rsid w:val="006B0E6F"/>
    <w:rsid w:val="00703FEB"/>
    <w:rsid w:val="00711A6A"/>
    <w:rsid w:val="00725CB3"/>
    <w:rsid w:val="00745C37"/>
    <w:rsid w:val="00752B0A"/>
    <w:rsid w:val="00781353"/>
    <w:rsid w:val="007A3FB6"/>
    <w:rsid w:val="007B219E"/>
    <w:rsid w:val="007B54A8"/>
    <w:rsid w:val="00802429"/>
    <w:rsid w:val="00830A49"/>
    <w:rsid w:val="00840434"/>
    <w:rsid w:val="008421A8"/>
    <w:rsid w:val="0084365B"/>
    <w:rsid w:val="00847636"/>
    <w:rsid w:val="00847929"/>
    <w:rsid w:val="008515CA"/>
    <w:rsid w:val="00880E49"/>
    <w:rsid w:val="008A2383"/>
    <w:rsid w:val="008A6D29"/>
    <w:rsid w:val="008B7961"/>
    <w:rsid w:val="008D2F96"/>
    <w:rsid w:val="008D6894"/>
    <w:rsid w:val="008F664D"/>
    <w:rsid w:val="00917BA2"/>
    <w:rsid w:val="009203F3"/>
    <w:rsid w:val="0093308A"/>
    <w:rsid w:val="0094486F"/>
    <w:rsid w:val="0095175A"/>
    <w:rsid w:val="0098470C"/>
    <w:rsid w:val="00984E68"/>
    <w:rsid w:val="009A7EBF"/>
    <w:rsid w:val="009B2D61"/>
    <w:rsid w:val="009C7CFD"/>
    <w:rsid w:val="00A3609A"/>
    <w:rsid w:val="00A624C2"/>
    <w:rsid w:val="00A7163C"/>
    <w:rsid w:val="00A76A77"/>
    <w:rsid w:val="00A77C73"/>
    <w:rsid w:val="00AB3504"/>
    <w:rsid w:val="00AB6FB5"/>
    <w:rsid w:val="00B0387A"/>
    <w:rsid w:val="00B03DC7"/>
    <w:rsid w:val="00B3399C"/>
    <w:rsid w:val="00B3443E"/>
    <w:rsid w:val="00B55D4A"/>
    <w:rsid w:val="00B57A97"/>
    <w:rsid w:val="00B6151A"/>
    <w:rsid w:val="00BA4942"/>
    <w:rsid w:val="00BB7174"/>
    <w:rsid w:val="00BC66AC"/>
    <w:rsid w:val="00BF0026"/>
    <w:rsid w:val="00C073CC"/>
    <w:rsid w:val="00C10123"/>
    <w:rsid w:val="00C45CEB"/>
    <w:rsid w:val="00C5070B"/>
    <w:rsid w:val="00C633E5"/>
    <w:rsid w:val="00C76697"/>
    <w:rsid w:val="00C978EB"/>
    <w:rsid w:val="00CB63C6"/>
    <w:rsid w:val="00CC2B93"/>
    <w:rsid w:val="00CC549F"/>
    <w:rsid w:val="00CC78FF"/>
    <w:rsid w:val="00D020C2"/>
    <w:rsid w:val="00D07C52"/>
    <w:rsid w:val="00D1194C"/>
    <w:rsid w:val="00D31B23"/>
    <w:rsid w:val="00D45BE4"/>
    <w:rsid w:val="00D71CB5"/>
    <w:rsid w:val="00D924BF"/>
    <w:rsid w:val="00D929E9"/>
    <w:rsid w:val="00D963C6"/>
    <w:rsid w:val="00DA0F3F"/>
    <w:rsid w:val="00DA5127"/>
    <w:rsid w:val="00DC1A91"/>
    <w:rsid w:val="00DC5CA5"/>
    <w:rsid w:val="00DE0735"/>
    <w:rsid w:val="00DE4282"/>
    <w:rsid w:val="00DE626C"/>
    <w:rsid w:val="00DF33BD"/>
    <w:rsid w:val="00DF6A1B"/>
    <w:rsid w:val="00DF6B22"/>
    <w:rsid w:val="00E623C3"/>
    <w:rsid w:val="00E77F63"/>
    <w:rsid w:val="00E96857"/>
    <w:rsid w:val="00E9785B"/>
    <w:rsid w:val="00EB414F"/>
    <w:rsid w:val="00ED629D"/>
    <w:rsid w:val="00EF6780"/>
    <w:rsid w:val="00F02E16"/>
    <w:rsid w:val="00F37484"/>
    <w:rsid w:val="00F43F34"/>
    <w:rsid w:val="00F60E5F"/>
    <w:rsid w:val="00FA7189"/>
    <w:rsid w:val="00FB3AF6"/>
    <w:rsid w:val="00FC3902"/>
    <w:rsid w:val="00FD0B2E"/>
    <w:rsid w:val="00FD401C"/>
    <w:rsid w:val="00FF0384"/>
    <w:rsid w:val="037E4FBC"/>
    <w:rsid w:val="03D04F5F"/>
    <w:rsid w:val="042518DB"/>
    <w:rsid w:val="04A85E96"/>
    <w:rsid w:val="0A8A693C"/>
    <w:rsid w:val="0AFF4C34"/>
    <w:rsid w:val="0F64775C"/>
    <w:rsid w:val="120A6B78"/>
    <w:rsid w:val="137F4B64"/>
    <w:rsid w:val="22C2681B"/>
    <w:rsid w:val="2DEA131C"/>
    <w:rsid w:val="2E4122C9"/>
    <w:rsid w:val="2ED973C6"/>
    <w:rsid w:val="2FFA3A98"/>
    <w:rsid w:val="32CB5278"/>
    <w:rsid w:val="35A47429"/>
    <w:rsid w:val="389E0841"/>
    <w:rsid w:val="3929719C"/>
    <w:rsid w:val="62694E6F"/>
    <w:rsid w:val="628236CE"/>
    <w:rsid w:val="67446DCC"/>
    <w:rsid w:val="680E1188"/>
    <w:rsid w:val="6C0B610A"/>
    <w:rsid w:val="717E0BB0"/>
    <w:rsid w:val="7BCB7664"/>
    <w:rsid w:val="7EF62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710</Words>
  <Characters>4048</Characters>
  <Lines>33</Lines>
  <Paragraphs>9</Paragraphs>
  <TotalTime>2</TotalTime>
  <ScaleCrop>false</ScaleCrop>
  <LinksUpToDate>false</LinksUpToDate>
  <CharactersWithSpaces>4749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2024-12-01T02:28:00Z</dcterms:created>
  <dc:creator>倩 张</dc:creator>
  <cp:lastModifiedBy>Sunshine</cp:lastModifiedBy>
  <dcterms:modified xsi:type="dcterms:W3CDTF">2025-06-29T06:37:25Z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836D1BBE0EA04A5EB74FE5765AC824D8</vt:lpwstr>
  </property>
</Properties>
</file>