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49C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-1826260</wp:posOffset>
            </wp:positionH>
            <wp:positionV relativeFrom="paragraph">
              <wp:posOffset>-887095</wp:posOffset>
            </wp:positionV>
            <wp:extent cx="11653520" cy="6901180"/>
            <wp:effectExtent l="0" t="0" r="5080" b="2540"/>
            <wp:wrapNone/>
            <wp:docPr id="3" name="图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3520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</w:t>
      </w:r>
      <w:r>
        <w:rPr>
          <w:rFonts w:hint="eastAsia"/>
          <w:b/>
          <w:sz w:val="32"/>
          <w:szCs w:val="32"/>
        </w:rPr>
        <w:t>年级上册第</w:t>
      </w: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1882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FFFF1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5CDDB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思维方法</w:t>
            </w:r>
          </w:p>
        </w:tc>
        <w:tc>
          <w:tcPr>
            <w:tcW w:w="2415" w:type="dxa"/>
            <w:gridSpan w:val="3"/>
          </w:tcPr>
          <w:p w14:paraId="098050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1F90B1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思辨性阅读与表达任务群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实用性阅读与交流</w:t>
            </w:r>
          </w:p>
        </w:tc>
      </w:tr>
      <w:tr w14:paraId="7CDD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58F74C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4FD2D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初步体会课文讲述的道理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初步感受课文语言的表达效果</w:t>
            </w:r>
          </w:p>
        </w:tc>
      </w:tr>
      <w:tr w14:paraId="02F6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3EC49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4DFFA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《坐井观天》《寒号鸟》《我要的是葫芦》</w:t>
            </w:r>
          </w:p>
        </w:tc>
      </w:tr>
      <w:tr w14:paraId="01E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3" w:hRule="atLeast"/>
        </w:trPr>
        <w:tc>
          <w:tcPr>
            <w:tcW w:w="1555" w:type="dxa"/>
          </w:tcPr>
          <w:p w14:paraId="1682AA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4C79B328">
            <w:pPr>
              <w:spacing w:line="48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本单元是二上第五单元，教材编排了《坐井观天》《寒号鸟》和《我要的是葫芦》三篇课文。这些故事流传久远，形象鲜明，内容浅显，寓意深刻，蕴含着丰富的智慧，能够激起学生的阅读兴趣和探究的欲望。</w:t>
            </w:r>
          </w:p>
          <w:p w14:paraId="66C951A9">
            <w:pPr>
              <w:spacing w:line="480" w:lineRule="auto"/>
              <w:rPr>
                <w:rFonts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纵向分析：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5670"/>
              <w:gridCol w:w="3662"/>
            </w:tblGrid>
            <w:tr w14:paraId="4CF404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atLeast"/>
              </w:trPr>
              <w:tc>
                <w:tcPr>
                  <w:tcW w:w="1559" w:type="dxa"/>
                </w:tcPr>
                <w:p w14:paraId="1951109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279CF047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单元主题</w:t>
                  </w:r>
                </w:p>
              </w:tc>
              <w:tc>
                <w:tcPr>
                  <w:tcW w:w="5670" w:type="dxa"/>
                </w:tcPr>
                <w:p w14:paraId="4ECF0296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单元目标</w:t>
                  </w:r>
                </w:p>
              </w:tc>
              <w:tc>
                <w:tcPr>
                  <w:tcW w:w="3662" w:type="dxa"/>
                </w:tcPr>
                <w:p w14:paraId="62B499B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8"/>
                    </w:rPr>
                    <w:t>课文</w:t>
                  </w:r>
                </w:p>
              </w:tc>
            </w:tr>
            <w:tr w14:paraId="35C1A5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3BCCA56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一上七单元</w:t>
                  </w:r>
                </w:p>
              </w:tc>
              <w:tc>
                <w:tcPr>
                  <w:tcW w:w="1276" w:type="dxa"/>
                </w:tcPr>
                <w:p w14:paraId="1D4F78A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课文</w:t>
                  </w:r>
                </w:p>
              </w:tc>
              <w:tc>
                <w:tcPr>
                  <w:tcW w:w="5670" w:type="dxa"/>
                </w:tcPr>
                <w:p w14:paraId="6366720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根据信息做简要推断，训练逻辑思维，读好疑问句和祈使句的语气。</w:t>
                  </w:r>
                </w:p>
              </w:tc>
              <w:tc>
                <w:tcPr>
                  <w:tcW w:w="3662" w:type="dxa"/>
                </w:tcPr>
                <w:p w14:paraId="0FB3BAC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小小的船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影子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两件宝</w:t>
                  </w:r>
                </w:p>
              </w:tc>
            </w:tr>
            <w:tr w14:paraId="42BF5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0F50921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二下第五单元</w:t>
                  </w:r>
                </w:p>
              </w:tc>
              <w:tc>
                <w:tcPr>
                  <w:tcW w:w="1276" w:type="dxa"/>
                </w:tcPr>
                <w:p w14:paraId="7FDAB6F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办法</w:t>
                  </w:r>
                </w:p>
                <w:p w14:paraId="3E96F645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</w:tcPr>
                <w:p w14:paraId="4048A39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根据课文内容，谈谈简单看法。</w:t>
                  </w:r>
                </w:p>
              </w:tc>
              <w:tc>
                <w:tcPr>
                  <w:tcW w:w="3662" w:type="dxa"/>
                </w:tcPr>
                <w:p w14:paraId="57C6396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寓言二则；画杨桃；小马过河</w:t>
                  </w:r>
                </w:p>
              </w:tc>
            </w:tr>
            <w:tr w14:paraId="7C3933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7B0B3CA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三下第二单元</w:t>
                  </w:r>
                </w:p>
              </w:tc>
              <w:tc>
                <w:tcPr>
                  <w:tcW w:w="1276" w:type="dxa"/>
                </w:tcPr>
                <w:p w14:paraId="08ED532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寓言故事</w:t>
                  </w:r>
                </w:p>
              </w:tc>
              <w:tc>
                <w:tcPr>
                  <w:tcW w:w="5670" w:type="dxa"/>
                </w:tcPr>
                <w:p w14:paraId="0533A5B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读寓意故事，明白其中的道理</w:t>
                  </w:r>
                </w:p>
              </w:tc>
              <w:tc>
                <w:tcPr>
                  <w:tcW w:w="3662" w:type="dxa"/>
                </w:tcPr>
                <w:p w14:paraId="66E9F2F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守株待兔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陶罐和铁罐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鹿角和鹿腿</w:t>
                  </w:r>
                </w:p>
                <w:p w14:paraId="2C747774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池子与河流</w:t>
                  </w:r>
                </w:p>
              </w:tc>
            </w:tr>
            <w:tr w14:paraId="2D5000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3125649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四上第二单元</w:t>
                  </w:r>
                </w:p>
              </w:tc>
              <w:tc>
                <w:tcPr>
                  <w:tcW w:w="1276" w:type="dxa"/>
                </w:tcPr>
                <w:p w14:paraId="33CBC9E0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学贵有疑</w:t>
                  </w:r>
                </w:p>
              </w:tc>
              <w:tc>
                <w:tcPr>
                  <w:tcW w:w="5670" w:type="dxa"/>
                </w:tcPr>
                <w:p w14:paraId="0228D63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阅读时能提出不懂的问题，并试着解决</w:t>
                  </w:r>
                </w:p>
                <w:p w14:paraId="26B9F789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3662" w:type="dxa"/>
                </w:tcPr>
                <w:p w14:paraId="23003F0D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个豆英里的五粒豆；夜间飞行的秘密；呼风唤雨的世纪</w:t>
                  </w:r>
                </w:p>
                <w:p w14:paraId="3CF1961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蝴蝶的家</w:t>
                  </w:r>
                </w:p>
              </w:tc>
            </w:tr>
            <w:tr w14:paraId="3B688D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7" w:hRule="exact"/>
              </w:trPr>
              <w:tc>
                <w:tcPr>
                  <w:tcW w:w="1559" w:type="dxa"/>
                </w:tcPr>
                <w:p w14:paraId="24BD9E03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五下第六单元</w:t>
                  </w:r>
                </w:p>
              </w:tc>
              <w:tc>
                <w:tcPr>
                  <w:tcW w:w="1276" w:type="dxa"/>
                </w:tcPr>
                <w:p w14:paraId="7C8F526C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思维的火花</w:t>
                  </w:r>
                </w:p>
              </w:tc>
              <w:tc>
                <w:tcPr>
                  <w:tcW w:w="5670" w:type="dxa"/>
                </w:tcPr>
                <w:p w14:paraId="3819C61F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了解人物的思维过程。</w:t>
                  </w:r>
                </w:p>
              </w:tc>
              <w:tc>
                <w:tcPr>
                  <w:tcW w:w="3662" w:type="dxa"/>
                </w:tcPr>
                <w:p w14:paraId="586D79D5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自相矛盾；田忌赛马；跳水</w:t>
                  </w:r>
                </w:p>
              </w:tc>
            </w:tr>
            <w:tr w14:paraId="24CE32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exact"/>
              </w:trPr>
              <w:tc>
                <w:tcPr>
                  <w:tcW w:w="1559" w:type="dxa"/>
                </w:tcPr>
                <w:p w14:paraId="056F269B">
                  <w:pPr>
                    <w:spacing w:line="400" w:lineRule="exact"/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276" w:type="dxa"/>
                </w:tcPr>
                <w:p w14:paraId="30B54251">
                  <w:pPr>
                    <w:spacing w:line="400" w:lineRule="exact"/>
                    <w:rPr>
                      <w:rFonts w:ascii="宋体" w:hAnsi="宋体" w:eastAsia="宋体"/>
                      <w:szCs w:val="21"/>
                    </w:rPr>
                  </w:pPr>
                </w:p>
              </w:tc>
              <w:tc>
                <w:tcPr>
                  <w:tcW w:w="5670" w:type="dxa"/>
                </w:tcPr>
                <w:p w14:paraId="61BD7941">
                  <w:pPr>
                    <w:spacing w:line="400" w:lineRule="exact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  <w:tc>
                <w:tcPr>
                  <w:tcW w:w="3662" w:type="dxa"/>
                </w:tcPr>
                <w:p w14:paraId="67BDD65D">
                  <w:pPr>
                    <w:spacing w:line="400" w:lineRule="exact"/>
                    <w:rPr>
                      <w:rFonts w:ascii="宋体" w:hAnsi="宋体" w:eastAsia="宋体"/>
                    </w:rPr>
                  </w:pPr>
                </w:p>
              </w:tc>
            </w:tr>
          </w:tbl>
          <w:p w14:paraId="33FC41A2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-2813685</wp:posOffset>
                  </wp:positionH>
                  <wp:positionV relativeFrom="paragraph">
                    <wp:posOffset>-5607685</wp:posOffset>
                  </wp:positionV>
                  <wp:extent cx="11653520" cy="6901180"/>
                  <wp:effectExtent l="0" t="0" r="5080" b="2540"/>
                  <wp:wrapNone/>
                  <wp:docPr id="5" name="图片 5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09775F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</w:p>
          <w:p w14:paraId="4C4CBBF6">
            <w:pPr>
              <w:spacing w:line="480" w:lineRule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横向分析：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5"/>
              <w:gridCol w:w="1560"/>
              <w:gridCol w:w="9327"/>
            </w:tblGrid>
            <w:tr w14:paraId="2A9C1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</w:tcPr>
                <w:p w14:paraId="3A5F3185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本册单元</w:t>
                  </w:r>
                </w:p>
              </w:tc>
              <w:tc>
                <w:tcPr>
                  <w:tcW w:w="1560" w:type="dxa"/>
                </w:tcPr>
                <w:p w14:paraId="06037B13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单元主题</w:t>
                  </w:r>
                </w:p>
              </w:tc>
              <w:tc>
                <w:tcPr>
                  <w:tcW w:w="9327" w:type="dxa"/>
                </w:tcPr>
                <w:p w14:paraId="023D7870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单元目标</w:t>
                  </w:r>
                </w:p>
              </w:tc>
            </w:tr>
            <w:tr w14:paraId="3C7E91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12B7EC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第一单元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66F887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自然的秘密</w:t>
                  </w:r>
                </w:p>
                <w:p w14:paraId="020B9D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0A028B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积累并运用表示动作的词语。</w:t>
                  </w:r>
                </w:p>
                <w:p w14:paraId="3E4D11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17F7CC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79D292F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第二单元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2B01FC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识字单元</w:t>
                  </w:r>
                </w:p>
                <w:p w14:paraId="2EC57E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0C9D02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自主识字、自主阅读。</w:t>
                  </w:r>
                </w:p>
                <w:p w14:paraId="5237D7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880A5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4B87A1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第三单元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1E06A4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儿童生活</w:t>
                  </w:r>
                </w:p>
                <w:p w14:paraId="61140E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770C039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读课文说出自己的感受和想法。</w:t>
                  </w:r>
                </w:p>
                <w:p w14:paraId="723E34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711B83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6E6FF8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6C145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家乡</w:t>
                  </w:r>
                </w:p>
                <w:p w14:paraId="4281B44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2759C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联系上下文了解词句的意思。</w:t>
                  </w:r>
                </w:p>
                <w:p w14:paraId="29EEEA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64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  <w:lang w:val="en-US" w:eastAsia="zh-CN"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-4685665</wp:posOffset>
                        </wp:positionH>
                        <wp:positionV relativeFrom="paragraph">
                          <wp:posOffset>-5669915</wp:posOffset>
                        </wp:positionV>
                        <wp:extent cx="11653520" cy="6901180"/>
                        <wp:effectExtent l="0" t="0" r="5080" b="2540"/>
                        <wp:wrapNone/>
                        <wp:docPr id="6" name="图片 6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3520" cy="6901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54E3FB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240626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第五单元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F9B84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思维方法</w:t>
                  </w:r>
                </w:p>
                <w:p w14:paraId="55808C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B4AFB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初步体会课文讲述的</w:t>
                  </w:r>
                  <w:r>
                    <w:rPr>
                      <w:rFonts w:hint="eastAsia"/>
                      <w:b/>
                      <w:sz w:val="32"/>
                      <w:szCs w:val="32"/>
                      <w:lang w:val="en-US" w:eastAsia="zh-CN"/>
                    </w:rPr>
                    <w:drawing>
                      <wp:anchor distT="0" distB="0" distL="114300" distR="114300" simplePos="0" relativeHeight="251662336" behindDoc="1" locked="0" layoutInCell="1" allowOverlap="1">
                        <wp:simplePos x="0" y="0"/>
                        <wp:positionH relativeFrom="column">
                          <wp:posOffset>-4685665</wp:posOffset>
                        </wp:positionH>
                        <wp:positionV relativeFrom="paragraph">
                          <wp:posOffset>-899795</wp:posOffset>
                        </wp:positionV>
                        <wp:extent cx="11653520" cy="6901180"/>
                        <wp:effectExtent l="0" t="0" r="5080" b="2540"/>
                        <wp:wrapNone/>
                        <wp:docPr id="7" name="图片 7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53520" cy="6901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道理。</w:t>
                  </w:r>
                </w:p>
                <w:p w14:paraId="72338B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702F7C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56C480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第六单元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44F771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伟人</w:t>
                  </w:r>
                </w:p>
                <w:p w14:paraId="1BB1A8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4E965C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借助词句，了解课文内容。</w:t>
                  </w:r>
                </w:p>
                <w:p w14:paraId="31647B9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064B9B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5" w:type="dxa"/>
                  <w:vAlign w:val="top"/>
                </w:tcPr>
                <w:p w14:paraId="3E7E62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第七单元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08C9D4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想象</w:t>
                  </w:r>
                </w:p>
                <w:p w14:paraId="12B754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297888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展开想象，获得初步的情感体验。</w:t>
                  </w:r>
                </w:p>
                <w:p w14:paraId="661CEE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</w:tr>
            <w:tr w14:paraId="2C66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03" w:hRule="atLeast"/>
              </w:trPr>
              <w:tc>
                <w:tcPr>
                  <w:tcW w:w="1275" w:type="dxa"/>
                  <w:vAlign w:val="top"/>
                </w:tcPr>
                <w:p w14:paraId="0077B68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  <w:t>第八单元</w:t>
                  </w:r>
                </w:p>
              </w:tc>
              <w:tc>
                <w:tcPr>
                  <w:tcW w:w="1560" w:type="dxa"/>
                  <w:vAlign w:val="top"/>
                </w:tcPr>
                <w:p w14:paraId="2BBF779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相处</w:t>
                  </w:r>
                </w:p>
                <w:p w14:paraId="7962079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9327" w:type="dxa"/>
                  <w:vAlign w:val="top"/>
                </w:tcPr>
                <w:p w14:paraId="1803AA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ind w:firstLine="480" w:firstLineChars="200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借助提示，复述课文</w:t>
                  </w:r>
                </w:p>
              </w:tc>
            </w:tr>
          </w:tbl>
          <w:p w14:paraId="16F84051">
            <w:pPr>
              <w:spacing w:line="480" w:lineRule="auto"/>
              <w:rPr>
                <w:rFonts w:ascii="宋体" w:hAnsi="宋体" w:eastAsia="宋体"/>
              </w:rPr>
            </w:pPr>
          </w:p>
        </w:tc>
      </w:tr>
      <w:tr w14:paraId="60C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7458E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教学方法</w:t>
            </w:r>
          </w:p>
          <w:p w14:paraId="7797F0C1">
            <w:r>
              <w:rPr>
                <w:rFonts w:hint="eastAsia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4AAA1A83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纵向分析：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-2813685</wp:posOffset>
                  </wp:positionH>
                  <wp:positionV relativeFrom="paragraph">
                    <wp:posOffset>-893445</wp:posOffset>
                  </wp:positionV>
                  <wp:extent cx="11653520" cy="6901180"/>
                  <wp:effectExtent l="0" t="0" r="5080" b="2540"/>
                  <wp:wrapNone/>
                  <wp:docPr id="8" name="图片 8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1276"/>
              <w:gridCol w:w="3685"/>
              <w:gridCol w:w="2693"/>
              <w:gridCol w:w="2693"/>
            </w:tblGrid>
            <w:tr w14:paraId="4048A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</w:tcPr>
                <w:p w14:paraId="46537BDF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册序单元</w:t>
                  </w:r>
                </w:p>
              </w:tc>
              <w:tc>
                <w:tcPr>
                  <w:tcW w:w="1276" w:type="dxa"/>
                </w:tcPr>
                <w:p w14:paraId="0CFB744A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单元主题</w:t>
                  </w:r>
                </w:p>
              </w:tc>
              <w:tc>
                <w:tcPr>
                  <w:tcW w:w="3685" w:type="dxa"/>
                </w:tcPr>
                <w:p w14:paraId="77CEF1C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语文要素（技能写法）</w:t>
                  </w:r>
                </w:p>
              </w:tc>
              <w:tc>
                <w:tcPr>
                  <w:tcW w:w="2693" w:type="dxa"/>
                </w:tcPr>
                <w:p w14:paraId="4DAA693C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1EE14B21">
                  <w:pPr>
                    <w:spacing w:line="480" w:lineRule="auto"/>
                    <w:jc w:val="center"/>
                    <w:rPr>
                      <w:rFonts w:ascii="宋体" w:hAnsi="宋体" w:eastAsia="宋体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  <w:szCs w:val="24"/>
                    </w:rPr>
                    <w:t>训练方法</w:t>
                  </w:r>
                </w:p>
              </w:tc>
            </w:tr>
            <w:tr w14:paraId="31F462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32367BD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一上七单元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1AAE6A4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课文</w:t>
                  </w:r>
                </w:p>
              </w:tc>
              <w:tc>
                <w:tcPr>
                  <w:tcW w:w="3685" w:type="dxa"/>
                </w:tcPr>
                <w:p w14:paraId="54F2176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学习常见偏旁部首及会写字的笔顺；</w:t>
                  </w:r>
                </w:p>
                <w:p w14:paraId="29CAE51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93" w:type="dxa"/>
                </w:tcPr>
                <w:p w14:paraId="7098953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认识部首与字义的关系。</w:t>
                  </w:r>
                </w:p>
                <w:p w14:paraId="3B27CABA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25796F2A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读中促悟</w:t>
                  </w:r>
                </w:p>
              </w:tc>
            </w:tr>
            <w:tr w14:paraId="3A19F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6806FE9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二下第五单元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3C447ED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办法</w:t>
                  </w:r>
                </w:p>
                <w:p w14:paraId="7FF6B972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3685" w:type="dxa"/>
                </w:tcPr>
                <w:p w14:paraId="45723E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根据课文内容，谈谈简单的看法；</w:t>
                  </w:r>
                </w:p>
                <w:p w14:paraId="0E3B48A0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51450B5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分角色朗读课文，注意读出恰当的语气。</w:t>
                  </w:r>
                </w:p>
                <w:p w14:paraId="08CFC157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693" w:type="dxa"/>
                </w:tcPr>
                <w:p w14:paraId="01EF11F5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根据课文内容展开思辨</w:t>
                  </w:r>
                </w:p>
              </w:tc>
            </w:tr>
            <w:tr w14:paraId="3AA2E0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64A3FCA7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三下第二单元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18429FF1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寓言故事</w:t>
                  </w:r>
                </w:p>
              </w:tc>
              <w:tc>
                <w:tcPr>
                  <w:tcW w:w="3685" w:type="dxa"/>
                </w:tcPr>
                <w:p w14:paraId="1EA06555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读寓言故事，明白其中的道理；</w:t>
                  </w:r>
                </w:p>
              </w:tc>
              <w:tc>
                <w:tcPr>
                  <w:tcW w:w="2693" w:type="dxa"/>
                </w:tcPr>
                <w:p w14:paraId="054D1BC7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把图画的内容写清楚。</w:t>
                  </w:r>
                </w:p>
              </w:tc>
              <w:tc>
                <w:tcPr>
                  <w:tcW w:w="2693" w:type="dxa"/>
                </w:tcPr>
                <w:p w14:paraId="25EA3911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图文结合</w:t>
                  </w:r>
                </w:p>
              </w:tc>
            </w:tr>
            <w:tr w14:paraId="07ED3E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0" w:hRule="atLeast"/>
              </w:trPr>
              <w:tc>
                <w:tcPr>
                  <w:tcW w:w="1559" w:type="dxa"/>
                  <w:vAlign w:val="top"/>
                </w:tcPr>
                <w:p w14:paraId="77081B91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四上第二单元</w:t>
                  </w:r>
                </w:p>
              </w:tc>
              <w:tc>
                <w:tcPr>
                  <w:tcW w:w="1276" w:type="dxa"/>
                  <w:vAlign w:val="top"/>
                </w:tcPr>
                <w:p w14:paraId="766A1C96">
                  <w:pPr>
                    <w:spacing w:line="4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学贵有疑</w:t>
                  </w:r>
                </w:p>
              </w:tc>
              <w:tc>
                <w:tcPr>
                  <w:tcW w:w="3685" w:type="dxa"/>
                </w:tcPr>
                <w:p w14:paraId="4ED81DD7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阅读时尝试从不同角度去思考。</w:t>
                  </w:r>
                </w:p>
              </w:tc>
              <w:tc>
                <w:tcPr>
                  <w:tcW w:w="2693" w:type="dxa"/>
                </w:tcPr>
                <w:p w14:paraId="1C53BCF8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提出自己的问题。</w:t>
                  </w:r>
                </w:p>
              </w:tc>
              <w:tc>
                <w:tcPr>
                  <w:tcW w:w="2693" w:type="dxa"/>
                </w:tcPr>
                <w:p w14:paraId="3B0372E4">
                  <w:pPr>
                    <w:spacing w:line="360" w:lineRule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发散思维去理解问题。</w:t>
                  </w:r>
                </w:p>
              </w:tc>
            </w:tr>
          </w:tbl>
          <w:p w14:paraId="64939D8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6E87569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6C58173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 w14:paraId="53C0672D">
            <w:pPr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横向分析: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-2813685</wp:posOffset>
                  </wp:positionH>
                  <wp:positionV relativeFrom="paragraph">
                    <wp:posOffset>-893445</wp:posOffset>
                  </wp:positionV>
                  <wp:extent cx="11653520" cy="6901180"/>
                  <wp:effectExtent l="0" t="0" r="5080" b="2540"/>
                  <wp:wrapNone/>
                  <wp:docPr id="9" name="图片 9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040"/>
              <w:gridCol w:w="3041"/>
              <w:gridCol w:w="3041"/>
            </w:tblGrid>
            <w:tr w14:paraId="77860A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1D78C4B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单元板块</w:t>
                  </w:r>
                </w:p>
              </w:tc>
              <w:tc>
                <w:tcPr>
                  <w:tcW w:w="3040" w:type="dxa"/>
                </w:tcPr>
                <w:p w14:paraId="2573CA31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课文重点与难点</w:t>
                  </w:r>
                </w:p>
              </w:tc>
              <w:tc>
                <w:tcPr>
                  <w:tcW w:w="3041" w:type="dxa"/>
                </w:tcPr>
                <w:p w14:paraId="781FA540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697AC6B7">
                  <w:pPr>
                    <w:spacing w:line="400" w:lineRule="exact"/>
                    <w:jc w:val="center"/>
                    <w:rPr>
                      <w:rFonts w:ascii="宋体" w:hAnsi="宋体" w:eastAsia="宋体"/>
                      <w:b/>
                      <w:sz w:val="24"/>
                    </w:rPr>
                  </w:pPr>
                  <w:r>
                    <w:rPr>
                      <w:rFonts w:hint="eastAsia" w:ascii="宋体" w:hAnsi="宋体" w:eastAsia="宋体"/>
                      <w:b/>
                      <w:sz w:val="24"/>
                    </w:rPr>
                    <w:t>教法</w:t>
                  </w:r>
                </w:p>
              </w:tc>
            </w:tr>
            <w:tr w14:paraId="22875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5DBA4AC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《坐井观天》</w:t>
                  </w:r>
                </w:p>
              </w:tc>
              <w:tc>
                <w:tcPr>
                  <w:tcW w:w="3040" w:type="dxa"/>
                </w:tcPr>
                <w:p w14:paraId="767C2B0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让学生在朗读后体会到认识事物不能目光短浅、固执己见，要学会接受别人的意见，全面地看问题。</w:t>
                  </w:r>
                </w:p>
              </w:tc>
              <w:tc>
                <w:tcPr>
                  <w:tcW w:w="3041" w:type="dxa"/>
                </w:tcPr>
                <w:p w14:paraId="532B62D5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在真实的情境中学会运用，避免机械的语言训练。</w:t>
                  </w:r>
                </w:p>
              </w:tc>
              <w:tc>
                <w:tcPr>
                  <w:tcW w:w="3041" w:type="dxa"/>
                </w:tcPr>
                <w:p w14:paraId="20DF3882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eastAsia="zh-CN"/>
                    </w:rPr>
                    <w:t>为学生提供图画或创设语言情境。</w:t>
                  </w:r>
                </w:p>
              </w:tc>
            </w:tr>
            <w:tr w14:paraId="0BF592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204D591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《寒号鸟》</w:t>
                  </w:r>
                </w:p>
              </w:tc>
              <w:tc>
                <w:tcPr>
                  <w:tcW w:w="3040" w:type="dxa"/>
                </w:tcPr>
                <w:p w14:paraId="58F7735E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让学生体会到做事不能得过且过，要用辛勤的劳动创造美好的生活。</w:t>
                  </w:r>
                </w:p>
              </w:tc>
              <w:tc>
                <w:tcPr>
                  <w:tcW w:w="3041" w:type="dxa"/>
                </w:tcPr>
                <w:p w14:paraId="321156A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思考导致喜鹊和寒号鸟不同结局的原因，体会故事的寓意。</w:t>
                  </w:r>
                </w:p>
              </w:tc>
              <w:tc>
                <w:tcPr>
                  <w:tcW w:w="3041" w:type="dxa"/>
                </w:tcPr>
                <w:p w14:paraId="6BA05BF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  <w:szCs w:val="24"/>
                      <w:lang w:val="en-US" w:eastAsia="zh-CN" w:bidi="ar"/>
                    </w:rPr>
                    <w:t>用打比方的方式来说</w:t>
                  </w:r>
                </w:p>
                <w:p w14:paraId="2D8B48B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或者联系实际生活。</w:t>
                  </w:r>
                </w:p>
              </w:tc>
            </w:tr>
            <w:tr w14:paraId="66FCD6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1F9665EB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《我要的是葫芦》</w:t>
                  </w:r>
                </w:p>
              </w:tc>
              <w:tc>
                <w:tcPr>
                  <w:tcW w:w="3040" w:type="dxa"/>
                </w:tcPr>
                <w:p w14:paraId="18E76F6F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让同学们了解事物之间是有密切联系的，要联系地看问题。如果只顾结果，不考虑其他，可能到头来什么也得不到。</w:t>
                  </w:r>
                </w:p>
              </w:tc>
              <w:tc>
                <w:tcPr>
                  <w:tcW w:w="3041" w:type="dxa"/>
                </w:tcPr>
                <w:p w14:paraId="2A1D753D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了解课文时是按照事情的发展顺序写的。</w:t>
                  </w:r>
                </w:p>
              </w:tc>
              <w:tc>
                <w:tcPr>
                  <w:tcW w:w="3041" w:type="dxa"/>
                </w:tcPr>
                <w:p w14:paraId="7B522635"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  <w:t>在对比中初步感知反问句和陈述句的不同语气，以及表达的情感强烈程度不同。</w:t>
                  </w:r>
                </w:p>
              </w:tc>
            </w:tr>
          </w:tbl>
          <w:p w14:paraId="4D859079"/>
        </w:tc>
      </w:tr>
      <w:tr w14:paraId="181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2DFEFADF">
            <w:pPr>
              <w:jc w:val="center"/>
            </w:pPr>
          </w:p>
          <w:p w14:paraId="2221E1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  <w:p w14:paraId="774D3457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72D72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49290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3A0C12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4CD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679996DE"/>
        </w:tc>
        <w:tc>
          <w:tcPr>
            <w:tcW w:w="5103" w:type="dxa"/>
            <w:gridSpan w:val="5"/>
          </w:tcPr>
          <w:p w14:paraId="07F4DAA0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读正确、读流利。课文语句简短，口语化，比较容易达到读正确的要求。可以创设互学互促的情境，鼓励学生互相评价谁读得流利、读得好，同时让学生对课文内容有一个初步的了解。</w:t>
            </w:r>
          </w:p>
          <w:p w14:paraId="04B323A1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本文识字可以利用课文插图、联系生活体验理解字义。</w:t>
            </w:r>
          </w:p>
          <w:p w14:paraId="7AE7218E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也可通过调动已有识字经验、联系生活、形近字比较等多种方式识字。</w:t>
            </w:r>
          </w:p>
          <w:p w14:paraId="0D126F5F">
            <w:pPr>
              <w:numPr>
                <w:ilvl w:val="0"/>
                <w:numId w:val="1"/>
              </w:numPr>
              <w:spacing w:line="400" w:lineRule="exac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和别人商量事情，要用商量的语气，并把自己的想法说清楚。</w:t>
            </w:r>
          </w:p>
        </w:tc>
        <w:tc>
          <w:tcPr>
            <w:tcW w:w="1677" w:type="dxa"/>
            <w:gridSpan w:val="2"/>
          </w:tcPr>
          <w:p w14:paraId="44CFCE4E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《坐井观天》</w:t>
            </w:r>
          </w:p>
          <w:p w14:paraId="42977BF8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5FB7D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3A9D0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39FFC9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《寒号鸟》</w:t>
            </w:r>
          </w:p>
          <w:p w14:paraId="2380920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C06172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A6641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751DE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59BA7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93C43B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《我要的是葫芦》</w:t>
            </w:r>
          </w:p>
        </w:tc>
        <w:tc>
          <w:tcPr>
            <w:tcW w:w="5613" w:type="dxa"/>
          </w:tcPr>
          <w:p w14:paraId="44D1734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.认识“沿、答”等生字正确读写“坐井观天、井沿”等词语</w:t>
            </w:r>
          </w:p>
          <w:p w14:paraId="40B477F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2.通过对比朗读，体会反问句、感叹句与陈述句的不同语气，会改写句子。</w:t>
            </w:r>
          </w:p>
          <w:p w14:paraId="4E76DD7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3.利用情境说话、角色体验等方法，让学生感悟道理，培养学生看问题、想问题的能力。</w:t>
            </w:r>
          </w:p>
          <w:p w14:paraId="631908B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4.学会和别人商量事情，要用商量的语气，并把自己的想法说清楚</w:t>
            </w:r>
          </w:p>
          <w:p w14:paraId="2A96B21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F3072F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5.在学习课文的基础上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-7118985</wp:posOffset>
                  </wp:positionH>
                  <wp:positionV relativeFrom="paragraph">
                    <wp:posOffset>-893445</wp:posOffset>
                  </wp:positionV>
                  <wp:extent cx="11653520" cy="6901180"/>
                  <wp:effectExtent l="0" t="0" r="5080" b="2540"/>
                  <wp:wrapNone/>
                  <wp:docPr id="10" name="图片 1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，鼓励学生阅读其他的寓言故事，对感兴趣的人物或事物有自己的感受和想法，激发学生课外阅读的兴趣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</w:tr>
      <w:tr w14:paraId="71F8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2ADE92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基础知识点</w:t>
            </w:r>
          </w:p>
          <w:p w14:paraId="6F7767F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技能训练点</w:t>
            </w:r>
          </w:p>
          <w:p w14:paraId="65E0A8D0">
            <w:pPr>
              <w:jc w:val="center"/>
            </w:pPr>
            <w:r>
              <w:rPr>
                <w:rFonts w:hint="eastAsia"/>
                <w:b/>
                <w:sz w:val="24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224B7D6E"/>
          <w:p w14:paraId="15846964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16520" cy="3593465"/>
                  <wp:effectExtent l="0" t="0" r="10160" b="3175"/>
                  <wp:docPr id="4" name="图片 4" descr="教学目标——单元要素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教学目标——单元要素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520" cy="359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2C0C3"/>
        </w:tc>
      </w:tr>
      <w:tr w14:paraId="6ADD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7068574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7AB9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7B2DFB2A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447D9E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-4775200</wp:posOffset>
                  </wp:positionH>
                  <wp:positionV relativeFrom="paragraph">
                    <wp:posOffset>-893445</wp:posOffset>
                  </wp:positionV>
                  <wp:extent cx="11653520" cy="6901180"/>
                  <wp:effectExtent l="0" t="0" r="5080" b="2540"/>
                  <wp:wrapNone/>
                  <wp:docPr id="11" name="图片 1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8"/>
                <w:szCs w:val="28"/>
              </w:rPr>
              <w:t>课时作业目标</w:t>
            </w:r>
          </w:p>
        </w:tc>
      </w:tr>
      <w:tr w14:paraId="4AF2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45665775"/>
        </w:tc>
        <w:tc>
          <w:tcPr>
            <w:tcW w:w="1701" w:type="dxa"/>
          </w:tcPr>
          <w:p w14:paraId="288013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《坐井观天》</w:t>
            </w:r>
          </w:p>
        </w:tc>
        <w:tc>
          <w:tcPr>
            <w:tcW w:w="1388" w:type="dxa"/>
          </w:tcPr>
          <w:p w14:paraId="31218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77EB974A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认识生字，读准多音字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  <w:p w14:paraId="52580C06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能分角色朗读课文，读好小鸟和青蛙的对话。</w:t>
            </w:r>
          </w:p>
          <w:p w14:paraId="6CD878C2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3．能明确小鸟和青蛙争论的问题，知道它们的说法不一致的原因，体会故事寓意。</w:t>
            </w:r>
          </w:p>
        </w:tc>
      </w:tr>
      <w:tr w14:paraId="063B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4A1EF19"/>
        </w:tc>
        <w:tc>
          <w:tcPr>
            <w:tcW w:w="1701" w:type="dxa"/>
          </w:tcPr>
          <w:p w14:paraId="13E7DFBD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45EB5A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《寒号鸟》</w:t>
            </w:r>
          </w:p>
          <w:p w14:paraId="78E5C2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56EDC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1课时</w:t>
            </w:r>
          </w:p>
        </w:tc>
        <w:tc>
          <w:tcPr>
            <w:tcW w:w="9304" w:type="dxa"/>
            <w:gridSpan w:val="6"/>
          </w:tcPr>
          <w:p w14:paraId="3A772DC0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认识“堵、缝”等15个生字，读准多音字“号、当”，会写“脚、道”等10个字，会写“山脚、当作”等12个词语。</w:t>
            </w:r>
          </w:p>
          <w:p w14:paraId="463B55A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分角色朗读课文，理解造成喜鹊和寒号鸟不同结局的原因。</w:t>
            </w:r>
          </w:p>
          <w:p w14:paraId="6DCBFE83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能说带“得”字的短语。</w:t>
            </w:r>
          </w:p>
          <w:p w14:paraId="23594E76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4．能联系生活实际，加深对故事寓意的理解。</w:t>
            </w:r>
          </w:p>
        </w:tc>
      </w:tr>
      <w:tr w14:paraId="73AF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76716765"/>
        </w:tc>
        <w:tc>
          <w:tcPr>
            <w:tcW w:w="1701" w:type="dxa"/>
          </w:tcPr>
          <w:p w14:paraId="1208940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《我要的是葫芦》</w:t>
            </w:r>
          </w:p>
        </w:tc>
        <w:tc>
          <w:tcPr>
            <w:tcW w:w="1388" w:type="dxa"/>
          </w:tcPr>
          <w:p w14:paraId="218901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2课时</w:t>
            </w:r>
          </w:p>
        </w:tc>
        <w:tc>
          <w:tcPr>
            <w:tcW w:w="9304" w:type="dxa"/>
            <w:gridSpan w:val="6"/>
          </w:tcPr>
          <w:p w14:paraId="7F89CC2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1．能正确、流利地朗读课文。通过对比朗读，体会反问句表达的强烈语气。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．了解种葫芦的人最后没有得到葫芦的原因，初步懂得看问题要注意事物之间联系的道理。</w:t>
            </w:r>
          </w:p>
        </w:tc>
      </w:tr>
      <w:tr w14:paraId="64C0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4CEB8C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</w:t>
            </w:r>
          </w:p>
          <w:p w14:paraId="1890F4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604D9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2214A8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2463C5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71DE38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设计意图</w:t>
            </w:r>
          </w:p>
        </w:tc>
      </w:tr>
      <w:tr w14:paraId="0DA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03E65DB"/>
        </w:tc>
        <w:tc>
          <w:tcPr>
            <w:tcW w:w="1701" w:type="dxa"/>
          </w:tcPr>
          <w:p w14:paraId="63456D4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《坐井观天》</w:t>
            </w:r>
          </w:p>
        </w:tc>
        <w:tc>
          <w:tcPr>
            <w:tcW w:w="2649" w:type="dxa"/>
            <w:gridSpan w:val="3"/>
            <w:vMerge w:val="restart"/>
          </w:tcPr>
          <w:p w14:paraId="78C7EF64">
            <w:pPr>
              <w:widowControl/>
              <w:spacing w:line="6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不要把课文讲述的道理生硬地告诉学生，要留有充分的时间让学生交流讨论，鼓励学生说出自己的想法。重点引导学生结合课文内容或生活实际来具体谈寓意，说体会。</w:t>
            </w:r>
          </w:p>
        </w:tc>
        <w:tc>
          <w:tcPr>
            <w:tcW w:w="2430" w:type="dxa"/>
            <w:gridSpan w:val="3"/>
            <w:vMerge w:val="restart"/>
          </w:tcPr>
          <w:p w14:paraId="262C2ABD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指导学生朗读时读好不同句子的语气，要引导学生进入课文的情境，给学生充分的时间练习，让学生能结合自己的理解读出恰当的语气。</w:t>
            </w:r>
          </w:p>
          <w:p w14:paraId="36259460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672204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E4F930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BA84F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6F22A1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另外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，进行仿照例句说、写句子的练习时，可以为学生提供图画或创设语言情境，引导学生准确描述。引导学生在真实的情境中学会运用，避免机械的语言训练。</w:t>
            </w:r>
          </w:p>
        </w:tc>
        <w:tc>
          <w:tcPr>
            <w:tcW w:w="5613" w:type="dxa"/>
          </w:tcPr>
          <w:p w14:paraId="3B9DDE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本课识字教学要紧扣课文语境。如“沿、际”的学习，理解“井沿、无边无际”时要结合青蛙和小鸟的生活环境。又如，生词“弄错”共出现三次，学习时可关注小鸟和青蛙争论时的语气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引导学生关注小鸟与青蛙争论的问题，思考它们观点不一样的原因。</w:t>
            </w:r>
          </w:p>
          <w:p w14:paraId="0D8CE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50C4D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 w14:paraId="275EDA9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D7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6C2D2BE6"/>
        </w:tc>
        <w:tc>
          <w:tcPr>
            <w:tcW w:w="1701" w:type="dxa"/>
          </w:tcPr>
          <w:p w14:paraId="05C3F67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《寒号鸟》</w:t>
            </w:r>
          </w:p>
        </w:tc>
        <w:tc>
          <w:tcPr>
            <w:tcW w:w="2649" w:type="dxa"/>
            <w:gridSpan w:val="3"/>
            <w:vMerge w:val="continue"/>
          </w:tcPr>
          <w:p w14:paraId="114C9D31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765210F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13" w:type="dxa"/>
          </w:tcPr>
          <w:p w14:paraId="52042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引导学生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-7118985</wp:posOffset>
                  </wp:positionH>
                  <wp:positionV relativeFrom="paragraph">
                    <wp:posOffset>-893445</wp:posOffset>
                  </wp:positionV>
                  <wp:extent cx="11653520" cy="6901180"/>
                  <wp:effectExtent l="0" t="0" r="5080" b="2540"/>
                  <wp:wrapNone/>
                  <wp:docPr id="12" name="图片 1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通过比较喜鹊和寒号鸟不同的结局，体会其中的道理。</w:t>
            </w:r>
          </w:p>
          <w:p w14:paraId="5DB692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46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8" w:hRule="atLeast"/>
        </w:trPr>
        <w:tc>
          <w:tcPr>
            <w:tcW w:w="1555" w:type="dxa"/>
            <w:vMerge w:val="continue"/>
          </w:tcPr>
          <w:p w14:paraId="1A093865"/>
        </w:tc>
        <w:tc>
          <w:tcPr>
            <w:tcW w:w="1701" w:type="dxa"/>
          </w:tcPr>
          <w:p w14:paraId="63BA2DC9">
            <w:pPr>
              <w:widowControl/>
              <w:spacing w:line="60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《我要的是葫芦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2649" w:type="dxa"/>
            <w:gridSpan w:val="3"/>
            <w:vMerge w:val="continue"/>
          </w:tcPr>
          <w:p w14:paraId="7836FA1C">
            <w:pPr>
              <w:widowControl/>
              <w:jc w:val="left"/>
            </w:pPr>
          </w:p>
        </w:tc>
        <w:tc>
          <w:tcPr>
            <w:tcW w:w="2430" w:type="dxa"/>
            <w:gridSpan w:val="3"/>
            <w:vMerge w:val="continue"/>
          </w:tcPr>
          <w:p w14:paraId="2F38FEBF">
            <w:pPr>
              <w:widowControl/>
              <w:jc w:val="left"/>
            </w:pPr>
          </w:p>
        </w:tc>
        <w:tc>
          <w:tcPr>
            <w:tcW w:w="5613" w:type="dxa"/>
          </w:tcPr>
          <w:p w14:paraId="031B7D79">
            <w:pPr>
              <w:widowControl/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从主人公的行为结果出发，引导学生思考其错误的根源。</w:t>
            </w:r>
          </w:p>
        </w:tc>
      </w:tr>
    </w:tbl>
    <w:p w14:paraId="4FE1C1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  <w:r>
        <w:rPr>
          <w:rFonts w:hint="eastAsia"/>
          <w:b/>
          <w:sz w:val="32"/>
          <w:szCs w:val="32"/>
          <w:lang w:val="en-US" w:eastAsia="zh-C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-1826260</wp:posOffset>
            </wp:positionH>
            <wp:positionV relativeFrom="paragraph">
              <wp:posOffset>-887095</wp:posOffset>
            </wp:positionV>
            <wp:extent cx="11653520" cy="6901180"/>
            <wp:effectExtent l="0" t="0" r="5080" b="2540"/>
            <wp:wrapNone/>
            <wp:docPr id="13" name="图片 1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53520" cy="690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7"/>
        <w:tblW w:w="1444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03"/>
        <w:gridCol w:w="1701"/>
        <w:gridCol w:w="67"/>
        <w:gridCol w:w="3405"/>
        <w:gridCol w:w="67"/>
      </w:tblGrid>
      <w:tr w14:paraId="5825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6B0C6803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68551C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3"/>
            <w:vAlign w:val="center"/>
          </w:tcPr>
          <w:p w14:paraId="536A23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72" w:type="dxa"/>
            <w:gridSpan w:val="2"/>
            <w:vAlign w:val="center"/>
          </w:tcPr>
          <w:p w14:paraId="6B4EAD07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CED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808" w:hRule="atLeast"/>
        </w:trPr>
        <w:tc>
          <w:tcPr>
            <w:tcW w:w="1019" w:type="dxa"/>
            <w:vMerge w:val="restart"/>
            <w:vAlign w:val="center"/>
          </w:tcPr>
          <w:p w14:paraId="232D90C3">
            <w:pPr>
              <w:spacing w:line="360" w:lineRule="auto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寓言故事大讲堂</w:t>
            </w:r>
          </w:p>
        </w:tc>
        <w:tc>
          <w:tcPr>
            <w:tcW w:w="1580" w:type="dxa"/>
            <w:vAlign w:val="center"/>
          </w:tcPr>
          <w:p w14:paraId="491AD15D">
            <w:pPr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寓言故事我来讲</w:t>
            </w:r>
          </w:p>
        </w:tc>
        <w:tc>
          <w:tcPr>
            <w:tcW w:w="6603" w:type="dxa"/>
            <w:vAlign w:val="center"/>
          </w:tcPr>
          <w:p w14:paraId="48843200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30599DA8">
            <w:pPr>
              <w:widowControl w:val="0"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读一读：有感情地朗读对话。找出三组对话，初步感知青蛙和小鸟争论的问题是什么?</w:t>
            </w:r>
          </w:p>
          <w:p w14:paraId="7DC86BCC">
            <w:pPr>
              <w:widowControl w:val="0"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演一演：找出课文一共有几组对话，大概说了什么内容，再分角色朗读。</w:t>
            </w:r>
          </w:p>
          <w:p w14:paraId="6B6DF691">
            <w:pPr>
              <w:widowControl w:val="0"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说一说：假如你是那只青蛙，当你跳出井口后，你会看到什么，想说些什么？现实生活中，你有没有遇到过像青蛙一样坐井观天的人？你会怎么去面对他？</w:t>
            </w:r>
          </w:p>
          <w:p w14:paraId="749FD72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78A8C80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8AEA98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评选“表演之星”“朗读小能手”</w:t>
            </w:r>
          </w:p>
        </w:tc>
        <w:tc>
          <w:tcPr>
            <w:tcW w:w="3472" w:type="dxa"/>
            <w:gridSpan w:val="2"/>
            <w:vAlign w:val="center"/>
          </w:tcPr>
          <w:p w14:paraId="0CD54622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依据寓言的体裁特点，教学时要充分感受人物对话时的语气和想法，在理解语言、了解内容的基础上揭示寓意。</w:t>
            </w:r>
          </w:p>
        </w:tc>
      </w:tr>
      <w:tr w14:paraId="444B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321BA75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D28B917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寓言故事我来写</w:t>
            </w:r>
          </w:p>
        </w:tc>
        <w:tc>
          <w:tcPr>
            <w:tcW w:w="6603" w:type="dxa"/>
            <w:vAlign w:val="center"/>
          </w:tcPr>
          <w:p w14:paraId="68ED1F04">
            <w:pPr>
              <w:numPr>
                <w:ilvl w:val="0"/>
                <w:numId w:val="0"/>
              </w:numPr>
              <w:spacing w:line="360" w:lineRule="auto"/>
              <w:ind w:leftChars="0" w:right="86" w:rightChars="4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一、说一说：通过插图中的实物“一堵石崖、一道缝”你如</w:t>
            </w:r>
            <w:bookmarkStart w:id="0" w:name="_GoBack"/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-3078480</wp:posOffset>
                  </wp:positionH>
                  <wp:positionV relativeFrom="paragraph">
                    <wp:posOffset>-893445</wp:posOffset>
                  </wp:positionV>
                  <wp:extent cx="11653520" cy="6901180"/>
                  <wp:effectExtent l="0" t="0" r="5080" b="2540"/>
                  <wp:wrapNone/>
                  <wp:docPr id="14" name="图片 14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3520" cy="690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何理解“堵”和“崖”的字义？通过“天气晴朗，喜鹊衔着枯草”这一画面如何理解“衔”和“枯”的字义并记住字形的？</w:t>
            </w:r>
          </w:p>
          <w:p w14:paraId="5EE9B0C5">
            <w:pPr>
              <w:numPr>
                <w:ilvl w:val="0"/>
                <w:numId w:val="0"/>
              </w:numPr>
              <w:spacing w:line="360" w:lineRule="auto"/>
              <w:ind w:leftChars="0" w:right="86" w:rightChars="4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二、演一演：致喜鹊和寒号鸟不同结局的原因，体会故事的寓意。</w:t>
            </w:r>
          </w:p>
          <w:p w14:paraId="4E1F4982">
            <w:pPr>
              <w:numPr>
                <w:ilvl w:val="0"/>
                <w:numId w:val="0"/>
              </w:numPr>
              <w:spacing w:line="360" w:lineRule="auto"/>
              <w:ind w:leftChars="0" w:right="86" w:rightChars="41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三、写一写：带“得”字的短语。</w:t>
            </w:r>
          </w:p>
        </w:tc>
        <w:tc>
          <w:tcPr>
            <w:tcW w:w="1701" w:type="dxa"/>
            <w:vAlign w:val="center"/>
          </w:tcPr>
          <w:p w14:paraId="624F9C3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评选“写作小能手”</w:t>
            </w:r>
          </w:p>
        </w:tc>
        <w:tc>
          <w:tcPr>
            <w:tcW w:w="3472" w:type="dxa"/>
            <w:gridSpan w:val="2"/>
            <w:vAlign w:val="center"/>
          </w:tcPr>
          <w:p w14:paraId="776AFBBE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读寓言故事时，可整体采用叙述口吻，读人物对话时要读得生动，结尾部分可读得语重心长。</w:t>
            </w:r>
          </w:p>
        </w:tc>
      </w:tr>
      <w:tr w14:paraId="0C49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</w:trPr>
        <w:tc>
          <w:tcPr>
            <w:tcW w:w="1019" w:type="dxa"/>
            <w:vMerge w:val="continue"/>
            <w:vAlign w:val="center"/>
          </w:tcPr>
          <w:p w14:paraId="727A206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595C03E">
            <w:pPr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寓言故事我来悟</w:t>
            </w:r>
          </w:p>
        </w:tc>
        <w:tc>
          <w:tcPr>
            <w:tcW w:w="6603" w:type="dxa"/>
          </w:tcPr>
          <w:p w14:paraId="565989DE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读一读：读好课文中带语气词的句子，读出重音。</w:t>
            </w:r>
          </w:p>
          <w:p w14:paraId="5A6DD738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想一想： 种葫芦的人为什么没有得到葫芦？</w:t>
            </w:r>
          </w:p>
          <w:p w14:paraId="2E0CC37F">
            <w:pPr>
              <w:widowControl w:val="0"/>
              <w:numPr>
                <w:ilvl w:val="0"/>
                <w:numId w:val="5"/>
              </w:num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说一说：观察插图：种葫芦的人看到小葫芦一个个都掉了，会想些什么，会做些什么呢？</w:t>
            </w:r>
          </w:p>
        </w:tc>
        <w:tc>
          <w:tcPr>
            <w:tcW w:w="1701" w:type="dxa"/>
          </w:tcPr>
          <w:p w14:paraId="4834879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评选“想象之星”</w:t>
            </w:r>
          </w:p>
        </w:tc>
        <w:tc>
          <w:tcPr>
            <w:tcW w:w="3472" w:type="dxa"/>
            <w:gridSpan w:val="2"/>
          </w:tcPr>
          <w:p w14:paraId="67924966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伴随着朗读指导，可以通过恰当的引导性的问题引领学生读懂故事。</w:t>
            </w:r>
          </w:p>
        </w:tc>
      </w:tr>
    </w:tbl>
    <w:p w14:paraId="7FA802E8">
      <w:pPr>
        <w:ind w:firstLine="5883" w:firstLineChars="2100"/>
        <w:rPr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A740A"/>
    <w:multiLevelType w:val="singleLevel"/>
    <w:tmpl w:val="80FA740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8679171B"/>
    <w:multiLevelType w:val="singleLevel"/>
    <w:tmpl w:val="867917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8F65B9A8"/>
    <w:multiLevelType w:val="singleLevel"/>
    <w:tmpl w:val="8F65B9A8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17CF4D7"/>
    <w:multiLevelType w:val="singleLevel"/>
    <w:tmpl w:val="E17CF4D7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54933F19"/>
    <w:multiLevelType w:val="singleLevel"/>
    <w:tmpl w:val="54933F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B1B0D"/>
    <w:rsid w:val="000E73BD"/>
    <w:rsid w:val="00134CEB"/>
    <w:rsid w:val="001435B3"/>
    <w:rsid w:val="001772BD"/>
    <w:rsid w:val="001C7D8C"/>
    <w:rsid w:val="001D31FA"/>
    <w:rsid w:val="002671D6"/>
    <w:rsid w:val="0027276D"/>
    <w:rsid w:val="0029626E"/>
    <w:rsid w:val="002E3850"/>
    <w:rsid w:val="00327200"/>
    <w:rsid w:val="0033477A"/>
    <w:rsid w:val="00371399"/>
    <w:rsid w:val="003A32AB"/>
    <w:rsid w:val="003A6DAD"/>
    <w:rsid w:val="0040317F"/>
    <w:rsid w:val="00410CD5"/>
    <w:rsid w:val="004133B6"/>
    <w:rsid w:val="00413A53"/>
    <w:rsid w:val="00440600"/>
    <w:rsid w:val="00450949"/>
    <w:rsid w:val="00473A32"/>
    <w:rsid w:val="004938F3"/>
    <w:rsid w:val="004959FE"/>
    <w:rsid w:val="004A7D98"/>
    <w:rsid w:val="004C03EA"/>
    <w:rsid w:val="004F6C28"/>
    <w:rsid w:val="00506BD0"/>
    <w:rsid w:val="005249A3"/>
    <w:rsid w:val="00533935"/>
    <w:rsid w:val="00557A68"/>
    <w:rsid w:val="00562835"/>
    <w:rsid w:val="00564912"/>
    <w:rsid w:val="005A6F8F"/>
    <w:rsid w:val="005B363D"/>
    <w:rsid w:val="005B55F9"/>
    <w:rsid w:val="005C2AFB"/>
    <w:rsid w:val="005F6065"/>
    <w:rsid w:val="006158ED"/>
    <w:rsid w:val="006452EC"/>
    <w:rsid w:val="00676A87"/>
    <w:rsid w:val="006925D0"/>
    <w:rsid w:val="006B00A6"/>
    <w:rsid w:val="006B0E6F"/>
    <w:rsid w:val="00703FEB"/>
    <w:rsid w:val="00745C37"/>
    <w:rsid w:val="00752B0A"/>
    <w:rsid w:val="00781353"/>
    <w:rsid w:val="007A3FB6"/>
    <w:rsid w:val="007B219E"/>
    <w:rsid w:val="007B54A8"/>
    <w:rsid w:val="00802429"/>
    <w:rsid w:val="00840434"/>
    <w:rsid w:val="00847636"/>
    <w:rsid w:val="00847929"/>
    <w:rsid w:val="00880E49"/>
    <w:rsid w:val="008A2383"/>
    <w:rsid w:val="008A6D29"/>
    <w:rsid w:val="008B7961"/>
    <w:rsid w:val="008D2F96"/>
    <w:rsid w:val="008D6894"/>
    <w:rsid w:val="008F664D"/>
    <w:rsid w:val="00917BA2"/>
    <w:rsid w:val="0093308A"/>
    <w:rsid w:val="0098470C"/>
    <w:rsid w:val="009B2D61"/>
    <w:rsid w:val="009C7CFD"/>
    <w:rsid w:val="00A3609A"/>
    <w:rsid w:val="00A624C2"/>
    <w:rsid w:val="00A7163C"/>
    <w:rsid w:val="00A76A77"/>
    <w:rsid w:val="00A77C73"/>
    <w:rsid w:val="00AB3504"/>
    <w:rsid w:val="00AB6FB5"/>
    <w:rsid w:val="00B0387A"/>
    <w:rsid w:val="00B03DC7"/>
    <w:rsid w:val="00B3399C"/>
    <w:rsid w:val="00B3443E"/>
    <w:rsid w:val="00B55D4A"/>
    <w:rsid w:val="00B6151A"/>
    <w:rsid w:val="00BA4942"/>
    <w:rsid w:val="00BC66AC"/>
    <w:rsid w:val="00BF0026"/>
    <w:rsid w:val="00C073CC"/>
    <w:rsid w:val="00C45CEB"/>
    <w:rsid w:val="00C5070B"/>
    <w:rsid w:val="00C633E5"/>
    <w:rsid w:val="00CC549F"/>
    <w:rsid w:val="00CC78FF"/>
    <w:rsid w:val="00D020C2"/>
    <w:rsid w:val="00D07C52"/>
    <w:rsid w:val="00D1194C"/>
    <w:rsid w:val="00D31B23"/>
    <w:rsid w:val="00D71CB5"/>
    <w:rsid w:val="00D924BF"/>
    <w:rsid w:val="00D929E9"/>
    <w:rsid w:val="00D963C6"/>
    <w:rsid w:val="00DA0F3F"/>
    <w:rsid w:val="00DC1A91"/>
    <w:rsid w:val="00DE0735"/>
    <w:rsid w:val="00DE4282"/>
    <w:rsid w:val="00DE626C"/>
    <w:rsid w:val="00DF33BD"/>
    <w:rsid w:val="00DF6A1B"/>
    <w:rsid w:val="00DF6B22"/>
    <w:rsid w:val="00E623C3"/>
    <w:rsid w:val="00E77F63"/>
    <w:rsid w:val="00E96857"/>
    <w:rsid w:val="00E9785B"/>
    <w:rsid w:val="00EB414F"/>
    <w:rsid w:val="00EF6780"/>
    <w:rsid w:val="00F37484"/>
    <w:rsid w:val="00F43F34"/>
    <w:rsid w:val="00FB3AF6"/>
    <w:rsid w:val="00FC3902"/>
    <w:rsid w:val="00FD0B2E"/>
    <w:rsid w:val="00FF0384"/>
    <w:rsid w:val="010D1590"/>
    <w:rsid w:val="01D36E14"/>
    <w:rsid w:val="01EA2131"/>
    <w:rsid w:val="04BD5FE1"/>
    <w:rsid w:val="09C53944"/>
    <w:rsid w:val="0B9C1912"/>
    <w:rsid w:val="1180026A"/>
    <w:rsid w:val="143B05DA"/>
    <w:rsid w:val="17ED001C"/>
    <w:rsid w:val="2C44486D"/>
    <w:rsid w:val="2EAE40F8"/>
    <w:rsid w:val="32580B1D"/>
    <w:rsid w:val="354539B8"/>
    <w:rsid w:val="35A47429"/>
    <w:rsid w:val="386522EA"/>
    <w:rsid w:val="3D5B1412"/>
    <w:rsid w:val="3FE11049"/>
    <w:rsid w:val="408847A8"/>
    <w:rsid w:val="43285FDD"/>
    <w:rsid w:val="46992606"/>
    <w:rsid w:val="4DEB7E62"/>
    <w:rsid w:val="589D17FF"/>
    <w:rsid w:val="5960230F"/>
    <w:rsid w:val="59CE4606"/>
    <w:rsid w:val="6ACE116B"/>
    <w:rsid w:val="6D377791"/>
    <w:rsid w:val="6F3E0B3F"/>
    <w:rsid w:val="70D40679"/>
    <w:rsid w:val="72802C82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2788</Words>
  <Characters>2796</Characters>
  <Lines>31</Lines>
  <Paragraphs>8</Paragraphs>
  <TotalTime>18</TotalTime>
  <ScaleCrop>false</ScaleCrop>
  <LinksUpToDate>false</LinksUpToDate>
  <CharactersWithSpaces>2800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铭铭</cp:lastModifiedBy>
  <dcterms:modified xsi:type="dcterms:W3CDTF">2025-12-15T13:03:47Z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1788D8CE17114CF28D4348F91CB3BCDD_13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