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C1C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-906145</wp:posOffset>
            </wp:positionV>
            <wp:extent cx="8026400" cy="10689590"/>
            <wp:effectExtent l="0" t="0" r="0" b="8890"/>
            <wp:wrapNone/>
            <wp:docPr id="4" name="图片 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"/>
                    <pic:cNvPicPr>
                      <a:picLocks noChangeAspect="1"/>
                    </pic:cNvPicPr>
                  </pic:nvPicPr>
                  <pic:blipFill>
                    <a:blip r:embed="rId4"/>
                    <a:srcRect r="-1542" b="4428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BE81A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2B6D2CE4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1F61689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上第</w:t>
      </w: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一</w:t>
      </w:r>
      <w:r>
        <w:rPr>
          <w:rFonts w:hint="eastAsia" w:ascii="仓耳小丸子" w:hAnsi="仓耳小丸子" w:eastAsia="仓耳小丸子"/>
          <w:b/>
          <w:sz w:val="52"/>
          <w:szCs w:val="52"/>
        </w:rPr>
        <w:t>单元</w:t>
      </w:r>
    </w:p>
    <w:p w14:paraId="0FBF3FB6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t>大单元作业设计</w:t>
      </w:r>
    </w:p>
    <w:p w14:paraId="2292F15A">
      <w:pPr>
        <w:jc w:val="center"/>
        <w:rPr>
          <w:rFonts w:hint="eastAsia" w:eastAsia="宋体"/>
          <w:lang w:eastAsia="zh-CN"/>
        </w:rPr>
      </w:pPr>
      <w:r>
        <w:rPr>
          <w:rFonts w:hint="eastAsia" w:ascii="仓耳小丸子" w:hAnsi="仓耳小丸子" w:eastAsia="仓耳小丸子"/>
          <w:b/>
          <w:sz w:val="72"/>
          <w:szCs w:val="72"/>
          <w:lang w:val="en-US" w:eastAsia="zh-CN"/>
        </w:rPr>
        <w:t>革命先辈</w:t>
      </w:r>
    </w:p>
    <w:p w14:paraId="42737674"/>
    <w:p w14:paraId="5CB9ABD1"/>
    <w:p w14:paraId="4F7B92FF"/>
    <w:p w14:paraId="3F0BC376"/>
    <w:p w14:paraId="089B5F90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4A67541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1B9F0CAA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  <w:lang w:val="en-US" w:eastAsia="zh-CN"/>
        </w:rPr>
        <w:t>二年级上册第六单元以“伟人”为人文主题，一共收录了四篇课文：《八角楼上》《朱德的扁担》《难忘的泼水节》《刘胡兰》。几篇课文都是讲述革命先辈的英雄故事，学生通过学习这三篇故事，能够在读懂文本的基础上，感受到革命先烈的崇高品质和英雄气概，初步渗透革命传统教育。</w:t>
      </w:r>
    </w:p>
    <w:p w14:paraId="08FB2A34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br w:type="page"/>
      </w:r>
    </w:p>
    <w:p w14:paraId="2BC2A126"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-906145</wp:posOffset>
            </wp:positionV>
            <wp:extent cx="8026400" cy="10689590"/>
            <wp:effectExtent l="0" t="0" r="0" b="8890"/>
            <wp:wrapNone/>
            <wp:docPr id="5" name="图片 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"/>
                    <pic:cNvPicPr>
                      <a:picLocks noChangeAspect="1"/>
                    </pic:cNvPicPr>
                  </pic:nvPicPr>
                  <pic:blipFill>
                    <a:blip r:embed="rId4"/>
                    <a:srcRect r="-1542" b="4428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342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F0B4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《八角楼上》</w:t>
            </w:r>
          </w:p>
        </w:tc>
      </w:tr>
      <w:tr w14:paraId="7CFF5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912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52FF0C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AA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968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FE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2C82C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196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04D6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在正确的读音下面打钩</w:t>
            </w:r>
          </w:p>
          <w:p w14:paraId="17F94B75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斗争(zhēng zhēn)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腊月(là nà)</w:t>
            </w:r>
          </w:p>
          <w:p w14:paraId="5324A928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察觉(cá chá)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油灯(liú yóu)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7263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本题考查学生对拼音的掌握情况。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E6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B044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47C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3633">
            <w:pPr>
              <w:widowControl/>
              <w:numPr>
                <w:ilvl w:val="0"/>
                <w:numId w:val="2"/>
              </w:numPr>
              <w:spacing w:line="360" w:lineRule="atLeast"/>
              <w:ind w:left="425" w:leftChars="0" w:hanging="425" w:firstLineChars="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用加点词语写句子</w:t>
            </w:r>
          </w:p>
          <w:p w14:paraId="759D9B8C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每当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</w:t>
            </w:r>
          </w:p>
          <w:p w14:paraId="0FCC1A57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就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50E3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本题考察学生对课文重点句式的应用情况。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5BB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2D335C45">
      <w:pPr>
        <w:rPr>
          <w:rFonts w:ascii="宋体" w:hAnsi="宋体"/>
          <w:color w:val="000000"/>
          <w:sz w:val="24"/>
        </w:rPr>
      </w:pPr>
    </w:p>
    <w:p w14:paraId="11A34C61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C936B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C8F4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《朱德的扁担》</w:t>
            </w:r>
          </w:p>
        </w:tc>
      </w:tr>
      <w:tr w14:paraId="7109A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3DF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B66B41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EF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A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1F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367C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12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B72F">
            <w:pPr>
              <w:widowControl/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形近字我会辨。</w:t>
            </w:r>
          </w:p>
          <w:p w14:paraId="6177456C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胆(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)杖(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)抖(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)陡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    ）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担(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)仗(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)料(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)徒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     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8D76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本题考查对字词的理解。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825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19EA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0A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BC1B5">
            <w:pPr>
              <w:widowControl/>
              <w:numPr>
                <w:ilvl w:val="0"/>
                <w:numId w:val="4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下列词语中加点字的注音正确的一项是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</w:p>
          <w:p w14:paraId="2DA1C6B3">
            <w:pPr>
              <w:widowControl/>
              <w:numPr>
                <w:ilvl w:val="0"/>
                <w:numId w:val="0"/>
              </w:numPr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①敬(jin)爱</w:t>
            </w:r>
          </w:p>
          <w:p w14:paraId="14D7DFC8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②色泽(zé)</w:t>
            </w:r>
          </w:p>
          <w:p w14:paraId="1913E7A0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③心疼(tén)</w:t>
            </w:r>
          </w:p>
          <w:p w14:paraId="5F2677A7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④陡(zǒu)峭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205F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本题考查对拼音的理解情况。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4A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1425108A">
      <w:pPr>
        <w:rPr>
          <w:rFonts w:hint="eastAsia" w:ascii="宋体" w:hAnsi="宋体"/>
          <w:color w:val="000000"/>
          <w:sz w:val="24"/>
        </w:rPr>
      </w:pPr>
    </w:p>
    <w:p w14:paraId="3E5788D3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A27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F5B8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《难忘的泼水节》</w:t>
            </w:r>
          </w:p>
        </w:tc>
      </w:tr>
      <w:tr w14:paraId="548AF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F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89EAD8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2E8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88D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C9531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8AD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C023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一、补充句式</w:t>
            </w:r>
          </w:p>
          <w:p w14:paraId="5A90305F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傣族人民一边欢呼，一边向周总理泼水，祝福他健康长寿。</w:t>
            </w:r>
          </w:p>
          <w:p w14:paraId="49A90AAE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一边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一边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</w:p>
          <w:p w14:paraId="0D296301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</w:p>
          <w:p w14:paraId="344AD98A">
            <w:pPr>
              <w:widowControl/>
              <w:numPr>
                <w:ilvl w:val="0"/>
                <w:numId w:val="4"/>
              </w:numPr>
              <w:spacing w:line="360" w:lineRule="exact"/>
              <w:ind w:left="0" w:leftChars="0" w:firstLine="0" w:firstLineChars="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多么幸福啊，1961年的泼水</w:t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-1557655</wp:posOffset>
                  </wp:positionH>
                  <wp:positionV relativeFrom="paragraph">
                    <wp:posOffset>-912495</wp:posOffset>
                  </wp:positionV>
                  <wp:extent cx="8026400" cy="10689590"/>
                  <wp:effectExtent l="0" t="0" r="0" b="8890"/>
                  <wp:wrapNone/>
                  <wp:docPr id="6" name="图片 6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-1542" b="4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0" cy="1068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cs="Calibri"/>
                <w:color w:val="000000"/>
                <w:sz w:val="24"/>
              </w:rPr>
              <w:t>节!多么令人难忘啊，1961年的泼水节!</w:t>
            </w:r>
          </w:p>
          <w:p w14:paraId="4E4842E2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多么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多么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</w:t>
            </w:r>
          </w:p>
          <w:p w14:paraId="6D557763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  <w:p w14:paraId="50687D04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  <w:p w14:paraId="09B482DD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9321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本题考查学生对于句式的理解和应用。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B02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0380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D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07963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1.连一连</w:t>
            </w:r>
          </w:p>
          <w:p w14:paraId="4E863C97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74295</wp:posOffset>
                      </wp:positionV>
                      <wp:extent cx="1083945" cy="1261745"/>
                      <wp:effectExtent l="4445" t="5080" r="8890" b="1333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56255" y="995045"/>
                                <a:ext cx="1083945" cy="1261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76BE6E">
                                  <w:pPr>
                                    <w:widowControl/>
                                    <w:spacing w:line="360" w:lineRule="atLeast"/>
                                    <w:ind w:firstLine="480" w:firstLineChars="200"/>
                                    <w:jc w:val="left"/>
                                    <w:rPr>
                                      <w:rFonts w:hint="eastAsia" w:ascii="宋体" w:hAnsi="宋体" w:cs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Calibri"/>
                                      <w:color w:val="000000"/>
                                      <w:sz w:val="24"/>
                                    </w:rPr>
                                    <w:t>火把节</w:t>
                                  </w:r>
                                </w:p>
                                <w:p w14:paraId="70BB64AA">
                                  <w:pPr>
                                    <w:widowControl/>
                                    <w:spacing w:line="360" w:lineRule="atLeast"/>
                                    <w:ind w:firstLine="480" w:firstLineChars="200"/>
                                    <w:jc w:val="left"/>
                                    <w:rPr>
                                      <w:rFonts w:hint="eastAsia" w:ascii="宋体" w:hAnsi="宋体" w:cs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Calibri"/>
                                      <w:color w:val="000000"/>
                                      <w:sz w:val="24"/>
                                    </w:rPr>
                                    <w:t>中秋节</w:t>
                                  </w:r>
                                </w:p>
                                <w:p w14:paraId="3C9FA075">
                                  <w:pPr>
                                    <w:widowControl/>
                                    <w:spacing w:line="360" w:lineRule="atLeast"/>
                                    <w:ind w:firstLine="480" w:firstLineChars="200"/>
                                    <w:jc w:val="left"/>
                                    <w:rPr>
                                      <w:rFonts w:hint="eastAsia" w:ascii="宋体" w:hAnsi="宋体" w:cs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Calibri"/>
                                      <w:color w:val="000000"/>
                                      <w:sz w:val="24"/>
                                    </w:rPr>
                                    <w:t>泼水节</w:t>
                                  </w:r>
                                </w:p>
                                <w:p w14:paraId="761D196C">
                                  <w:pPr>
                                    <w:ind w:firstLine="480" w:firstLineChars="200"/>
                                  </w:pPr>
                                  <w:r>
                                    <w:rPr>
                                      <w:rFonts w:hint="eastAsia" w:ascii="宋体" w:hAnsi="宋体" w:cs="Calibri"/>
                                      <w:color w:val="000000"/>
                                      <w:sz w:val="24"/>
                                    </w:rPr>
                                    <w:t>花山节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4.55pt;margin-top:5.85pt;height:99.35pt;width:85.35pt;z-index:251659264;mso-width-relative:page;mso-height-relative:page;" fillcolor="#FFFFFF [3201]" filled="t" stroked="t" coordsize="21600,21600" o:gfxdata="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NKp+btYAAAAKAQAADwAAAAAAAAABACAAAAAiAAAAZHJzL2Rvd25yZXYueG1sUEsBAhQA&#10;FAAAAAgAh07iQHf3gZVmAgAAwwQAAA4AAAAAAAAAAQAgAAAAJQEAAGRycy9lMm9Eb2MueG1sUEsF&#10;BgAAAAAGAAYAWQEAAP0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F76BE6E">
                            <w:pPr>
                              <w:widowControl/>
                              <w:spacing w:line="360" w:lineRule="atLeast"/>
                              <w:ind w:firstLine="480" w:firstLineChars="200"/>
                              <w:jc w:val="left"/>
                              <w:rPr>
                                <w:rFonts w:hint="eastAsia" w:ascii="宋体" w:hAnsi="宋体" w:cs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Calibri"/>
                                <w:color w:val="000000"/>
                                <w:sz w:val="24"/>
                              </w:rPr>
                              <w:t>火把节</w:t>
                            </w:r>
                          </w:p>
                          <w:p w14:paraId="70BB64AA">
                            <w:pPr>
                              <w:widowControl/>
                              <w:spacing w:line="360" w:lineRule="atLeast"/>
                              <w:ind w:firstLine="480" w:firstLineChars="200"/>
                              <w:jc w:val="left"/>
                              <w:rPr>
                                <w:rFonts w:hint="eastAsia" w:ascii="宋体" w:hAnsi="宋体" w:cs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Calibri"/>
                                <w:color w:val="000000"/>
                                <w:sz w:val="24"/>
                              </w:rPr>
                              <w:t>中秋节</w:t>
                            </w:r>
                          </w:p>
                          <w:p w14:paraId="3C9FA075">
                            <w:pPr>
                              <w:widowControl/>
                              <w:spacing w:line="360" w:lineRule="atLeast"/>
                              <w:ind w:firstLine="480" w:firstLineChars="200"/>
                              <w:jc w:val="left"/>
                              <w:rPr>
                                <w:rFonts w:hint="eastAsia" w:ascii="宋体" w:hAnsi="宋体" w:cs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Calibri"/>
                                <w:color w:val="000000"/>
                                <w:sz w:val="24"/>
                              </w:rPr>
                              <w:t>泼水节</w:t>
                            </w:r>
                          </w:p>
                          <w:p w14:paraId="761D196C">
                            <w:pPr>
                              <w:ind w:firstLine="480" w:firstLineChars="200"/>
                            </w:pPr>
                            <w:r>
                              <w:rPr>
                                <w:rFonts w:hint="eastAsia" w:ascii="宋体" w:hAnsi="宋体" w:cs="Calibri"/>
                                <w:color w:val="000000"/>
                                <w:sz w:val="24"/>
                              </w:rPr>
                              <w:t>花山节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Calibri"/>
                <w:color w:val="000000"/>
                <w:sz w:val="24"/>
              </w:rPr>
              <w:t>傣族</w:t>
            </w:r>
          </w:p>
          <w:p w14:paraId="38ACB3AC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苗族</w:t>
            </w:r>
          </w:p>
          <w:p w14:paraId="5062AE3E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彝族</w:t>
            </w:r>
          </w:p>
          <w:p w14:paraId="1CA2EA13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汉族</w:t>
            </w:r>
          </w:p>
          <w:p w14:paraId="4D5CB053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7428BCE1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9A76787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F215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本题考察学生对传统文化的积累。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AA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3061CBB2">
      <w:pPr>
        <w:rPr>
          <w:rFonts w:ascii="宋体" w:hAnsi="宋体"/>
          <w:color w:val="000000"/>
          <w:sz w:val="24"/>
        </w:rPr>
      </w:pPr>
    </w:p>
    <w:p w14:paraId="56A46FA7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21BA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1F7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《刘胡兰》</w:t>
            </w:r>
          </w:p>
        </w:tc>
      </w:tr>
      <w:tr w14:paraId="0C5897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745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F71B84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3E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2BF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048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B5B1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E31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405D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下列加点字的读音完全相同的一项是(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)。(填序号)</w:t>
            </w:r>
          </w:p>
          <w:p w14:paraId="7B7287DE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①教师 教室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教育 教书</w:t>
            </w:r>
          </w:p>
          <w:p w14:paraId="37A88308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②行动 行业 银行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自行车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</w:p>
          <w:p w14:paraId="622A2468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③重点 重量 重心 重力</w:t>
            </w:r>
          </w:p>
          <w:p w14:paraId="51C2CDD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④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乐曲 音乐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声乐快乐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CE4C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本题考察学生对生字的积累和运用。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E37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3155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F7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F27A7">
            <w:pPr>
              <w:widowControl/>
              <w:numPr>
                <w:ilvl w:val="0"/>
                <w:numId w:val="5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一展身手我能写。</w:t>
            </w:r>
          </w:p>
          <w:p w14:paraId="28C48E09">
            <w:pPr>
              <w:widowControl/>
              <w:numPr>
                <w:ilvl w:val="0"/>
                <w:numId w:val="6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刘胡兰像钢铁铸成似的，一点儿也不动摇似的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  <w:p w14:paraId="4918E3F8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像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似的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</w:p>
          <w:p w14:paraId="11F6E9A9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D69D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本题考查学生的语言能力。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848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018D4898">
      <w:pPr>
        <w:rPr>
          <w:rFonts w:ascii="宋体" w:hAnsi="宋体"/>
          <w:color w:val="000000"/>
          <w:sz w:val="24"/>
        </w:rPr>
      </w:pPr>
    </w:p>
    <w:p w14:paraId="582EF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29362"/>
    <w:multiLevelType w:val="singleLevel"/>
    <w:tmpl w:val="874293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5EF1A10"/>
    <w:multiLevelType w:val="singleLevel"/>
    <w:tmpl w:val="95EF1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5FD042D"/>
    <w:multiLevelType w:val="singleLevel"/>
    <w:tmpl w:val="B5FD04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FE83A3D"/>
    <w:multiLevelType w:val="singleLevel"/>
    <w:tmpl w:val="CFE83A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5F96563"/>
    <w:multiLevelType w:val="singleLevel"/>
    <w:tmpl w:val="25F9656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77F0681"/>
    <w:multiLevelType w:val="singleLevel"/>
    <w:tmpl w:val="277F068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45A45CC"/>
    <w:rsid w:val="0A7F33CE"/>
    <w:rsid w:val="0FF415EC"/>
    <w:rsid w:val="111D5674"/>
    <w:rsid w:val="13966E5D"/>
    <w:rsid w:val="2275634C"/>
    <w:rsid w:val="2A5D55D8"/>
    <w:rsid w:val="305231AF"/>
    <w:rsid w:val="36E56A74"/>
    <w:rsid w:val="49BE3F22"/>
    <w:rsid w:val="4F0D6FBA"/>
    <w:rsid w:val="51853342"/>
    <w:rsid w:val="6750090E"/>
    <w:rsid w:val="71AB030F"/>
    <w:rsid w:val="7A31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700</Words>
  <Characters>756</Characters>
  <Lines>12</Lines>
  <Paragraphs>3</Paragraphs>
  <TotalTime>1</TotalTime>
  <ScaleCrop>false</ScaleCrop>
  <LinksUpToDate>false</LinksUpToDate>
  <CharactersWithSpaces>1089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铭铭</cp:lastModifiedBy>
  <dcterms:modified xsi:type="dcterms:W3CDTF">2025-12-15T13:19:47Z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538EA35A5F3B41A18A658E7C7491DA3D_13</vt:lpwstr>
  </property>
  <property fmtid="{D5CDD505-2E9C-101B-9397-08002B2CF9AE}" pid="4" name="KSOTemplateDocerSaveRecord">
    <vt:lpwstr>eyJoZGlkIjoiMzM4YWIzMjRlMzAyNDFjMWRjMDIwNjFjYjJmZjUxODciLCJ1c2VySWQiOiI3MDg3Nzc4MTkifQ==</vt:lpwstr>
  </property>
</Properties>
</file>