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B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43" w:firstLineChars="400"/>
        <w:jc w:val="center"/>
        <w:textAlignment w:val="auto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-1214755</wp:posOffset>
            </wp:positionH>
            <wp:positionV relativeFrom="paragraph">
              <wp:posOffset>-969645</wp:posOffset>
            </wp:positionV>
            <wp:extent cx="7655560" cy="10791190"/>
            <wp:effectExtent l="0" t="0" r="2540" b="635"/>
            <wp:wrapNone/>
            <wp:docPr id="1" name="图片 1" descr="23cc3e62b98e5909e6f1af5ed7666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cc3e62b98e5909e6f1af5ed76663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5560" cy="1079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五上语文</w:t>
      </w:r>
      <w:r>
        <w:rPr>
          <w:rFonts w:hint="eastAsia" w:ascii="黑体" w:hAnsi="黑体" w:eastAsia="黑体" w:cs="黑体"/>
          <w:b/>
          <w:sz w:val="21"/>
          <w:szCs w:val="21"/>
        </w:rPr>
        <w:t>第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21"/>
          <w:szCs w:val="21"/>
        </w:rPr>
        <w:t>单元大单元作业设计</w:t>
      </w:r>
    </w:p>
    <w:p w14:paraId="1C240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476" w:firstLineChars="700"/>
        <w:jc w:val="center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  <w:lang w:eastAsia="zh-CN"/>
        </w:rPr>
        <w:t>——</w:t>
      </w:r>
      <w:r>
        <w:rPr>
          <w:rFonts w:hint="eastAsia" w:ascii="黑体" w:hAnsi="黑体" w:eastAsia="黑体" w:cs="黑体"/>
          <w:b/>
          <w:sz w:val="21"/>
          <w:szCs w:val="21"/>
        </w:rPr>
        <w:t>细品父母挚爱，感悟亲情温暖</w:t>
      </w:r>
    </w:p>
    <w:tbl>
      <w:tblPr>
        <w:tblStyle w:val="5"/>
        <w:tblpPr w:leftFromText="180" w:rightFromText="180" w:vertAnchor="text" w:horzAnchor="page" w:tblpX="1883" w:tblpY="244"/>
        <w:tblOverlap w:val="never"/>
        <w:tblW w:w="833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932"/>
        <w:gridCol w:w="1872"/>
        <w:gridCol w:w="709"/>
      </w:tblGrid>
      <w:tr w14:paraId="67292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C3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《慈母情深》</w:t>
            </w:r>
          </w:p>
        </w:tc>
      </w:tr>
      <w:tr w14:paraId="36CBC3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1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18DA1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1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6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5A7EE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1E3EE4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0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基础层（预习+诊断）</w:t>
            </w:r>
          </w:p>
          <w:p w14:paraId="19ADA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57A3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1. 给文中生字（如“碌”“攥”“脊”）注音，抄写3遍并组词（每个字组2个词）。</w:t>
            </w:r>
          </w:p>
          <w:p w14:paraId="661BA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2. 默读课文，用“△”标出描写母亲外貌、动作、语言的句子（各标2处）。</w:t>
            </w:r>
          </w:p>
          <w:p w14:paraId="4E588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3. 用一句话概括：“我”为什么想给母亲买水果罐头？母亲是如何回应的？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通过通过生字注音、组词夯实字词基础，为阅读扫清障碍；标注人物描写句子，引导学生关注文本细节，把握母亲形象的核心特征；概括情节则帮助学生梳理故事主线，诊断对文本基本内容的理解程度。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4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C527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94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06D60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670F4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选择一处母亲的动作描写（如“母亲用龟裂的手指数着钱”），分析这个动作体现了母亲怎样的处境和情感，写50字左右的批注。</w:t>
            </w:r>
          </w:p>
          <w:p w14:paraId="4056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结合课文，说说“我”从“要钱买书”到“想给母亲买罐头”的心理变化，这一变化与“慈母情深”有何关联？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B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通过引导学生从“识别描写”到“分析内涵”，通过动作细节解读母亲的艰辛与爱子之情，培养文本细读能力；分析“我”的心理变化，帮助学生理解“母爱”对子女成长的影响，深化对主题的感悟。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9A91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4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拓展层（实践+跨学科）</w:t>
            </w:r>
          </w:p>
          <w:p w14:paraId="705CE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6C222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观察母亲一天的日常（如做饭、工作、家务），用3个关键词记录她的状态，再写一句想对她说的话（结合美术课，可配上简笔画）。</w:t>
            </w:r>
          </w:p>
          <w:p w14:paraId="46F1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收集描写母爱的诗句或名言（如“谁言寸草心，报得三春晖”），制作“母爱箴言卡”，在卡片背面写下自己的理解。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0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将文本中的“母爱”与生活观察结合，通过跨学科的简笔画增强情感共鸣；收集名言并解读，拓展文化视野，同时为后续“口语交际”积累素材，体现“文本—生活—文化”的联结。。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1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697FB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21"/>
          <w:szCs w:val="21"/>
        </w:rPr>
      </w:pPr>
    </w:p>
    <w:p w14:paraId="39683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21"/>
          <w:szCs w:val="21"/>
        </w:rPr>
      </w:pPr>
    </w:p>
    <w:p w14:paraId="178B4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21"/>
          <w:szCs w:val="21"/>
        </w:rPr>
      </w:pPr>
    </w:p>
    <w:p w14:paraId="47E43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tbl>
      <w:tblPr>
        <w:tblStyle w:val="5"/>
        <w:tblpPr w:leftFromText="180" w:rightFromText="180" w:vertAnchor="text" w:horzAnchor="page" w:tblpX="1865" w:tblpY="57"/>
        <w:tblOverlap w:val="never"/>
        <w:tblW w:w="83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457"/>
        <w:gridCol w:w="1929"/>
        <w:gridCol w:w="1114"/>
      </w:tblGrid>
      <w:tr w14:paraId="3E289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FD0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父爱之舟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308F18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76FF0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5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5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5CE7F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46C95F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0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基础层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-1805940</wp:posOffset>
                  </wp:positionH>
                  <wp:positionV relativeFrom="paragraph">
                    <wp:posOffset>-975995</wp:posOffset>
                  </wp:positionV>
                  <wp:extent cx="7655560" cy="10791190"/>
                  <wp:effectExtent l="0" t="0" r="2540" b="635"/>
                  <wp:wrapNone/>
                  <wp:docPr id="2" name="图片 2" descr="23cc3e62b98e5909e6f1af5ed7666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3cc3e62b98e5909e6f1af5ed76663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560" cy="1079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（预习+诊断）</w:t>
            </w:r>
          </w:p>
          <w:p w14:paraId="7536A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7BB83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圈出文中描写“父爱”的典型事件（如“父亲送我上学，替我铺床”“凑钱给我缴学费”），用序号标注事件顺序。</w:t>
            </w:r>
          </w:p>
          <w:p w14:paraId="38400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解释词语：“颠沛流离”“千变万化”“恋恋不舍”（结合上下文理解），并各造1个句子。</w:t>
            </w:r>
          </w:p>
          <w:p w14:paraId="5B34F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文中多次提到“小船”，用“的时候，父亲用小船”的句式填空（至少填2处）。</w:t>
            </w:r>
          </w:p>
          <w:p w14:paraId="2C9E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A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8F17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通过梳理事件顺序帮助学生理清文章以“小船”为线索的叙事结构；词语解释与造句强化语言积累，确保对文本关键信息的理解；聚焦“小船”的填空，引导学生初步感知“父爱之舟”的象征意义。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2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B152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8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0E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7AAEB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7E1A4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分析父亲“弯腰低头缝补”的细节描写，说说这个场景为何“是我终身难忘的景象”，结合父亲的处境（如“摇船谋生”）作答。</w:t>
            </w:r>
          </w:p>
          <w:p w14:paraId="417D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对比《慈母情深》与本文的父爱、母爱表达差异（如直接/间接、语言/行动），写3点简要分析。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6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通过细节分析体会父爱的深沉与隐忍，引导学生理解“无声的爱”的感染力；对比阅读培养批判性思维，让学生体会亲情表达的多样性，深化对“爱的不同形式”的认知。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49CCE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D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33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拓展层（长周期+实践）</w:t>
            </w:r>
          </w:p>
          <w:p w14:paraId="7201E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3C2AE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开展“父爱观察日记”长周期作业：每周记录1件父亲为家庭或自己做的事，标注事件中的“细节”（如父亲的眼神、语气），连续记录3周。</w:t>
            </w:r>
          </w:p>
          <w:p w14:paraId="7A591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用废旧材料（如纸板、瓶盖）制作一艘“父爱之舟”模型，在模型上贴一张小纸条，写下父亲让自己感动的一个瞬间。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4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通过长周期作业培养长周期日记培养持续观察与情感感知能力，让学生在生活中捕捉父爱细节；手工制作将抽象的“爱”转化为具象的“舟”，通过实践深化对“父爱承载成长”的理解，体现实践性与创造性。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2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77F3F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pPr w:leftFromText="180" w:rightFromText="180" w:vertAnchor="text" w:horzAnchor="page" w:tblpX="1865" w:tblpY="57"/>
        <w:tblOverlap w:val="never"/>
        <w:tblW w:w="83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457"/>
        <w:gridCol w:w="1929"/>
        <w:gridCol w:w="1114"/>
      </w:tblGrid>
      <w:tr w14:paraId="3D2249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221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“精彩极了”和“糟糕透了”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116073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7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4CD53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3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F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6FD42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7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3A6FF9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5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5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基础层（预习+诊断）</w:t>
            </w:r>
          </w:p>
          <w:p w14:paraId="0F8DA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5ABAC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抄写文中父母对“我”的诗的评价（母亲：“精彩极了！”；父亲：“糟糕透了！”），并标注这两句话出现的场景。</w:t>
            </w:r>
          </w:p>
          <w:p w14:paraId="517FA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用“先……接着……后来……”的句式，梳理“我”对父母评价的态度变化（从童年到成年）。</w:t>
            </w:r>
          </w:p>
          <w:p w14:paraId="7F465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结合课文，说说成年后“我”如何理解父母两种不同的评价。</w:t>
            </w:r>
          </w:p>
          <w:p w14:paraId="22DD6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23B9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抄写评价句强化对核心矛盾的关注；梳理态度变化帮助学生把握文章的时间线索；理解成年后的感悟则诊断学生对“两种爱的辩证关系”的基础认知，为深入探究铺垫。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1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4CB0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A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2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766E1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分析母亲说“精彩极了”时的心理（如“鼓励孩子的创作欲”）和父亲说“糟糕透了”时的心理（如“提醒孩子理性看待自己”），写一段80字左右的对比分析。</w:t>
            </w:r>
          </w:p>
          <w:p w14:paraId="0A626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文中说“这两种评价像两股风”，结合自己的经历，说说你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-1805940</wp:posOffset>
                  </wp:positionH>
                  <wp:positionV relativeFrom="paragraph">
                    <wp:posOffset>-1737995</wp:posOffset>
                  </wp:positionV>
                  <wp:extent cx="7655560" cy="10791190"/>
                  <wp:effectExtent l="0" t="0" r="2540" b="635"/>
                  <wp:wrapNone/>
                  <wp:docPr id="3" name="图片 3" descr="23cc3e62b98e5909e6f1af5ed7666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3cc3e62b98e5909e6f1af5ed76663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560" cy="1079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如何理解“风”的比喻义。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引导学生从“表面评价”深入“背后动机”，理解父母之爱的不同出发点，培养辩证思维；结合自身经历解读比喻，将文本主题与生活体验结合，提升迁移运用能力。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0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C09E5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2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2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拓展层（跨学科+探究）</w:t>
            </w:r>
          </w:p>
          <w:p w14:paraId="06D7A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1B251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采访父母：“当我犯错时，您为什么批评/鼓励我？”记录他们的回答，与课文中父母的心理对比，写一段200字的感悟（可结合道法课“家庭责任”主题）。</w:t>
            </w:r>
          </w:p>
          <w:p w14:paraId="7DB5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画一幅“爱的天平”漫画：左边画“鼓励”的场景，右边画“批评”的场景，在天平下方写一句对两种爱的理解。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跨学科采访将语文学习与家庭沟通结合，帮助学生理解父母评价的个性化差异；漫画创作通过视觉表达深化对“两种爱平衡成长”的认知，体现探究性与创造性。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8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376B3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pPr w:leftFromText="180" w:rightFromText="180" w:vertAnchor="text" w:horzAnchor="page" w:tblpX="1865" w:tblpY="57"/>
        <w:tblOverlap w:val="never"/>
        <w:tblW w:w="83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457"/>
        <w:gridCol w:w="1929"/>
        <w:gridCol w:w="1114"/>
      </w:tblGrid>
      <w:tr w14:paraId="6B687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B8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口语交际：父母之爱</w:t>
            </w:r>
          </w:p>
        </w:tc>
      </w:tr>
      <w:tr w14:paraId="7EC871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B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50587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0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7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0BE2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788F78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0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E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基础层（预习+诊断）</w:t>
            </w:r>
          </w:p>
          <w:p w14:paraId="4C3D3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27FB6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回忆父母为自己做过的3件事（如“深夜送我去医院”“耐心教我做题”），用“谁+做了什么+我的感受”的句式写下来（每句30字以内）。</w:t>
            </w:r>
          </w:p>
          <w:p w14:paraId="29B2F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列出自己对父母的一个“困惑”（如“为什么妈妈总不让我玩游戏”），准备在交际中提出。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3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通过用固定句式梳理事件与感受，帮助学生明确表达的核心要素，降低口语交际的门槛；列出“困惑”则引导学生聚焦真实的亲子互动，为交际中的“提问与回应”提供素材。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601D3E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7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D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044F0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7341B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6125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选择一件事，补充细节描写（如父母的表情、语气），练习用“当时，爸爸/妈妈______（细节），我心里______”的句式进行生动表达（准备1分钟发言）。</w:t>
            </w:r>
          </w:p>
          <w:p w14:paraId="47E3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小组模拟交际：一人分享“父母的爱”，其他人用“你觉得这件事里，父母可能是想______？”提问，练习倾听与深入交流。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6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补充细节提升表达的生动性，让“爱”的场景更具体可感；模拟互动训练倾听与追问能力，引导学生从“单向分享”到“双向理解”，深化对父母行为动机的探究。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6D457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6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8E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拓展层（实践+跨学科）</w:t>
            </w:r>
          </w:p>
          <w:p w14:paraId="119D2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70C3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与父母进行“爱的对话”：用录音记录一次关于“你眼中的爱”的交流，整理3句最打动自己的话，在班级分享（可结合音乐课，为录音配一段轻柔的背景音乐）。</w:t>
            </w:r>
          </w:p>
          <w:p w14:paraId="0281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举办“亲子故事会”：邀请1-2位家长参与，学生与家长共同讲述“彼此眼中的爱”，其他同学用便签写下听后的感受。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录音与配乐结合，让口语交际更具仪式感，增强情感体验；亲子故事会打破课堂边界，通过真实互动让学生理解“爱”的双向性，体现实践性与综合性。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3DC07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14DEA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W w:w="8479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971"/>
        <w:gridCol w:w="2415"/>
        <w:gridCol w:w="1171"/>
      </w:tblGrid>
      <w:tr w14:paraId="335FD7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173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语文园地六</w:t>
            </w:r>
          </w:p>
        </w:tc>
      </w:tr>
      <w:tr w14:paraId="5592A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251F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-1778635</wp:posOffset>
                  </wp:positionH>
                  <wp:positionV relativeFrom="paragraph">
                    <wp:posOffset>-1401445</wp:posOffset>
                  </wp:positionV>
                  <wp:extent cx="7655560" cy="10791190"/>
                  <wp:effectExtent l="0" t="0" r="2540" b="635"/>
                  <wp:wrapNone/>
                  <wp:docPr id="4" name="图片 4" descr="23cc3e62b98e5909e6f1af5ed7666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3cc3e62b98e5909e6f1af5ed76663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560" cy="1079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内容 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9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2310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A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545DB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F6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基础层（诊断+基础）</w:t>
            </w:r>
          </w:p>
          <w:p w14:paraId="4F7C8D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319C4E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完成“词句段运用”中的“仿写句子”（如“母爱是一缕阳光，照亮我的心房”），仿写2句关于父爱的句子。</w:t>
            </w:r>
          </w:p>
          <w:p w14:paraId="1FE16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背诵“日积月累”中关于亲情的名言（如“孝在于质实，不在于饰貌”），默写1句并解释意思。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0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本题主要考察学生仿写句子强化对“比喻表达情感”的掌握，积累亲情主题的语言素材；名言默写与解释则夯实文化积累，确保基础知识的落实。</w:t>
            </w:r>
          </w:p>
          <w:p w14:paraId="0FA88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4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299AD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F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CE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提升层（导学+探究）</w:t>
            </w:r>
          </w:p>
          <w:p w14:paraId="26B33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二、句子的“魔法棒”</w:t>
            </w:r>
          </w:p>
          <w:p w14:paraId="7A5B0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结合“交流平台”中“如何通过具体事例表达情感”的方法，修改自己《习作：我想对您说》中的一个片段，增加1处细节描写。</w:t>
            </w:r>
          </w:p>
          <w:p w14:paraId="1FBA3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2. 总结本单元“父母之爱”的3种表达形式（如“默默付出”“严厉鞭策”“鼓励支持”），各举一个课文中的例子。       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B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修改习作体现方法的实际运用，让“交流平台”的指导落地；总结表达形式培养归纳能力，帮助学生构建对“亲情多样性”的系统认知。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08E1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8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BE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拓展层（跨学科+实践）</w:t>
            </w:r>
          </w:p>
          <w:p w14:paraId="5D189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12DF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三、词语里的“小花园”</w:t>
            </w:r>
          </w:p>
          <w:p w14:paraId="5D26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用“日积月累”的名言制作“读书书签”，送给同学并说明“这句名言适合他的原因”（如送给爱提问的同学“敏而好学，不耻下问”）。</w:t>
            </w:r>
          </w:p>
          <w:p w14:paraId="7F49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开展“词语飞花令”：以“书”“读”“知”等为关键词，小组内轮流说成语、诗句，评选“积累小能手”。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  <w:p w14:paraId="0534E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书签赠送将名言与人际交往结合，赋予知识情感温度；飞花令活动通过游戏化形式激发积累兴趣，同时巩固本单元“读书”主题的语言素材，体现综合性。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A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70FE1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W w:w="8487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253"/>
        <w:gridCol w:w="2213"/>
        <w:gridCol w:w="1142"/>
      </w:tblGrid>
      <w:tr w14:paraId="69C354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41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习作：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我想对您说</w:t>
            </w:r>
          </w:p>
        </w:tc>
      </w:tr>
      <w:tr w14:paraId="43CC9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A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29B76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9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426D0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0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3A8730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10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5BDA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基础层（预习+诊断）</w:t>
            </w:r>
          </w:p>
          <w:p w14:paraId="110C0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54300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确定写作对象（爸爸/妈妈/其他亲人），列出3个想对他/她说的话题（如“感谢您陪我跑步”“希望您少发脾气”）。</w:t>
            </w:r>
          </w:p>
          <w:p w14:paraId="6EE8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为每个话题写1个具体事例（如“上次我发烧，您一夜没睡”），每句不超过50字。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本环节主要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列话题帮助学生明确写作方向，避免内容空洞；写具体事例则强化“以事表情”的意识，确保习作有真实的支撑，为完整写作打基础。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0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549F4A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8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C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提升层（导学+探究）</w:t>
            </w:r>
          </w:p>
          <w:p w14:paraId="74390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0B231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选择一个话题，加入细节描写（如动作、语言、环境），将事例扩写成150字左右的片段，突出自己的情感（如愧疚、感激）。</w:t>
            </w:r>
          </w:p>
          <w:p w14:paraId="45F2A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模仿《慈母情深》中“通过人物言行表现情感”的方法，在片段中加入对方的反应（如“妈妈听了，眼圈红了，说……”）。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4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本环节主要让学生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细节描写让情感表达更细腻，避免平铺直叙；模仿课文写法实现“阅读向写作”的迁移，通过对方的反应体现互动感，让“说”的内容更具感染力。</w:t>
            </w:r>
          </w:p>
          <w:p w14:paraId="6800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30分钟</w:t>
            </w:r>
          </w:p>
        </w:tc>
      </w:tr>
      <w:tr w14:paraId="3B58B5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0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44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拓展层（实践+长周</w:t>
            </w:r>
            <w:bookmarkStart w:id="0" w:name="_GoBack"/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-1751330</wp:posOffset>
                  </wp:positionH>
                  <wp:positionV relativeFrom="paragraph">
                    <wp:posOffset>-975995</wp:posOffset>
                  </wp:positionV>
                  <wp:extent cx="7655560" cy="10791190"/>
                  <wp:effectExtent l="0" t="0" r="2540" b="635"/>
                  <wp:wrapNone/>
                  <wp:docPr id="5" name="图片 5" descr="23cc3e62b98e5909e6f1af5ed7666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3cc3e62b98e5909e6f1af5ed76663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560" cy="1079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期）</w:t>
            </w:r>
          </w:p>
          <w:p w14:paraId="16080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三、生活里的“小印记”</w:t>
            </w:r>
          </w:p>
          <w:p w14:paraId="3EC40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将习作誊写在信纸上，亲手交给对方，记录对方的回应（如表情、话语），一周后写一段“收到回应后的感想”（长周期作业）。</w:t>
            </w:r>
          </w:p>
          <w:p w14:paraId="6108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制作“时光胶囊”：把习作、对方的回应（或照片）装入盒子，约定一年后打开，写下“一年后想对他/她说的话”作为补充。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将习作转化为真实的沟通载体，让写作具有生活意义；“时光胶囊”则赋予习作长周期的情感价值，培养学生对亲情的长远感知，体现实践性与情感深度。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191DD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sectPr>
      <w:pgSz w:w="11906" w:h="16838"/>
      <w:pgMar w:top="1440" w:right="1236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0F5215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1A71FD9"/>
    <w:rsid w:val="02CC1776"/>
    <w:rsid w:val="03771E7F"/>
    <w:rsid w:val="07BD6B04"/>
    <w:rsid w:val="088A58D8"/>
    <w:rsid w:val="0A7F33CE"/>
    <w:rsid w:val="0E2A021A"/>
    <w:rsid w:val="0F0955CD"/>
    <w:rsid w:val="10C81F6C"/>
    <w:rsid w:val="11EB7CC0"/>
    <w:rsid w:val="14735873"/>
    <w:rsid w:val="14884494"/>
    <w:rsid w:val="158F3058"/>
    <w:rsid w:val="16B83228"/>
    <w:rsid w:val="18006453"/>
    <w:rsid w:val="19495575"/>
    <w:rsid w:val="1AF8344E"/>
    <w:rsid w:val="1C395ACC"/>
    <w:rsid w:val="1D1337DE"/>
    <w:rsid w:val="20397124"/>
    <w:rsid w:val="2059498F"/>
    <w:rsid w:val="2275634C"/>
    <w:rsid w:val="23CA390E"/>
    <w:rsid w:val="24135151"/>
    <w:rsid w:val="246C1AD7"/>
    <w:rsid w:val="261750D0"/>
    <w:rsid w:val="29BE79F2"/>
    <w:rsid w:val="2AF73CAA"/>
    <w:rsid w:val="2BAE2033"/>
    <w:rsid w:val="2C5E5C4E"/>
    <w:rsid w:val="2D0772C2"/>
    <w:rsid w:val="2D2E4EB4"/>
    <w:rsid w:val="2E017221"/>
    <w:rsid w:val="304D7F03"/>
    <w:rsid w:val="30696929"/>
    <w:rsid w:val="346638E0"/>
    <w:rsid w:val="37840064"/>
    <w:rsid w:val="386970ED"/>
    <w:rsid w:val="39012206"/>
    <w:rsid w:val="3AC727C9"/>
    <w:rsid w:val="3C407C77"/>
    <w:rsid w:val="3CC03974"/>
    <w:rsid w:val="3D683658"/>
    <w:rsid w:val="3EC43D05"/>
    <w:rsid w:val="3F846B0C"/>
    <w:rsid w:val="428B6983"/>
    <w:rsid w:val="44E96B9E"/>
    <w:rsid w:val="4A1A47F4"/>
    <w:rsid w:val="4A5E657A"/>
    <w:rsid w:val="4A975450"/>
    <w:rsid w:val="4E3F66C2"/>
    <w:rsid w:val="4EA76D81"/>
    <w:rsid w:val="51F07B84"/>
    <w:rsid w:val="530D1C98"/>
    <w:rsid w:val="5583158B"/>
    <w:rsid w:val="56B509D3"/>
    <w:rsid w:val="56B6146D"/>
    <w:rsid w:val="57005DED"/>
    <w:rsid w:val="5980475F"/>
    <w:rsid w:val="598D3C91"/>
    <w:rsid w:val="5ABC1339"/>
    <w:rsid w:val="5E6B326C"/>
    <w:rsid w:val="5EE72B8A"/>
    <w:rsid w:val="638210D3"/>
    <w:rsid w:val="66AF141C"/>
    <w:rsid w:val="68B91843"/>
    <w:rsid w:val="68F60958"/>
    <w:rsid w:val="6C277408"/>
    <w:rsid w:val="6C2F1DE0"/>
    <w:rsid w:val="6E52077A"/>
    <w:rsid w:val="71AB030F"/>
    <w:rsid w:val="748D58C6"/>
    <w:rsid w:val="74CB5BC5"/>
    <w:rsid w:val="77F32441"/>
    <w:rsid w:val="783A38D3"/>
    <w:rsid w:val="78896E24"/>
    <w:rsid w:val="7A315A7C"/>
    <w:rsid w:val="7A9B2D4F"/>
    <w:rsid w:val="7B3E7406"/>
    <w:rsid w:val="7D6F401F"/>
    <w:rsid w:val="7FD23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3902</Words>
  <Characters>3984</Characters>
  <Lines>12</Lines>
  <Paragraphs>3</Paragraphs>
  <TotalTime>1</TotalTime>
  <ScaleCrop>false</ScaleCrop>
  <LinksUpToDate>false</LinksUpToDate>
  <CharactersWithSpaces>4091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♛krx</cp:lastModifiedBy>
  <cp:lastPrinted>2025-08-23T01:51:00Z</cp:lastPrinted>
  <dcterms:modified xsi:type="dcterms:W3CDTF">2025-12-14T11:22:25Z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14B3F337CC8C4A1A9807E159213CAD4E_13</vt:lpwstr>
  </property>
  <property fmtid="{D5CDD505-2E9C-101B-9397-08002B2CF9AE}" pid="4" name="KSOTemplateDocerSaveRecord">
    <vt:lpwstr>eyJoZGlkIjoiMzEwNTM5NzYwMDRjMzkwZTVkZjY2ODkwMGIxNGU0OTUiLCJ1c2VySWQiOiI2OTYzMDA2NTQifQ==</vt:lpwstr>
  </property>
</Properties>
</file>