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8A2429">
      <w:pPr>
        <w:jc w:val="center"/>
        <w:rPr>
          <w:rFonts w:hint="eastAsia" w:ascii="黑体" w:hAnsi="黑体" w:eastAsia="黑体"/>
          <w:b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sz w:val="72"/>
          <w:szCs w:val="7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150495</wp:posOffset>
            </wp:positionV>
            <wp:extent cx="9942195" cy="5266690"/>
            <wp:effectExtent l="0" t="0" r="1905" b="10160"/>
            <wp:wrapNone/>
            <wp:docPr id="3" name="图片 3" descr="b2c699dab70a9900094c400d0205f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c699dab70a9900094c400d0205fe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4219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C8157">
      <w:pPr>
        <w:rPr>
          <w:rFonts w:ascii="黑体" w:hAnsi="黑体" w:eastAsia="黑体"/>
          <w:b/>
          <w:sz w:val="32"/>
          <w:szCs w:val="32"/>
        </w:rPr>
      </w:pPr>
    </w:p>
    <w:p w14:paraId="74950B37">
      <w:pPr>
        <w:rPr>
          <w:rFonts w:ascii="黑体" w:hAnsi="黑体" w:eastAsia="黑体"/>
          <w:b/>
          <w:sz w:val="32"/>
          <w:szCs w:val="32"/>
        </w:rPr>
      </w:pPr>
    </w:p>
    <w:p w14:paraId="46592E6F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eastAsia="zh-CN"/>
        </w:rPr>
        <w:t>三</w:t>
      </w:r>
      <w:r>
        <w:rPr>
          <w:rFonts w:hint="eastAsia" w:ascii="黑体" w:hAnsi="黑体" w:eastAsia="黑体"/>
          <w:b/>
          <w:sz w:val="52"/>
          <w:szCs w:val="52"/>
        </w:rPr>
        <w:t>年级上册第</w:t>
      </w:r>
      <w:r>
        <w:rPr>
          <w:rFonts w:hint="eastAsia" w:ascii="黑体" w:hAnsi="黑体" w:eastAsia="黑体"/>
          <w:b/>
          <w:sz w:val="52"/>
          <w:szCs w:val="52"/>
          <w:lang w:eastAsia="zh-CN"/>
        </w:rPr>
        <w:t>五</w:t>
      </w:r>
      <w:r>
        <w:rPr>
          <w:rFonts w:hint="eastAsia" w:ascii="黑体" w:hAnsi="黑体" w:eastAsia="黑体"/>
          <w:b/>
          <w:sz w:val="52"/>
          <w:szCs w:val="52"/>
        </w:rPr>
        <w:t>单元</w:t>
      </w:r>
    </w:p>
    <w:p w14:paraId="12C5D2E4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大单元作业设计</w:t>
      </w:r>
    </w:p>
    <w:p w14:paraId="14B06455">
      <w:pPr>
        <w:jc w:val="center"/>
        <w:rPr>
          <w:rFonts w:hint="eastAsia" w:ascii="黑体" w:hAnsi="黑体" w:eastAsia="黑体"/>
          <w:b/>
          <w:sz w:val="72"/>
          <w:szCs w:val="72"/>
          <w:lang w:eastAsia="zh-CN"/>
        </w:rPr>
      </w:pPr>
      <w:r>
        <w:rPr>
          <w:rFonts w:hint="eastAsia" w:ascii="黑体" w:hAnsi="黑体" w:eastAsia="黑体"/>
          <w:b/>
          <w:sz w:val="72"/>
          <w:szCs w:val="72"/>
          <w:lang w:eastAsia="zh-CN"/>
        </w:rPr>
        <w:t>生活中不缺少美，</w:t>
      </w:r>
    </w:p>
    <w:p w14:paraId="5F06A138">
      <w:pPr>
        <w:ind w:firstLine="2891" w:firstLineChars="400"/>
        <w:jc w:val="both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  <w:lang w:eastAsia="zh-CN"/>
        </w:rPr>
        <w:t>只是缺少发现美的眼睛</w:t>
      </w:r>
      <w:r>
        <w:rPr>
          <w:rFonts w:hint="eastAsia" w:ascii="黑体" w:hAnsi="黑体" w:eastAsia="黑体"/>
          <w:b/>
          <w:sz w:val="72"/>
          <w:szCs w:val="72"/>
        </w:rPr>
        <w:t>。</w:t>
      </w:r>
    </w:p>
    <w:p w14:paraId="4317E254">
      <w:pPr>
        <w:jc w:val="both"/>
        <w:rPr>
          <w:rFonts w:hint="eastAsia" w:ascii="黑体" w:hAnsi="黑体" w:eastAsia="黑体" w:cs="黑体"/>
          <w:b/>
          <w:sz w:val="32"/>
          <w:szCs w:val="32"/>
        </w:rPr>
      </w:pPr>
    </w:p>
    <w:p w14:paraId="0DA8CD97">
      <w:pPr>
        <w:jc w:val="center"/>
        <w:rPr>
          <w:rFonts w:hint="eastAsia" w:ascii="黑体" w:hAnsi="黑体" w:eastAsia="黑体"/>
          <w:b/>
          <w:sz w:val="72"/>
          <w:szCs w:val="72"/>
          <w:lang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 xml:space="preserve">  </w:t>
      </w:r>
    </w:p>
    <w:p w14:paraId="4B5F71AD">
      <w:pPr>
        <w:jc w:val="center"/>
        <w:rPr>
          <w:rFonts w:hint="eastAsia" w:ascii="黑体" w:hAnsi="黑体" w:eastAsia="黑体" w:cs="黑体"/>
          <w:b/>
          <w:sz w:val="32"/>
          <w:szCs w:val="32"/>
        </w:rPr>
      </w:pPr>
    </w:p>
    <w:p w14:paraId="5D8B67F5">
      <w:pPr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（</w:t>
      </w:r>
      <w:r>
        <w:rPr>
          <w:rFonts w:hint="eastAsia" w:ascii="黑体" w:hAnsi="黑体" w:eastAsia="黑体" w:cs="黑体"/>
          <w:b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b/>
          <w:sz w:val="32"/>
          <w:szCs w:val="32"/>
        </w:rPr>
        <w:t>年级上册第</w:t>
      </w:r>
      <w:r>
        <w:rPr>
          <w:rFonts w:hint="eastAsia" w:ascii="黑体" w:hAnsi="黑体" w:eastAsia="黑体" w:cs="黑体"/>
          <w:b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b/>
          <w:sz w:val="32"/>
          <w:szCs w:val="32"/>
        </w:rPr>
        <w:t>单元）大单元整体作业设计框架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2758"/>
        <w:gridCol w:w="1305"/>
        <w:gridCol w:w="490"/>
        <w:gridCol w:w="755"/>
        <w:gridCol w:w="1288"/>
        <w:gridCol w:w="859"/>
        <w:gridCol w:w="5248"/>
      </w:tblGrid>
      <w:tr w14:paraId="6BDD9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7623063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人文主题</w:t>
            </w:r>
          </w:p>
        </w:tc>
        <w:tc>
          <w:tcPr>
            <w:tcW w:w="3863" w:type="dxa"/>
            <w:gridSpan w:val="2"/>
          </w:tcPr>
          <w:p w14:paraId="005AC75F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生活中不缺少美，只是缺少发现美的眼睛。</w:t>
            </w:r>
          </w:p>
        </w:tc>
        <w:tc>
          <w:tcPr>
            <w:tcW w:w="2415" w:type="dxa"/>
            <w:gridSpan w:val="3"/>
          </w:tcPr>
          <w:p w14:paraId="22DC6332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任务群类型</w:t>
            </w:r>
          </w:p>
        </w:tc>
        <w:tc>
          <w:tcPr>
            <w:tcW w:w="6115" w:type="dxa"/>
            <w:gridSpan w:val="2"/>
          </w:tcPr>
          <w:p w14:paraId="4C1D5E26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发展型学习任务群：文学阅读与创意表达</w:t>
            </w:r>
          </w:p>
        </w:tc>
      </w:tr>
      <w:tr w14:paraId="18764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AEB98B0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语文要素</w:t>
            </w:r>
          </w:p>
        </w:tc>
        <w:tc>
          <w:tcPr>
            <w:tcW w:w="12393" w:type="dxa"/>
            <w:gridSpan w:val="7"/>
          </w:tcPr>
          <w:p w14:paraId="58758866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体会作者是怎样留心观察周围事物的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。2.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仔细观察，把观察所得写下来。</w:t>
            </w:r>
          </w:p>
        </w:tc>
      </w:tr>
      <w:tr w14:paraId="3EB3C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38E8E6C1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教学内容</w:t>
            </w:r>
          </w:p>
        </w:tc>
        <w:tc>
          <w:tcPr>
            <w:tcW w:w="12393" w:type="dxa"/>
            <w:gridSpan w:val="7"/>
          </w:tcPr>
          <w:p w14:paraId="4227248B">
            <w:pPr>
              <w:spacing w:line="56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14.搭船的鸟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；1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金色的草地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；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习作：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我们眼中的缤纷世界</w:t>
            </w:r>
          </w:p>
        </w:tc>
      </w:tr>
      <w:tr w14:paraId="48500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0" w:hRule="atLeast"/>
        </w:trPr>
        <w:tc>
          <w:tcPr>
            <w:tcW w:w="1555" w:type="dxa"/>
          </w:tcPr>
          <w:p w14:paraId="09F62F08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单元主题分析</w:t>
            </w:r>
          </w:p>
        </w:tc>
        <w:tc>
          <w:tcPr>
            <w:tcW w:w="12393" w:type="dxa"/>
            <w:gridSpan w:val="7"/>
          </w:tcPr>
          <w:p w14:paraId="2A9742BE">
            <w:pPr>
              <w:spacing w:line="560" w:lineRule="exact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本单元以“留心观察”为主题，以日常生活中的动物、植物和场景为描写对象，内容指向有所不同，表现五彩缤纷的世界，因此也可以进行交叉、变序教学，为习得习作方法，进行语言表达做更好的铺垫。从观察方法角度出发，《搭船的鸟》从翠鸟的外形感受静态的观察法，从翠鸟捕鱼习得动态观察法，主要是以“放大”的形式展示观察的细致，而《金色的草地》指向的是时序观察法，主要以“延时”的形式展示持续观察。《我家的小狗》和《我爱故乡的杨梅》综合指向多角度多感官观察法。不同的课文内容，不同的观察方法指向，在交流平台的分析中，在初试身手的尝试中，最后以习作的形式得以真正实践运用。依据本单元的课程内容及呈现方式，对标2022版《义务教育语文课程标准》，本单元可以归属于“文学阅读与创意表达”学习任务群。本学习任务群中提到需要学生了解文学作品的基本特点，欣赏和评价语言文字作品，提高审美品位；观察、感受自然与社会，表达自己独特的体验与思考，单元学习主要捕捉生活中的美，用自己的感官去感受大千世界，尝试创造自己的作品 。 </w:t>
            </w:r>
          </w:p>
          <w:p w14:paraId="1DDCA702">
            <w:pPr>
              <w:spacing w:line="56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纵向分析：</w:t>
            </w:r>
          </w:p>
          <w:tbl>
            <w:tblPr>
              <w:tblStyle w:val="7"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97"/>
              <w:gridCol w:w="1480"/>
              <w:gridCol w:w="5245"/>
              <w:gridCol w:w="3755"/>
            </w:tblGrid>
            <w:tr w14:paraId="24626E5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0" w:type="pct"/>
                </w:tcPr>
                <w:p w14:paraId="2BBB1C55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册序单元</w:t>
                  </w:r>
                </w:p>
              </w:tc>
              <w:tc>
                <w:tcPr>
                  <w:tcW w:w="593" w:type="pct"/>
                </w:tcPr>
                <w:p w14:paraId="1958F471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2101" w:type="pct"/>
                </w:tcPr>
                <w:p w14:paraId="3C9CA380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单元目标</w:t>
                  </w:r>
                </w:p>
              </w:tc>
              <w:tc>
                <w:tcPr>
                  <w:tcW w:w="1504" w:type="pct"/>
                </w:tcPr>
                <w:p w14:paraId="746BF604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技能训练重点</w:t>
                  </w:r>
                </w:p>
              </w:tc>
            </w:tr>
            <w:tr w14:paraId="3A2B78B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7" w:hRule="exact"/>
              </w:trPr>
              <w:tc>
                <w:tcPr>
                  <w:tcW w:w="800" w:type="pct"/>
                </w:tcPr>
                <w:p w14:paraId="426489E2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三上第五单元</w:t>
                  </w:r>
                </w:p>
                <w:p w14:paraId="3D794C8D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215C863C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四上第五单元</w:t>
                  </w:r>
                </w:p>
                <w:p w14:paraId="2DE55B38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四下第五单元</w:t>
                  </w:r>
                </w:p>
                <w:p w14:paraId="71D1A309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五上第五单元</w:t>
                  </w:r>
                </w:p>
                <w:p w14:paraId="073C3A81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五下第五单元</w:t>
                  </w:r>
                </w:p>
              </w:tc>
              <w:tc>
                <w:tcPr>
                  <w:tcW w:w="593" w:type="pct"/>
                </w:tcPr>
                <w:p w14:paraId="387D99EF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留心观察</w:t>
                  </w:r>
                </w:p>
              </w:tc>
              <w:tc>
                <w:tcPr>
                  <w:tcW w:w="2101" w:type="pct"/>
                </w:tcPr>
                <w:p w14:paraId="7F2697AC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学会运用仔细观察的方法，从不同角度、不同时间来观察，叙写语句通顺。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1504" w:type="pct"/>
                </w:tcPr>
                <w:p w14:paraId="787CEBF9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 仔细观察，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把观察所得写下来。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</w:p>
                <w:p w14:paraId="3BC112D0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</w:p>
                <w:p w14:paraId="4FB38657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结果。</w:t>
                  </w:r>
                </w:p>
              </w:tc>
            </w:tr>
            <w:tr w14:paraId="7C18866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54" w:hRule="exact"/>
              </w:trPr>
              <w:tc>
                <w:tcPr>
                  <w:tcW w:w="800" w:type="pct"/>
                </w:tcPr>
                <w:p w14:paraId="4F528F79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三下第五单元</w:t>
                  </w:r>
                </w:p>
              </w:tc>
              <w:tc>
                <w:tcPr>
                  <w:tcW w:w="593" w:type="pct"/>
                </w:tcPr>
                <w:p w14:paraId="48C19948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大胆想象</w:t>
                  </w:r>
                </w:p>
                <w:p w14:paraId="475E6BC4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2101" w:type="pct"/>
                </w:tcPr>
                <w:p w14:paraId="781FF715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 xml:space="preserve"> 发挥想象写故事，创造自己的想象世界。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1504" w:type="pct"/>
                </w:tcPr>
                <w:p w14:paraId="01539C8B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展开大胆的想象写故事，创造自己的想象世界。</w:t>
                  </w:r>
                </w:p>
              </w:tc>
            </w:tr>
            <w:tr w14:paraId="65CAE8C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24" w:hRule="exact"/>
              </w:trPr>
              <w:tc>
                <w:tcPr>
                  <w:tcW w:w="800" w:type="pct"/>
                </w:tcPr>
                <w:p w14:paraId="3B42341B">
                  <w:pPr>
                    <w:spacing w:line="560" w:lineRule="exact"/>
                    <w:ind w:left="280" w:hanging="280" w:hangingChars="100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四上第五单</w:t>
                  </w:r>
                </w:p>
              </w:tc>
              <w:tc>
                <w:tcPr>
                  <w:tcW w:w="593" w:type="pct"/>
                </w:tcPr>
                <w:p w14:paraId="5956ACD0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我手写我心，彩笔绘生活</w:t>
                  </w:r>
                </w:p>
                <w:p w14:paraId="25B86511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7A504B2E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绘绘</w:t>
                  </w:r>
                </w:p>
              </w:tc>
              <w:tc>
                <w:tcPr>
                  <w:tcW w:w="2101" w:type="pct"/>
                </w:tcPr>
                <w:p w14:paraId="0B0BB71C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了解作者是怎样把事情写清楚。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  <w:p w14:paraId="58C57A6E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</w:p>
                <w:p w14:paraId="41DF6667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1504" w:type="pct"/>
                </w:tcPr>
                <w:p w14:paraId="028BDFEC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写一件事情，把事情写清楚。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</w:p>
              </w:tc>
            </w:tr>
            <w:tr w14:paraId="4BF7D4F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24" w:hRule="exact"/>
              </w:trPr>
              <w:tc>
                <w:tcPr>
                  <w:tcW w:w="800" w:type="pct"/>
                  <w:shd w:val="clear" w:color="auto" w:fill="auto"/>
                  <w:vAlign w:val="top"/>
                </w:tcPr>
                <w:p w14:paraId="510BDE68">
                  <w:pPr>
                    <w:spacing w:line="560" w:lineRule="exac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四下第五单元</w:t>
                  </w:r>
                </w:p>
              </w:tc>
              <w:tc>
                <w:tcPr>
                  <w:tcW w:w="593" w:type="pct"/>
                  <w:shd w:val="clear" w:color="auto" w:fill="auto"/>
                  <w:vAlign w:val="top"/>
                </w:tcPr>
                <w:p w14:paraId="099C8278">
                  <w:pPr>
                    <w:spacing w:line="560" w:lineRule="exac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妙笔写美景，巧手著</w:t>
                  </w:r>
                </w:p>
              </w:tc>
              <w:tc>
                <w:tcPr>
                  <w:tcW w:w="2101" w:type="pct"/>
                  <w:shd w:val="clear" w:color="auto" w:fill="auto"/>
                  <w:vAlign w:val="top"/>
                </w:tcPr>
                <w:p w14:paraId="2117D716">
                  <w:pPr>
                    <w:spacing w:line="560" w:lineRule="exac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 xml:space="preserve"> 了解课文按一定顺序写景物的方法。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1504" w:type="pct"/>
                  <w:shd w:val="clear" w:color="auto" w:fill="auto"/>
                  <w:vAlign w:val="top"/>
                </w:tcPr>
                <w:p w14:paraId="7FDD0A2F">
                  <w:pPr>
                    <w:spacing w:line="560" w:lineRule="exac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学习按游览的顺序写景物。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ab/>
                  </w:r>
                </w:p>
              </w:tc>
            </w:tr>
            <w:tr w14:paraId="51C1258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06" w:hRule="exact"/>
              </w:trPr>
              <w:tc>
                <w:tcPr>
                  <w:tcW w:w="800" w:type="pct"/>
                  <w:shd w:val="clear" w:color="auto" w:fill="auto"/>
                  <w:vAlign w:val="top"/>
                </w:tcPr>
                <w:p w14:paraId="017910E2">
                  <w:pPr>
                    <w:spacing w:line="560" w:lineRule="exact"/>
                    <w:ind w:left="280" w:leftChars="0" w:hanging="280" w:hangingChars="100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五上第五单元</w:t>
                  </w:r>
                </w:p>
              </w:tc>
              <w:tc>
                <w:tcPr>
                  <w:tcW w:w="593" w:type="pct"/>
                  <w:shd w:val="clear" w:color="auto" w:fill="auto"/>
                  <w:vAlign w:val="top"/>
                </w:tcPr>
                <w:p w14:paraId="31EFE40B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说明性文章</w:t>
                  </w:r>
                </w:p>
              </w:tc>
              <w:tc>
                <w:tcPr>
                  <w:tcW w:w="2101" w:type="pct"/>
                  <w:shd w:val="clear" w:color="auto" w:fill="auto"/>
                  <w:vAlign w:val="top"/>
                </w:tcPr>
                <w:p w14:paraId="55EE4159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阅读简单的说明性文章，了解基本的说明方法。 </w:t>
                  </w:r>
                </w:p>
              </w:tc>
              <w:tc>
                <w:tcPr>
                  <w:tcW w:w="1504" w:type="pct"/>
                  <w:shd w:val="clear" w:color="auto" w:fill="auto"/>
                  <w:vAlign w:val="top"/>
                </w:tcPr>
                <w:p w14:paraId="03E3ADD9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搜集资料，运用恰当的说明方法，介绍一种事物。</w:t>
                  </w:r>
                </w:p>
              </w:tc>
            </w:tr>
            <w:tr w14:paraId="7DB81F8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11" w:hRule="exact"/>
              </w:trPr>
              <w:tc>
                <w:tcPr>
                  <w:tcW w:w="800" w:type="pct"/>
                </w:tcPr>
                <w:p w14:paraId="076D6BB4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五下第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五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</w:t>
                  </w:r>
                </w:p>
              </w:tc>
              <w:tc>
                <w:tcPr>
                  <w:tcW w:w="593" w:type="pct"/>
                </w:tcPr>
                <w:p w14:paraId="04863886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default" w:ascii="仿宋" w:hAnsi="仿宋" w:eastAsia="仿宋" w:cs="仿宋"/>
                      <w:sz w:val="28"/>
                      <w:szCs w:val="28"/>
                      <w:lang w:val="en-US"/>
                    </w:rPr>
                    <w:t>思维的火花</w:t>
                  </w:r>
                </w:p>
              </w:tc>
              <w:tc>
                <w:tcPr>
                  <w:tcW w:w="2101" w:type="pct"/>
                </w:tcPr>
                <w:p w14:paraId="4CFC7433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写人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1504" w:type="pct"/>
                </w:tcPr>
                <w:p w14:paraId="46723241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用描写人物的基本方法把人物特点写具具体。</w:t>
                  </w:r>
                </w:p>
              </w:tc>
            </w:tr>
          </w:tbl>
          <w:p w14:paraId="60F27AF7">
            <w:pPr>
              <w:spacing w:line="56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  <w:p w14:paraId="405434E7">
            <w:pPr>
              <w:spacing w:line="56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横向分析：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99"/>
              <w:gridCol w:w="2055"/>
              <w:gridCol w:w="8308"/>
            </w:tblGrid>
            <w:tr w14:paraId="6D9D0B0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24F5C767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本册单元</w:t>
                  </w:r>
                </w:p>
              </w:tc>
              <w:tc>
                <w:tcPr>
                  <w:tcW w:w="2055" w:type="dxa"/>
                </w:tcPr>
                <w:p w14:paraId="7D3AF66E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8308" w:type="dxa"/>
                </w:tcPr>
                <w:p w14:paraId="04C81EDE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单元目标</w:t>
                  </w:r>
                </w:p>
              </w:tc>
            </w:tr>
            <w:tr w14:paraId="526898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51F04F3C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第一单元</w:t>
                  </w:r>
                </w:p>
              </w:tc>
              <w:tc>
                <w:tcPr>
                  <w:tcW w:w="2055" w:type="dxa"/>
                </w:tcPr>
                <w:p w14:paraId="5AA02AEB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学校生活</w:t>
                  </w:r>
                </w:p>
              </w:tc>
              <w:tc>
                <w:tcPr>
                  <w:tcW w:w="8308" w:type="dxa"/>
                </w:tcPr>
                <w:p w14:paraId="7F607BB6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寻访多彩校园，留下欢乐印记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5C3BE04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157802CF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第二单元</w:t>
                  </w:r>
                </w:p>
              </w:tc>
              <w:tc>
                <w:tcPr>
                  <w:tcW w:w="2055" w:type="dxa"/>
                </w:tcPr>
                <w:p w14:paraId="44BA39A7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金秋时节</w:t>
                  </w:r>
                </w:p>
              </w:tc>
              <w:tc>
                <w:tcPr>
                  <w:tcW w:w="8308" w:type="dxa"/>
                </w:tcPr>
                <w:p w14:paraId="60E34915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感受金秋时节的自然之美，运用多种方法理解难懂的词语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3778E2A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70C1BC4D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第三单元</w:t>
                  </w:r>
                </w:p>
              </w:tc>
              <w:tc>
                <w:tcPr>
                  <w:tcW w:w="2055" w:type="dxa"/>
                </w:tcPr>
                <w:p w14:paraId="2825D84A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预测与猜想</w:t>
                  </w:r>
                </w:p>
              </w:tc>
              <w:tc>
                <w:tcPr>
                  <w:tcW w:w="8308" w:type="dxa"/>
                </w:tcPr>
                <w:p w14:paraId="2850D45A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了解预测的基本方法并尝试运用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16F84B6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6EF5E5F2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第四单元</w:t>
                  </w:r>
                </w:p>
              </w:tc>
              <w:tc>
                <w:tcPr>
                  <w:tcW w:w="2055" w:type="dxa"/>
                </w:tcPr>
                <w:p w14:paraId="6A92A21D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童话世界</w:t>
                  </w:r>
                </w:p>
              </w:tc>
              <w:tc>
                <w:tcPr>
                  <w:tcW w:w="8308" w:type="dxa"/>
                </w:tcPr>
                <w:p w14:paraId="146262F0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阅读童话，构筑充满童心的精神乐园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7040E82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375DAF6B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第五单元</w:t>
                  </w:r>
                </w:p>
              </w:tc>
              <w:tc>
                <w:tcPr>
                  <w:tcW w:w="2055" w:type="dxa"/>
                </w:tcPr>
                <w:p w14:paraId="33CA8B14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留心观察</w:t>
                  </w:r>
                </w:p>
              </w:tc>
              <w:tc>
                <w:tcPr>
                  <w:tcW w:w="8308" w:type="dxa"/>
                </w:tcPr>
                <w:p w14:paraId="3388039F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体会作者是怎样留心观察周围事物的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63FF970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45F0C518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第六单元</w:t>
                  </w:r>
                </w:p>
              </w:tc>
              <w:tc>
                <w:tcPr>
                  <w:tcW w:w="2055" w:type="dxa"/>
                </w:tcPr>
                <w:p w14:paraId="32D0D54B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祖国山河</w:t>
                  </w:r>
                </w:p>
              </w:tc>
              <w:tc>
                <w:tcPr>
                  <w:tcW w:w="8308" w:type="dxa"/>
                </w:tcPr>
                <w:p w14:paraId="6023B326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饱览大好河山，感受祖国之美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085328A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13D1C404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第七单元</w:t>
                  </w:r>
                </w:p>
              </w:tc>
              <w:tc>
                <w:tcPr>
                  <w:tcW w:w="2055" w:type="dxa"/>
                </w:tcPr>
                <w:p w14:paraId="65BC10D1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珍爱自然</w:t>
                  </w:r>
                </w:p>
              </w:tc>
              <w:tc>
                <w:tcPr>
                  <w:tcW w:w="8308" w:type="dxa"/>
                </w:tcPr>
                <w:p w14:paraId="7640D83E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探索自然，发现生命之美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64CFA6A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99" w:type="dxa"/>
                </w:tcPr>
                <w:p w14:paraId="24D31CA1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第八单元</w:t>
                  </w:r>
                </w:p>
              </w:tc>
              <w:tc>
                <w:tcPr>
                  <w:tcW w:w="2055" w:type="dxa"/>
                </w:tcPr>
                <w:p w14:paraId="2C74F5C9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美好品质</w:t>
                  </w:r>
                </w:p>
              </w:tc>
              <w:tc>
                <w:tcPr>
                  <w:tcW w:w="8308" w:type="dxa"/>
                </w:tcPr>
                <w:p w14:paraId="30DB8000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感悟美好品质，获取精神力量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</w:tbl>
          <w:p w14:paraId="748424F4">
            <w:pPr>
              <w:spacing w:line="56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</w:tr>
      <w:tr w14:paraId="3E83C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555" w:type="dxa"/>
          </w:tcPr>
          <w:p w14:paraId="716B1738">
            <w:pPr>
              <w:spacing w:line="560" w:lineRule="exact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教学方法</w:t>
            </w:r>
          </w:p>
          <w:p w14:paraId="613CCDBC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横纵分析</w:t>
            </w:r>
          </w:p>
        </w:tc>
        <w:tc>
          <w:tcPr>
            <w:tcW w:w="12393" w:type="dxa"/>
            <w:gridSpan w:val="7"/>
          </w:tcPr>
          <w:p w14:paraId="551662DD">
            <w:pPr>
              <w:spacing w:line="560" w:lineRule="exact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纵向分析：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58"/>
              <w:gridCol w:w="1648"/>
              <w:gridCol w:w="4661"/>
              <w:gridCol w:w="4650"/>
            </w:tblGrid>
            <w:tr w14:paraId="1EE79A4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8" w:type="dxa"/>
                </w:tcPr>
                <w:p w14:paraId="55A44F0A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册序单元</w:t>
                  </w:r>
                </w:p>
              </w:tc>
              <w:tc>
                <w:tcPr>
                  <w:tcW w:w="1648" w:type="dxa"/>
                </w:tcPr>
                <w:p w14:paraId="74EE48FB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4661" w:type="dxa"/>
                </w:tcPr>
                <w:p w14:paraId="5A9ECFCE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语文要素（技能写法）</w:t>
                  </w:r>
                </w:p>
              </w:tc>
              <w:tc>
                <w:tcPr>
                  <w:tcW w:w="4650" w:type="dxa"/>
                </w:tcPr>
                <w:p w14:paraId="47DEA1DB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技能训练重点</w:t>
                  </w:r>
                </w:p>
              </w:tc>
            </w:tr>
            <w:tr w14:paraId="6E15C70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8" w:type="dxa"/>
                  <w:shd w:val="clear" w:color="auto" w:fill="auto"/>
                  <w:vAlign w:val="top"/>
                </w:tcPr>
                <w:p w14:paraId="7B29282C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三上第五单元</w:t>
                  </w:r>
                </w:p>
                <w:p w14:paraId="712E5A72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1648" w:type="dxa"/>
                  <w:shd w:val="clear" w:color="auto" w:fill="auto"/>
                  <w:vAlign w:val="top"/>
                </w:tcPr>
                <w:p w14:paraId="5F251261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留心观察</w:t>
                  </w:r>
                </w:p>
              </w:tc>
              <w:tc>
                <w:tcPr>
                  <w:tcW w:w="4661" w:type="dxa"/>
                  <w:shd w:val="clear" w:color="auto" w:fill="auto"/>
                  <w:vAlign w:val="top"/>
                </w:tcPr>
                <w:p w14:paraId="45DE80D0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体会作者是怎样留心观察周围事物的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4650" w:type="dxa"/>
                  <w:shd w:val="clear" w:color="auto" w:fill="auto"/>
                  <w:vAlign w:val="top"/>
                </w:tcPr>
                <w:p w14:paraId="5CA3F2AC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 仔细观察，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把观察所得写下来。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</w:p>
                <w:p w14:paraId="399CDD13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</w:p>
                <w:p w14:paraId="3A28870F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</w:p>
              </w:tc>
            </w:tr>
            <w:tr w14:paraId="2D865A1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8" w:type="dxa"/>
                  <w:shd w:val="clear" w:color="auto" w:fill="auto"/>
                  <w:vAlign w:val="top"/>
                </w:tcPr>
                <w:p w14:paraId="1A721BF9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三下第五单元</w:t>
                  </w:r>
                </w:p>
              </w:tc>
              <w:tc>
                <w:tcPr>
                  <w:tcW w:w="1648" w:type="dxa"/>
                </w:tcPr>
                <w:p w14:paraId="76F5BEED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大胆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想象</w:t>
                  </w:r>
                </w:p>
              </w:tc>
              <w:tc>
                <w:tcPr>
                  <w:tcW w:w="4661" w:type="dxa"/>
                  <w:shd w:val="clear" w:color="auto" w:fill="auto"/>
                  <w:vAlign w:val="top"/>
                </w:tcPr>
                <w:p w14:paraId="7E692F33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发挥想象写故事，创造自己的想象世界。</w:t>
                  </w:r>
                </w:p>
              </w:tc>
              <w:tc>
                <w:tcPr>
                  <w:tcW w:w="4650" w:type="dxa"/>
                  <w:shd w:val="clear" w:color="auto" w:fill="auto"/>
                  <w:vAlign w:val="top"/>
                </w:tcPr>
                <w:p w14:paraId="60E112FC">
                  <w:pPr>
                    <w:spacing w:line="560" w:lineRule="exact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展开大胆的想象写故事，创造自己的想象世界。</w:t>
                  </w:r>
                </w:p>
              </w:tc>
            </w:tr>
            <w:tr w14:paraId="6694A36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8" w:type="dxa"/>
                  <w:shd w:val="clear" w:color="auto" w:fill="auto"/>
                  <w:vAlign w:val="top"/>
                </w:tcPr>
                <w:p w14:paraId="359B2850">
                  <w:pPr>
                    <w:spacing w:line="560" w:lineRule="exact"/>
                    <w:ind w:left="280" w:leftChars="0" w:hanging="280" w:hangingChars="100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四上第五单</w:t>
                  </w:r>
                </w:p>
              </w:tc>
              <w:tc>
                <w:tcPr>
                  <w:tcW w:w="1648" w:type="dxa"/>
                </w:tcPr>
                <w:p w14:paraId="490373BE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关爱</w:t>
                  </w:r>
                </w:p>
              </w:tc>
              <w:tc>
                <w:tcPr>
                  <w:tcW w:w="4661" w:type="dxa"/>
                  <w:shd w:val="clear" w:color="auto" w:fill="auto"/>
                  <w:vAlign w:val="top"/>
                </w:tcPr>
                <w:p w14:paraId="300F88CB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了解作者是怎样把事情写清楚。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4650" w:type="dxa"/>
                  <w:shd w:val="clear" w:color="auto" w:fill="auto"/>
                  <w:vAlign w:val="top"/>
                </w:tcPr>
                <w:p w14:paraId="792DBF71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写一件事，把事情写清楚。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</w:p>
              </w:tc>
            </w:tr>
            <w:tr w14:paraId="0AD5D75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8" w:type="dxa"/>
                  <w:shd w:val="clear" w:color="auto" w:fill="auto"/>
                  <w:vAlign w:val="top"/>
                </w:tcPr>
                <w:p w14:paraId="25D5FB1B">
                  <w:pPr>
                    <w:spacing w:line="560" w:lineRule="exac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  <w:t>四下第五单元</w:t>
                  </w:r>
                </w:p>
              </w:tc>
              <w:tc>
                <w:tcPr>
                  <w:tcW w:w="1648" w:type="dxa"/>
                </w:tcPr>
                <w:p w14:paraId="723B048F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童心童趣</w:t>
                  </w:r>
                </w:p>
              </w:tc>
              <w:tc>
                <w:tcPr>
                  <w:tcW w:w="4661" w:type="dxa"/>
                  <w:shd w:val="clear" w:color="auto" w:fill="auto"/>
                  <w:vAlign w:val="top"/>
                </w:tcPr>
                <w:p w14:paraId="4E5DDF39">
                  <w:pPr>
                    <w:spacing w:line="560" w:lineRule="exac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了解课文按一定顺序写景物的方法。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4650" w:type="dxa"/>
                  <w:shd w:val="clear" w:color="auto" w:fill="auto"/>
                  <w:vAlign w:val="top"/>
                </w:tcPr>
                <w:p w14:paraId="48785498">
                  <w:pPr>
                    <w:spacing w:line="560" w:lineRule="exac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学习按游览的顺序写景物。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ab/>
                  </w:r>
                </w:p>
              </w:tc>
            </w:tr>
            <w:tr w14:paraId="6761B8D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8" w:type="dxa"/>
                </w:tcPr>
                <w:p w14:paraId="4F2AF8ED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五上第五单元</w:t>
                  </w:r>
                </w:p>
              </w:tc>
              <w:tc>
                <w:tcPr>
                  <w:tcW w:w="1648" w:type="dxa"/>
                </w:tcPr>
                <w:p w14:paraId="64DE83AA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说明白了</w:t>
                  </w:r>
                </w:p>
              </w:tc>
              <w:tc>
                <w:tcPr>
                  <w:tcW w:w="4661" w:type="dxa"/>
                  <w:shd w:val="clear" w:color="auto" w:fill="auto"/>
                  <w:vAlign w:val="top"/>
                </w:tcPr>
                <w:p w14:paraId="2A870DC8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阅读简单的说明性文章，了解基本的说明方法。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4650" w:type="dxa"/>
                  <w:shd w:val="clear" w:color="auto" w:fill="auto"/>
                  <w:vAlign w:val="top"/>
                </w:tcPr>
                <w:p w14:paraId="0C3B0561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搜集资料，用恰当的说明方法，把某一种事物介绍清楚。</w:t>
                  </w:r>
                </w:p>
              </w:tc>
            </w:tr>
            <w:tr w14:paraId="4E92459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8" w:type="dxa"/>
                </w:tcPr>
                <w:p w14:paraId="500210FC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五下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五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</w:t>
                  </w:r>
                </w:p>
              </w:tc>
              <w:tc>
                <w:tcPr>
                  <w:tcW w:w="1648" w:type="dxa"/>
                </w:tcPr>
                <w:p w14:paraId="7C3F3832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奇妙的童话王国</w:t>
                  </w:r>
                </w:p>
              </w:tc>
              <w:tc>
                <w:tcPr>
                  <w:tcW w:w="4661" w:type="dxa"/>
                  <w:shd w:val="clear" w:color="auto" w:fill="auto"/>
                  <w:vAlign w:val="top"/>
                </w:tcPr>
                <w:p w14:paraId="110CE3F6">
                  <w:pPr>
                    <w:spacing w:line="560" w:lineRule="exact"/>
                    <w:ind w:firstLine="280" w:firstLineChars="100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学习描写人物人的基本方法。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4650" w:type="dxa"/>
                  <w:shd w:val="clear" w:color="auto" w:fill="auto"/>
                  <w:vAlign w:val="top"/>
                </w:tcPr>
                <w:p w14:paraId="2058ACFB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用描写人物的基本方法，把人物特点写具体。</w:t>
                  </w:r>
                </w:p>
              </w:tc>
            </w:tr>
          </w:tbl>
          <w:p w14:paraId="63AB5E9E">
            <w:pPr>
              <w:spacing w:line="56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横向分析: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40"/>
              <w:gridCol w:w="3040"/>
              <w:gridCol w:w="3041"/>
              <w:gridCol w:w="3041"/>
            </w:tblGrid>
            <w:tr w14:paraId="7F7B22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B1CF3DA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040" w:type="dxa"/>
                </w:tcPr>
                <w:p w14:paraId="4CF1DAF8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3041" w:type="dxa"/>
                </w:tcPr>
                <w:p w14:paraId="001AC184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041" w:type="dxa"/>
                </w:tcPr>
                <w:p w14:paraId="0FEFFA59">
                  <w:pPr>
                    <w:spacing w:line="560" w:lineRule="exact"/>
                    <w:jc w:val="center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教法</w:t>
                  </w:r>
                </w:p>
              </w:tc>
            </w:tr>
            <w:tr w14:paraId="1F52D2E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3E9DA1AE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搭船的鸟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6462D5E4">
                  <w:pPr>
                    <w:numPr>
                      <w:ilvl w:val="0"/>
                      <w:numId w:val="1"/>
                    </w:numPr>
                    <w:spacing w:line="560" w:lineRule="exact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了解作者对翠鸟的外貌、动作等不同方面所作的观察，知道作者是把细致看的描写出来的。</w:t>
                  </w:r>
                </w:p>
                <w:p w14:paraId="77509EA9">
                  <w:pPr>
                    <w:numPr>
                      <w:ilvl w:val="0"/>
                      <w:numId w:val="0"/>
                    </w:numPr>
                    <w:spacing w:line="560" w:lineRule="exact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</w:t>
                  </w:r>
                  <w:r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  <w:t>导学生"体会作者是怎样留心观察周围事物的"，感受"细致观察"带来的好处或收获，初步了解可以观察事物的不同方面。</w:t>
                  </w:r>
                </w:p>
                <w:p w14:paraId="43FDAB67">
                  <w:pPr>
                    <w:numPr>
                      <w:ilvl w:val="0"/>
                      <w:numId w:val="0"/>
                    </w:numPr>
                    <w:spacing w:line="560" w:lineRule="exact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3041" w:type="dxa"/>
                </w:tcPr>
                <w:p w14:paraId="62B878E6">
                  <w:pPr>
                    <w:spacing w:line="560" w:lineRule="exact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从题目可以看出鸟儿具有灵性，体会了鸟和人相处的和谐，作者重点观察翠鸟的外貌和捕鱼的敏捷动作，再加上母亲的介绍，清楚翠鸟搭船的原因，只有留心周围实物并细致观察的 好处。</w:t>
                  </w:r>
                </w:p>
              </w:tc>
              <w:tc>
                <w:tcPr>
                  <w:tcW w:w="3041" w:type="dxa"/>
                </w:tcPr>
                <w:p w14:paraId="11FA305F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借助插图，重点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学习描写翠鸟外貌，捕鱼时等一系列敏捷动作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，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通过读描写翠鸟站在船头的语句，再结合插图理解搭船的鸟的意思。</w:t>
                  </w:r>
                </w:p>
              </w:tc>
            </w:tr>
            <w:tr w14:paraId="47707BD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6480BC84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金色的草地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7B41E3E1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1.能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用较快的速度默读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课文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，把握故事主要内容。</w:t>
                  </w:r>
                </w:p>
                <w:p w14:paraId="2A98B4A0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2.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展开想象，能把课文中写得简略的地方讲具体，并演一演。</w:t>
                  </w:r>
                </w:p>
              </w:tc>
              <w:tc>
                <w:tcPr>
                  <w:tcW w:w="3041" w:type="dxa"/>
                </w:tcPr>
                <w:p w14:paraId="17E90D24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能清晰说出不同时间（早晨 / 中午 / 傍晚）草地颜色变化，理解是蒲公英花瓣开合导致（张开呈金色，合拢显绿色），用自己的话准确解释。</w:t>
                  </w:r>
                </w:p>
                <w:p w14:paraId="541ED5B8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体会作者的观察方法：聚焦 “连续观察、按时间顺序观察、关联现象找原因”，感受作者观察的细致，理解留心观察的好处。</w:t>
                  </w:r>
                  <w:r>
                    <w:rPr>
                      <w:rFonts w:hint="eastAsia" w:ascii="Segoe UI" w:hAnsi="Segoe UI" w:eastAsia="宋体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fill="FFFFFF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3041" w:type="dxa"/>
                </w:tcPr>
                <w:p w14:paraId="3E1512B7">
                  <w:pPr>
                    <w:spacing w:line="560" w:lineRule="exact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</w:rPr>
                    <w:t>播放蒲公英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  <w:lang w:eastAsia="zh-CN"/>
                    </w:rPr>
                    <w:t>在草地上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</w:rPr>
                    <w:t>随风飘动的短视频，让学生直观感受 “金色的草地” 的美；带着情感朗读描写玩耍和草地变化的段落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  <w:lang w:eastAsia="zh-CN"/>
                    </w:rPr>
                    <w:t>。以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</w:rPr>
                    <w:t>“草地为什么会变色？”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</w:rPr>
                    <w:t>引导学生理清花瓣开合与草地颜色的因果关系。结合单元 “留心观察” 的语文要素，让学生对照作者的观察方法（连续观察、按时间顺序观察），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  <w:lang w:eastAsia="zh-CN"/>
                    </w:rPr>
                    <w:t>观察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</w:rPr>
                    <w:t>一种植物，记录变化分享观察发现，将课文方法转化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fill="FFFFFF"/>
                      <w:lang w:eastAsia="zh-CN"/>
                    </w:rPr>
                    <w:t>实际能力。</w:t>
                  </w:r>
                </w:p>
              </w:tc>
            </w:tr>
            <w:tr w14:paraId="4BCC479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  <w:shd w:val="clear" w:color="auto" w:fill="auto"/>
                  <w:vAlign w:val="top"/>
                </w:tcPr>
                <w:p w14:paraId="10018DD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交流平台、初试身手</w:t>
                  </w:r>
                </w:p>
              </w:tc>
              <w:tc>
                <w:tcPr>
                  <w:tcW w:w="3040" w:type="dxa"/>
                  <w:shd w:val="clear" w:color="auto" w:fill="auto"/>
                  <w:vAlign w:val="top"/>
                </w:tcPr>
                <w:p w14:paraId="0F42F53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引导学生运用本单元所学的语文要素进行初步的写作练习，例如：春天观察墙边的小草，留心周围的事物，我们就会有新的发现。</w:t>
                  </w:r>
                </w:p>
                <w:p w14:paraId="15A8EAF1"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left="0" w:leftChars="0" w:firstLine="0" w:firstLineChars="0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引导学生学会观察生活，积累写作素材。引导学生将观察到的东西有条理地表达。</w:t>
                  </w:r>
                </w:p>
                <w:p w14:paraId="48BC7C01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leftChars="0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3.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引导学生运用所学细致的观察和不同时间观察的方法，使表达更加生动形象。</w:t>
                  </w:r>
                </w:p>
                <w:p w14:paraId="5FB6C77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</w:p>
              </w:tc>
              <w:tc>
                <w:tcPr>
                  <w:tcW w:w="3041" w:type="dxa"/>
                  <w:shd w:val="clear" w:color="auto" w:fill="auto"/>
                  <w:vAlign w:val="top"/>
                </w:tcPr>
                <w:p w14:paraId="164F5C5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学习观察生活，积累写作素材。学习运用本单元所学的写作方法，例如：运用比喻、拟人等修辞手法，使表达更加生动形象。知道留心观察的好处，会运用多种感官进行观察，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为写作积累材料。</w:t>
                  </w:r>
                </w:p>
              </w:tc>
              <w:tc>
                <w:tcPr>
                  <w:tcW w:w="3041" w:type="dxa"/>
                  <w:shd w:val="clear" w:color="auto" w:fill="auto"/>
                  <w:vAlign w:val="top"/>
                </w:tcPr>
                <w:p w14:paraId="112AE0FA">
                  <w:pPr>
                    <w:keepNext w:val="0"/>
                    <w:keepLines w:val="0"/>
                    <w:pageBreakBefore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运用多种感官进行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观察：教师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实物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展示不同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的水果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（如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香蕉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、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橘子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等），引导学生观察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既有“看”，也有“摸、闻、尝”。</w:t>
                  </w:r>
                </w:p>
                <w:p w14:paraId="74B06FF9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2.观察事物的不同方面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：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翠鸟颜色、动作等不同方面。</w:t>
                  </w:r>
                </w:p>
                <w:p w14:paraId="1196EFE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3.体验法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：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课下可以到草地上观察草地的颜色会发生奇妙的变化，原来是因为蒲公英的花有时张开有时合拢。 不同时间细致观察才能发现。</w:t>
                  </w:r>
                </w:p>
                <w:p w14:paraId="302AE5D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4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结法：围绕开头关键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 xml:space="preserve">  </w:t>
                  </w:r>
                </w:p>
                <w:p w14:paraId="72927B3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7.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 xml:space="preserve">独立创作：学生独立续写故事，要求至少包含一个场景描写或人物对话。   </w:t>
                  </w:r>
                </w:p>
              </w:tc>
            </w:tr>
            <w:tr w14:paraId="6BA8C5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  <w:shd w:val="clear" w:color="auto" w:fill="auto"/>
                  <w:vAlign w:val="top"/>
                </w:tcPr>
                <w:p w14:paraId="4084A92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我家的小狗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我爱故乡的杨梅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3040" w:type="dxa"/>
                  <w:shd w:val="clear" w:color="auto" w:fill="auto"/>
                  <w:vAlign w:val="top"/>
                </w:tcPr>
                <w:p w14:paraId="1E5BD1F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理解两篇例文的内容，体会作者细致地观察和生动地表达。</w:t>
                  </w:r>
                </w:p>
                <w:p w14:paraId="242DB89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学习作者运用拟人、比喻等修辞手法，使表达更生动形象。</w:t>
                  </w:r>
                </w:p>
                <w:p w14:paraId="038D289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学习作者运用动作描写、语言描写来展示“王子”活泼可爱的样子。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3.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引导学生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找出仔细观察的部分，感受“王子”的可爱。</w:t>
                  </w:r>
                </w:p>
                <w:p w14:paraId="3D6A0A7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4.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引导学生观察到杨梅外形、颜色、味道的特点，体会作者观察的细致和这样观察的好处。</w:t>
                  </w:r>
                </w:p>
                <w:p w14:paraId="18A4425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5.掌握写小动物和水果的基本结构，做到内容完整、条理清晰。  </w:t>
                  </w:r>
                </w:p>
              </w:tc>
              <w:tc>
                <w:tcPr>
                  <w:tcW w:w="3041" w:type="dxa"/>
                  <w:shd w:val="clear" w:color="auto" w:fill="auto"/>
                  <w:vAlign w:val="top"/>
                </w:tcPr>
                <w:p w14:paraId="065918E8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学习抓住小狗和杨梅各自不同的地方来描写，理解展开细致观察。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学习联系两篇例文内容和生活实际，想象小狗的可爱，杨梅的颜色、味道的特点，感受作品中生动的细致描写。</w:t>
                  </w:r>
                </w:p>
                <w:p w14:paraId="7381936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3.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学习运用拟人、比喻等修辞手法，使表达生动形象。</w:t>
                  </w:r>
                </w:p>
                <w:p w14:paraId="3D0B85C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4.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 xml:space="preserve">培养发散性思维，引导学生从不同角度展开细致观察。锻炼逻辑思维，把自己看到和尝到的有顺序写出来。  </w:t>
                  </w:r>
                </w:p>
              </w:tc>
              <w:tc>
                <w:tcPr>
                  <w:tcW w:w="3041" w:type="dxa"/>
                  <w:shd w:val="clear" w:color="auto" w:fill="auto"/>
                  <w:vAlign w:val="top"/>
                </w:tcPr>
                <w:p w14:paraId="4CEC05A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1.情境教学法：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利用图片、视频等多媒体手段，展示各种水果、小狗的图片，引导学生细致观察，激发学习兴趣。</w:t>
                  </w:r>
                </w:p>
                <w:p w14:paraId="376FD7A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2.探究法：抓住关键词句，引导学生品味语句，体会作者把细致观察到的表达出来。</w:t>
                  </w:r>
                </w:p>
                <w:p w14:paraId="5E0FD96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3.讨论法：引导学生展开想象，说说小狗还有什么可爱的地方？会怎样表达出来？引导学生默读课文，思考：小狗追不上火车怎么叫的，作者从中又想到了什么？ </w:t>
                  </w:r>
                </w:p>
                <w:p w14:paraId="1A81C1B8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4.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迁移运用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法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：引导学生模仿例文的写法，运用拟人、比喻等修辞手法，写一写我家的小猫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。</w:t>
                  </w:r>
                </w:p>
                <w:p w14:paraId="2B3136F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5.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写作支架法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：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提供写作支架，帮助学生理清思路。</w:t>
                  </w:r>
                </w:p>
              </w:tc>
            </w:tr>
            <w:tr w14:paraId="1282DD5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95" w:hRule="atLeast"/>
              </w:trPr>
              <w:tc>
                <w:tcPr>
                  <w:tcW w:w="3040" w:type="dxa"/>
                </w:tcPr>
                <w:p w14:paraId="4DA5EEFA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我们眼中的缤纷世界</w:t>
                  </w:r>
                </w:p>
              </w:tc>
              <w:tc>
                <w:tcPr>
                  <w:tcW w:w="3040" w:type="dxa"/>
                </w:tcPr>
                <w:p w14:paraId="20768F14">
                  <w:pPr>
                    <w:numPr>
                      <w:ilvl w:val="0"/>
                      <w:numId w:val="0"/>
                    </w:num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 引导学生围绕自己观察的具体事物（植物、动物、场景均可），写清楚事物的特点或变化，体现 “留心观察” 的过程。</w:t>
                  </w:r>
                </w:p>
                <w:p w14:paraId="02D26E93">
                  <w:pPr>
                    <w:numPr>
                      <w:ilvl w:val="0"/>
                      <w:numId w:val="0"/>
                    </w:num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2.学习《金色的草地》的观察思路，学习按时间顺序或事物变化顺序组织内容，让习作条理清晰。</w:t>
                  </w:r>
                </w:p>
                <w:p w14:paraId="06391F28">
                  <w:pPr>
                    <w:numPr>
                      <w:ilvl w:val="0"/>
                      <w:numId w:val="0"/>
                    </w:numPr>
                    <w:spacing w:line="560" w:lineRule="exact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3.鼓励学生在描写观察对象的同时，写下自己的发现、惊喜或喜爱之情，避免干巴巴的现象罗列。</w:t>
                  </w:r>
                </w:p>
              </w:tc>
              <w:tc>
                <w:tcPr>
                  <w:tcW w:w="3041" w:type="dxa"/>
                </w:tcPr>
                <w:p w14:paraId="1FD8EE8B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学会连续观察、按时间方位顺序观察，能用多感官（看、听、摸、闻、尝）捕捉事物的特点与变化。</w:t>
                  </w:r>
                </w:p>
                <w:p w14:paraId="327F2A41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2.选择印象深刻的一种事物或一处场景，写清楚特点变化与新发现，用一定顺序（如时间、空间）让内容有条理。</w:t>
                  </w:r>
                </w:p>
                <w:p w14:paraId="674C9EE1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3.把观察到的细节写具体，要融入真实感受，让文字有温度，不只是罗列现象。</w:t>
                  </w:r>
                </w:p>
                <w:p w14:paraId="1107C3A0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4.初步体会留心观察的好处，培养主动观察生活、记录发现的习惯。</w:t>
                  </w:r>
                </w:p>
              </w:tc>
              <w:tc>
                <w:tcPr>
                  <w:tcW w:w="3041" w:type="dxa"/>
                </w:tcPr>
                <w:p w14:paraId="127FBE35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1.结合实物（如一盆含羞草、一只小蜗牛），边观察边口述发现，示范 “用眼睛看外形、用手摸触感、用耳朵听声音” 的多感官观察法，以及 “按时间顺序记录变化” 的思路，给学生直观的参照。</w:t>
                  </w:r>
                </w:p>
                <w:p w14:paraId="009C51F4">
                  <w:pPr>
                    <w:spacing w:line="560" w:lineRule="exact"/>
                    <w:rPr>
                      <w:rFonts w:hint="default" w:ascii="仿宋" w:hAnsi="仿宋" w:eastAsia="仿宋" w:cs="仿宋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2.选取学生优秀习作片段（如观察向日葵从早到晚的花盘朝向)，引导学生分析例文里 “写了什么特点”“用了什么观察顺序”“融入了什么感受”，学习可借激发学生的写作兴趣。</w:t>
                  </w:r>
                </w:p>
              </w:tc>
            </w:tr>
          </w:tbl>
          <w:p w14:paraId="29F947FD">
            <w:pPr>
              <w:spacing w:line="56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  <w:p w14:paraId="26B99199">
            <w:pPr>
              <w:spacing w:line="56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 w14:paraId="2C086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555" w:type="dxa"/>
            <w:vMerge w:val="restart"/>
          </w:tcPr>
          <w:p w14:paraId="34A9F466"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6505457E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单元教学目标</w:t>
            </w:r>
          </w:p>
          <w:p w14:paraId="393185CF"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单元作业目标</w:t>
            </w:r>
          </w:p>
        </w:tc>
        <w:tc>
          <w:tcPr>
            <w:tcW w:w="5103" w:type="dxa"/>
            <w:gridSpan w:val="4"/>
          </w:tcPr>
          <w:p w14:paraId="36E8B328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单元教学目标</w:t>
            </w:r>
          </w:p>
        </w:tc>
        <w:tc>
          <w:tcPr>
            <w:tcW w:w="2042" w:type="dxa"/>
            <w:gridSpan w:val="2"/>
          </w:tcPr>
          <w:p w14:paraId="13BFE0E8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对应篇目</w:t>
            </w:r>
          </w:p>
        </w:tc>
        <w:tc>
          <w:tcPr>
            <w:tcW w:w="5248" w:type="dxa"/>
          </w:tcPr>
          <w:p w14:paraId="5FE10884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单元作业目标</w:t>
            </w:r>
          </w:p>
        </w:tc>
      </w:tr>
      <w:tr w14:paraId="3A361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1555" w:type="dxa"/>
            <w:vMerge w:val="continue"/>
          </w:tcPr>
          <w:p w14:paraId="4D6C4262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5103" w:type="dxa"/>
            <w:gridSpan w:val="4"/>
          </w:tcPr>
          <w:p w14:paraId="740AF21E">
            <w:pPr>
              <w:numPr>
                <w:ilvl w:val="0"/>
                <w:numId w:val="0"/>
              </w:num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1.识10个生字，读准1个多音字，会写26个字，会写19个词语。</w:t>
            </w:r>
          </w:p>
          <w:p w14:paraId="31AEABE3">
            <w:pPr>
              <w:numPr>
                <w:ilvl w:val="0"/>
                <w:numId w:val="0"/>
              </w:num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2.了解作者对哪些事物作了细致观察，能梳理总结并和同学交流留心观察的好处；初步了解可以调动多种感官进行观察，可以观察事物的不同方面，可以观察事物的变化；养成留心观察的习惯。</w:t>
            </w:r>
          </w:p>
          <w:p w14:paraId="0A724403">
            <w:pPr>
              <w:numPr>
                <w:ilvl w:val="0"/>
                <w:numId w:val="0"/>
              </w:num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3.能仔细观察一种事物，把观察所得写下来，与同伴分享自己的观察所得和观察感受；能修改错别字和不通顺的语句。</w:t>
            </w:r>
          </w:p>
        </w:tc>
        <w:tc>
          <w:tcPr>
            <w:tcW w:w="2042" w:type="dxa"/>
            <w:gridSpan w:val="2"/>
          </w:tcPr>
          <w:p w14:paraId="7B4C6343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20D35A7A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搭船的鸟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02A81B1D">
            <w:pPr>
              <w:spacing w:line="560" w:lineRule="exact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金色的草地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</w:p>
          <w:p w14:paraId="61C3E321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685504F6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</w:p>
          <w:p w14:paraId="5C22707E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7F84D8BC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5EBFE1DF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0E8AB5DD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5248" w:type="dxa"/>
          </w:tcPr>
          <w:p w14:paraId="6244AA29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1.认识10个生字，读准1个多音字，会写26个字，会写19个词语。</w:t>
            </w:r>
          </w:p>
          <w:p w14:paraId="24E4D5EB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2.能用较快的速度大声读课文，找出课文仔细描写的地方。</w:t>
            </w:r>
          </w:p>
          <w:p w14:paraId="28E8B8E4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3.能从文中内容感受语句的优美，把细致描写的地方多读几遍，会从不同角度进行细致描写。</w:t>
            </w:r>
          </w:p>
          <w:p w14:paraId="101E550B">
            <w:pPr>
              <w:numPr>
                <w:ilvl w:val="0"/>
                <w:numId w:val="0"/>
              </w:numPr>
              <w:spacing w:line="560" w:lineRule="exact"/>
              <w:ind w:leftChars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4.能根据例文，学习作者细致描写的方法，把自己看到的美景表达出来，要把事件叙写完整、情节连贯。</w:t>
            </w:r>
          </w:p>
        </w:tc>
      </w:tr>
      <w:tr w14:paraId="7B9AD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5EC3AB4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基础知识点</w:t>
            </w:r>
          </w:p>
          <w:p w14:paraId="2FFAC63F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技能训练点</w:t>
            </w:r>
          </w:p>
          <w:p w14:paraId="6FADD4E5"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立德树人点</w:t>
            </w:r>
          </w:p>
        </w:tc>
        <w:tc>
          <w:tcPr>
            <w:tcW w:w="12393" w:type="dxa"/>
            <w:gridSpan w:val="7"/>
          </w:tcPr>
          <w:p w14:paraId="50A2C940">
            <w:pPr>
              <w:spacing w:line="72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27950" cy="4869815"/>
                  <wp:effectExtent l="0" t="0" r="6350" b="6985"/>
                  <wp:docPr id="2" name="图片 2" descr="58dc7493fdc8a325ec73777d69f9c2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8dc7493fdc8a325ec73777d69f9c24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0" cy="486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81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555" w:type="dxa"/>
            <w:vMerge w:val="restart"/>
          </w:tcPr>
          <w:p w14:paraId="72D6BC04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6E4395B1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课时作业目标</w:t>
            </w:r>
          </w:p>
        </w:tc>
        <w:tc>
          <w:tcPr>
            <w:tcW w:w="2540" w:type="dxa"/>
          </w:tcPr>
          <w:p w14:paraId="3A87F81D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课题</w:t>
            </w:r>
          </w:p>
        </w:tc>
        <w:tc>
          <w:tcPr>
            <w:tcW w:w="4605" w:type="dxa"/>
            <w:gridSpan w:val="5"/>
          </w:tcPr>
          <w:p w14:paraId="52687269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对应课时</w:t>
            </w:r>
          </w:p>
        </w:tc>
        <w:tc>
          <w:tcPr>
            <w:tcW w:w="5248" w:type="dxa"/>
          </w:tcPr>
          <w:p w14:paraId="5D82FF68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课时作业目标</w:t>
            </w:r>
          </w:p>
        </w:tc>
      </w:tr>
      <w:tr w14:paraId="4A80A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1555" w:type="dxa"/>
            <w:vMerge w:val="continue"/>
          </w:tcPr>
          <w:p w14:paraId="545D8079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40" w:type="dxa"/>
          </w:tcPr>
          <w:p w14:paraId="6C772D95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14.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搭船的鸟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2F6575AB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4605" w:type="dxa"/>
            <w:gridSpan w:val="5"/>
          </w:tcPr>
          <w:p w14:paraId="247C8018">
            <w:pPr>
              <w:widowControl/>
              <w:spacing w:line="560" w:lineRule="exact"/>
              <w:ind w:firstLine="560" w:firstLineChars="20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</w:t>
            </w:r>
          </w:p>
          <w:p w14:paraId="7A2F0E70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5248" w:type="dxa"/>
          </w:tcPr>
          <w:p w14:paraId="4165327F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1.会按要求认、写本课重点生字词。</w:t>
            </w:r>
          </w:p>
          <w:p w14:paraId="4B2451D9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2.能有正确、流利地朗读课文，能边读边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结合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画面，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学习作者仔细观察的方法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2D22335E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体会作者观察的细致，学习观察的方法。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</w:tc>
      </w:tr>
      <w:tr w14:paraId="10C8C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390FF00E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40" w:type="dxa"/>
          </w:tcPr>
          <w:p w14:paraId="177BA9CC">
            <w:pPr>
              <w:numPr>
                <w:ilvl w:val="0"/>
                <w:numId w:val="0"/>
              </w:num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15.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金色的草地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20A008D4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0FA1EB9E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6EC6E1C0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263EEB50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4605" w:type="dxa"/>
            <w:gridSpan w:val="5"/>
          </w:tcPr>
          <w:p w14:paraId="0637B014">
            <w:pPr>
              <w:spacing w:line="560" w:lineRule="exact"/>
              <w:ind w:firstLine="560" w:firstLineChars="200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</w:p>
          <w:p w14:paraId="13E351D1">
            <w:pPr>
              <w:spacing w:line="560" w:lineRule="exact"/>
              <w:ind w:firstLine="560" w:firstLineChars="200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2291B0CD">
            <w:pPr>
              <w:spacing w:line="560" w:lineRule="exact"/>
              <w:ind w:firstLine="560" w:firstLineChars="200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7F57AA04">
            <w:pPr>
              <w:spacing w:line="560" w:lineRule="exact"/>
              <w:ind w:firstLine="560" w:firstLineChars="200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4B2D3902">
            <w:pPr>
              <w:spacing w:line="560" w:lineRule="exact"/>
              <w:ind w:firstLine="560" w:firstLineChars="200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5248" w:type="dxa"/>
          </w:tcPr>
          <w:p w14:paraId="084FF386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掌握本课生字生词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，读准多音字。</w:t>
            </w:r>
          </w:p>
          <w:p w14:paraId="0543F7DF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2.能正确朗读课文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，知道草地不同颜色的变化的原因。</w:t>
            </w:r>
          </w:p>
          <w:p w14:paraId="28B988CF">
            <w:pPr>
              <w:widowControl/>
              <w:spacing w:line="56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让学生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把学到知识，用来解决实际问题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，提高了学生的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阅读能力，培养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学习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语文的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兴趣。</w:t>
            </w:r>
          </w:p>
        </w:tc>
      </w:tr>
      <w:tr w14:paraId="1F6E2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5004DFA5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  <w:vAlign w:val="top"/>
          </w:tcPr>
          <w:p w14:paraId="09261C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习作例文与</w:t>
            </w:r>
          </w:p>
          <w:p w14:paraId="546CAE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习作</w:t>
            </w:r>
          </w:p>
        </w:tc>
        <w:tc>
          <w:tcPr>
            <w:tcW w:w="4605" w:type="dxa"/>
            <w:gridSpan w:val="5"/>
            <w:shd w:val="clear" w:color="auto" w:fill="auto"/>
            <w:vAlign w:val="top"/>
          </w:tcPr>
          <w:p w14:paraId="643F09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</w:t>
            </w:r>
          </w:p>
        </w:tc>
        <w:tc>
          <w:tcPr>
            <w:tcW w:w="5248" w:type="dxa"/>
            <w:shd w:val="clear" w:color="auto" w:fill="auto"/>
            <w:vAlign w:val="top"/>
          </w:tcPr>
          <w:p w14:paraId="7B61D5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1.读例文《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我家的小狗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》，理出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我家的小狗从哪几个方面来写的？在描写外形、认字、追火车都细致观察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运用动作描写、语言描写把小狗可爱的样子写出来。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进行仿写“我家的小猫”，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书写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要完整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16EF5D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.通过例文《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我爱故乡的杨梅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》阅读思考，知道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作者抓住杨梅样子、外形、颜色、味道的特点来细致观察。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</w:p>
          <w:p w14:paraId="3D9D5B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.以“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我眼中的缤纷世界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”为题，根据单元习作要求，利用所学的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细致观察方法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写出自己真切感受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</w:tc>
      </w:tr>
      <w:tr w14:paraId="0D877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55" w:type="dxa"/>
            <w:vMerge w:val="restart"/>
          </w:tcPr>
          <w:p w14:paraId="771D13C2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单元作业</w:t>
            </w:r>
          </w:p>
          <w:p w14:paraId="29D6D7AF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重难点</w:t>
            </w:r>
          </w:p>
        </w:tc>
        <w:tc>
          <w:tcPr>
            <w:tcW w:w="2540" w:type="dxa"/>
          </w:tcPr>
          <w:p w14:paraId="7E467D3E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课题</w:t>
            </w:r>
          </w:p>
        </w:tc>
        <w:tc>
          <w:tcPr>
            <w:tcW w:w="1810" w:type="dxa"/>
            <w:gridSpan w:val="2"/>
          </w:tcPr>
          <w:p w14:paraId="67C93CE4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作业重点</w:t>
            </w:r>
          </w:p>
        </w:tc>
        <w:tc>
          <w:tcPr>
            <w:tcW w:w="2795" w:type="dxa"/>
            <w:gridSpan w:val="3"/>
          </w:tcPr>
          <w:p w14:paraId="2BE4588B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作业难点</w:t>
            </w:r>
          </w:p>
        </w:tc>
        <w:tc>
          <w:tcPr>
            <w:tcW w:w="5248" w:type="dxa"/>
          </w:tcPr>
          <w:p w14:paraId="5C3D7448">
            <w:pPr>
              <w:spacing w:line="560" w:lineRule="exact"/>
              <w:jc w:val="center"/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设计意图</w:t>
            </w:r>
          </w:p>
        </w:tc>
      </w:tr>
      <w:tr w14:paraId="7A2AA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55" w:type="dxa"/>
            <w:vMerge w:val="continue"/>
          </w:tcPr>
          <w:p w14:paraId="2D46A2EB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40" w:type="dxa"/>
          </w:tcPr>
          <w:p w14:paraId="6508DF89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067A844F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搭船的鸟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5F73754D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5E8A5E06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10" w:type="dxa"/>
            <w:gridSpan w:val="2"/>
            <w:vMerge w:val="restart"/>
          </w:tcPr>
          <w:p w14:paraId="4EFAB025">
            <w:pPr>
              <w:widowControl/>
              <w:numPr>
                <w:ilvl w:val="0"/>
                <w:numId w:val="4"/>
              </w:numPr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会按要求认、写本课重点生字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词。</w:t>
            </w:r>
          </w:p>
          <w:p w14:paraId="7CA69954">
            <w:pPr>
              <w:numPr>
                <w:ilvl w:val="0"/>
                <w:numId w:val="4"/>
              </w:num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能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根据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课文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生动的描述，学会细致描写。</w:t>
            </w:r>
          </w:p>
          <w:p w14:paraId="7DE4C606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3.能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善于观察，发现草地颜色变化是由蒲公英花开合造成的。</w:t>
            </w:r>
          </w:p>
          <w:p w14:paraId="153B0E1A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4.能在读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文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观察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想象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中感受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大自然的神奇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753436A2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95" w:type="dxa"/>
            <w:gridSpan w:val="3"/>
            <w:vMerge w:val="restart"/>
          </w:tcPr>
          <w:p w14:paraId="137E21E6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多读课文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，把握文章的主要内容，学会用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细致描写方法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6401DB0A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把看到的景象细致描写出来，金色草地不同时间颜色变化，细致描写要用心来写，用心来观察。</w:t>
            </w:r>
          </w:p>
          <w:p w14:paraId="52BD5E3F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72A11F43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5D0227E6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5248" w:type="dxa"/>
          </w:tcPr>
          <w:p w14:paraId="2562C3C1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1.帮助学生巩固本单元基础字词和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掌握课文内容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4D440252">
            <w:pPr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4106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555" w:type="dxa"/>
            <w:vMerge w:val="continue"/>
          </w:tcPr>
          <w:p w14:paraId="3F8A177B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40" w:type="dxa"/>
          </w:tcPr>
          <w:p w14:paraId="0F46E69D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7AFEC016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  <w:p w14:paraId="603FF32D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金色的草地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553FEA2C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10" w:type="dxa"/>
            <w:gridSpan w:val="2"/>
            <w:vMerge w:val="continue"/>
          </w:tcPr>
          <w:p w14:paraId="66056F6C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95" w:type="dxa"/>
            <w:gridSpan w:val="3"/>
            <w:vMerge w:val="continue"/>
          </w:tcPr>
          <w:p w14:paraId="2512823C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5248" w:type="dxa"/>
          </w:tcPr>
          <w:p w14:paraId="3BC6B0B2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通过读课文了解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主要内容，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品读优美的语句，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学会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细致观察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方法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19BBC04B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4710B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555" w:type="dxa"/>
            <w:vMerge w:val="continue"/>
          </w:tcPr>
          <w:p w14:paraId="664F41D0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40" w:type="dxa"/>
          </w:tcPr>
          <w:p w14:paraId="40425C8B">
            <w:pPr>
              <w:widowControl/>
              <w:spacing w:line="56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</w:tc>
        <w:tc>
          <w:tcPr>
            <w:tcW w:w="1810" w:type="dxa"/>
            <w:gridSpan w:val="2"/>
            <w:vMerge w:val="continue"/>
          </w:tcPr>
          <w:p w14:paraId="2B29476B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95" w:type="dxa"/>
            <w:gridSpan w:val="3"/>
            <w:vMerge w:val="continue"/>
          </w:tcPr>
          <w:p w14:paraId="2FEC67FC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5248" w:type="dxa"/>
          </w:tcPr>
          <w:p w14:paraId="1068C1A2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培养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学生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仔细观察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能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力，感受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文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中的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草地颜色变化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神奇之处，培养学生的想象力。</w:t>
            </w:r>
          </w:p>
        </w:tc>
      </w:tr>
      <w:tr w14:paraId="5B5A0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555" w:type="dxa"/>
          </w:tcPr>
          <w:p w14:paraId="18F8893F"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540" w:type="dxa"/>
          </w:tcPr>
          <w:p w14:paraId="3B520F5A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习作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我们眼中缤纷的世界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</w:tc>
        <w:tc>
          <w:tcPr>
            <w:tcW w:w="1810" w:type="dxa"/>
            <w:gridSpan w:val="2"/>
            <w:vMerge w:val="continue"/>
          </w:tcPr>
          <w:p w14:paraId="1EB9D613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95" w:type="dxa"/>
            <w:gridSpan w:val="3"/>
          </w:tcPr>
          <w:p w14:paraId="362BBEE3">
            <w:pPr>
              <w:widowControl/>
              <w:spacing w:line="56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仿照例文，运用细致描写来写眼中美丽的世界。</w:t>
            </w:r>
          </w:p>
        </w:tc>
        <w:tc>
          <w:tcPr>
            <w:tcW w:w="5248" w:type="dxa"/>
          </w:tcPr>
          <w:p w14:paraId="6E75A153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4.让学生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结合例文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，把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自己眼中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缤纷的地方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说清楚、说生动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培养学生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从不同角度观察的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能力。</w:t>
            </w:r>
          </w:p>
          <w:p w14:paraId="0E3CC8F7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</w:tbl>
    <w:p w14:paraId="5CD6C09A">
      <w:pPr>
        <w:spacing w:line="560" w:lineRule="exact"/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2896E1E7">
      <w:pPr>
        <w:spacing w:line="560" w:lineRule="exact"/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70EC5DB9">
      <w:pPr>
        <w:spacing w:line="560" w:lineRule="exact"/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65C3921B">
      <w:pPr>
        <w:spacing w:line="560" w:lineRule="exact"/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6F8A2B8C">
      <w:pPr>
        <w:spacing w:line="560" w:lineRule="exact"/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69C6DFE8">
      <w:pPr>
        <w:spacing w:line="560" w:lineRule="exact"/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单元作业主题设计</w:t>
      </w:r>
    </w:p>
    <w:tbl>
      <w:tblPr>
        <w:tblStyle w:val="7"/>
        <w:tblW w:w="14372" w:type="dxa"/>
        <w:tblInd w:w="-6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580"/>
        <w:gridCol w:w="6670"/>
        <w:gridCol w:w="1701"/>
        <w:gridCol w:w="3402"/>
      </w:tblGrid>
      <w:tr w14:paraId="5C825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 w14:paraId="70D28D54">
            <w:pPr>
              <w:spacing w:line="560" w:lineRule="exact"/>
              <w:jc w:val="center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1580" w:type="dxa"/>
            <w:vAlign w:val="center"/>
          </w:tcPr>
          <w:p w14:paraId="093A3354">
            <w:pPr>
              <w:spacing w:line="560" w:lineRule="exact"/>
              <w:jc w:val="center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8371" w:type="dxa"/>
            <w:gridSpan w:val="2"/>
            <w:vAlign w:val="center"/>
          </w:tcPr>
          <w:p w14:paraId="6242A01C">
            <w:pPr>
              <w:spacing w:line="560" w:lineRule="exact"/>
              <w:jc w:val="center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3402" w:type="dxa"/>
            <w:vAlign w:val="center"/>
          </w:tcPr>
          <w:p w14:paraId="585AAD1D">
            <w:pPr>
              <w:spacing w:line="560" w:lineRule="exact"/>
              <w:jc w:val="center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28D71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019" w:type="dxa"/>
            <w:vMerge w:val="restart"/>
            <w:vAlign w:val="center"/>
          </w:tcPr>
          <w:p w14:paraId="2A5C7B82">
            <w:pPr>
              <w:spacing w:line="5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走进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 xml:space="preserve"> 生活</w:t>
            </w:r>
          </w:p>
          <w:p w14:paraId="44CDA5FE">
            <w:pPr>
              <w:spacing w:line="5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>发现</w:t>
            </w:r>
          </w:p>
          <w:p w14:paraId="4CB813B7">
            <w:pPr>
              <w:spacing w:line="5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>生活</w:t>
            </w:r>
          </w:p>
          <w:p w14:paraId="0F965014">
            <w:pPr>
              <w:spacing w:line="5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>美</w:t>
            </w:r>
          </w:p>
        </w:tc>
        <w:tc>
          <w:tcPr>
            <w:tcW w:w="1580" w:type="dxa"/>
            <w:vAlign w:val="center"/>
          </w:tcPr>
          <w:p w14:paraId="15A42D95">
            <w:pPr>
              <w:spacing w:line="560" w:lineRule="exact"/>
              <w:jc w:val="left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鸟和人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各有一片天地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——《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搭船的鸟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》</w:t>
            </w:r>
          </w:p>
        </w:tc>
        <w:tc>
          <w:tcPr>
            <w:tcW w:w="6670" w:type="dxa"/>
            <w:vAlign w:val="center"/>
          </w:tcPr>
          <w:p w14:paraId="4EAC4C85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1.读一读：抓住关键词句读懂课文，体会文章的主要内容。</w:t>
            </w:r>
          </w:p>
          <w:p w14:paraId="1AEA433F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2.边读边想象画面，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抓住人和鸟相处一瞬间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细致描写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？</w:t>
            </w:r>
          </w:p>
          <w:p w14:paraId="3B7C06C2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3.写一写：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细读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课文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找出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细致描写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的地方，写下来。</w:t>
            </w:r>
          </w:p>
          <w:p w14:paraId="7B326DD2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（设计意图：在朗读中感悟作者的用词准确，锻炼学生朗读能力，帮助学生梳理课文内容。并在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完成练习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中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体会细致描写的运用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。）</w:t>
            </w:r>
          </w:p>
        </w:tc>
        <w:tc>
          <w:tcPr>
            <w:tcW w:w="1701" w:type="dxa"/>
            <w:vAlign w:val="center"/>
          </w:tcPr>
          <w:p w14:paraId="26CCB4A9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评选“阅读小能手”</w:t>
            </w:r>
          </w:p>
        </w:tc>
        <w:tc>
          <w:tcPr>
            <w:tcW w:w="3402" w:type="dxa"/>
            <w:vAlign w:val="center"/>
          </w:tcPr>
          <w:p w14:paraId="617D0DEB">
            <w:pPr>
              <w:spacing w:line="560" w:lineRule="exact"/>
              <w:ind w:firstLine="560" w:firstLineChars="20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借助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优美的语句，感受人和鸟和谐相处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的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快乐，用细致描写来写人和鸟快乐场面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</w:tc>
      </w:tr>
      <w:tr w14:paraId="1D214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1019" w:type="dxa"/>
            <w:vMerge w:val="continue"/>
            <w:vAlign w:val="center"/>
          </w:tcPr>
          <w:p w14:paraId="6FFF4899">
            <w:pPr>
              <w:spacing w:line="560" w:lineRule="exact"/>
              <w:jc w:val="center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5FFA1BDD">
            <w:pPr>
              <w:spacing w:line="560" w:lineRule="exact"/>
              <w:jc w:val="left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童真童趣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跃然眼前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——《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金色的草地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》</w:t>
            </w:r>
          </w:p>
        </w:tc>
        <w:tc>
          <w:tcPr>
            <w:tcW w:w="6670" w:type="dxa"/>
            <w:vAlign w:val="center"/>
          </w:tcPr>
          <w:p w14:paraId="1B79AF09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1.读一读：把课文读正确、读通顺，读好停顿。</w:t>
            </w:r>
          </w:p>
          <w:p w14:paraId="6FFB228A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2.借助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文中的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插图，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感受草地变化的神奇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。</w:t>
            </w:r>
          </w:p>
          <w:p w14:paraId="69B32C68">
            <w:pPr>
              <w:spacing w:line="560" w:lineRule="exact"/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3.写一写：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读短文完成练习。</w:t>
            </w:r>
          </w:p>
          <w:p w14:paraId="2D93CCF1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（设计意图：通过反复的朗读，结合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课文的学习，学会运用细致描写的方法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，感受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语句的优美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。）</w:t>
            </w:r>
          </w:p>
        </w:tc>
        <w:tc>
          <w:tcPr>
            <w:tcW w:w="1701" w:type="dxa"/>
            <w:vAlign w:val="center"/>
          </w:tcPr>
          <w:p w14:paraId="07EB37FE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评选“朗读之星”“背诵之星”</w:t>
            </w:r>
          </w:p>
        </w:tc>
        <w:tc>
          <w:tcPr>
            <w:tcW w:w="3402" w:type="dxa"/>
            <w:vAlign w:val="center"/>
          </w:tcPr>
          <w:p w14:paraId="5A8970EB">
            <w:pPr>
              <w:spacing w:line="560" w:lineRule="exact"/>
              <w:ind w:firstLine="560" w:firstLineChars="20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借助插图，感受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草地颜色的变化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细致的描写，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进一步体会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人和鸟和谐相处的一瞬间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。</w:t>
            </w:r>
          </w:p>
        </w:tc>
      </w:tr>
      <w:tr w14:paraId="7BE4D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Merge w:val="continue"/>
            <w:vAlign w:val="center"/>
          </w:tcPr>
          <w:p w14:paraId="6A138A1F">
            <w:pPr>
              <w:spacing w:line="560" w:lineRule="exact"/>
              <w:jc w:val="center"/>
              <w:rPr>
                <w:rFonts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778A4EEA">
            <w:pPr>
              <w:spacing w:line="560" w:lineRule="exact"/>
              <w:jc w:val="lef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眼中有光，心有事写——《我眼中的缤纷世界》</w:t>
            </w:r>
          </w:p>
        </w:tc>
        <w:tc>
          <w:tcPr>
            <w:tcW w:w="6670" w:type="dxa"/>
          </w:tcPr>
          <w:p w14:paraId="761D7863">
            <w:pPr>
              <w:numPr>
                <w:ilvl w:val="0"/>
                <w:numId w:val="5"/>
              </w:num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指导学生书写，结合教材例文，抓住眼中最美的地方来细致描写，做到事件完整、情节连贯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7B1DE552">
            <w:pPr>
              <w:numPr>
                <w:ilvl w:val="0"/>
                <w:numId w:val="5"/>
              </w:num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写一写：发挥想象，把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眼中最美的地方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写明白，写生动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，学会从不同方面来细致描写。</w:t>
            </w:r>
          </w:p>
          <w:p w14:paraId="4256F178">
            <w:pPr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（设计意图：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根据书中两篇例文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主，引导学生发挥想象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抓住细节来写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，把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生活中美的地方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清楚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，感受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大自然的神奇。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701" w:type="dxa"/>
          </w:tcPr>
          <w:p w14:paraId="495CCE21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741D7E68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3728608F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5D28BF24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评选“小小作家”</w:t>
            </w:r>
          </w:p>
        </w:tc>
        <w:tc>
          <w:tcPr>
            <w:tcW w:w="3402" w:type="dxa"/>
          </w:tcPr>
          <w:p w14:paraId="27DF5F90">
            <w:pPr>
              <w:spacing w:line="560" w:lineRule="exact"/>
              <w:ind w:firstLine="560" w:firstLineChars="200"/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掌握细致描写的基本方法，进一步提高学生的叙事完整和概括能力。</w:t>
            </w:r>
          </w:p>
        </w:tc>
      </w:tr>
    </w:tbl>
    <w:p w14:paraId="2F72FF54">
      <w:pPr>
        <w:spacing w:line="560" w:lineRule="exact"/>
        <w:ind w:firstLine="5903" w:firstLineChars="2100"/>
        <w:rPr>
          <w:rFonts w:ascii="仿宋" w:hAnsi="仿宋" w:eastAsia="仿宋" w:cs="仿宋"/>
          <w:b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E18A8C"/>
    <w:multiLevelType w:val="singleLevel"/>
    <w:tmpl w:val="94E18A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36CB2C6"/>
    <w:multiLevelType w:val="singleLevel"/>
    <w:tmpl w:val="B36CB2C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4A751B0"/>
    <w:multiLevelType w:val="singleLevel"/>
    <w:tmpl w:val="C4A751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534550D"/>
    <w:multiLevelType w:val="singleLevel"/>
    <w:tmpl w:val="F53455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52DF15C"/>
    <w:multiLevelType w:val="singleLevel"/>
    <w:tmpl w:val="252DF1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C6D28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1232"/>
    <w:rsid w:val="002E3850"/>
    <w:rsid w:val="00304BB3"/>
    <w:rsid w:val="00327200"/>
    <w:rsid w:val="003277A7"/>
    <w:rsid w:val="0033477A"/>
    <w:rsid w:val="00371399"/>
    <w:rsid w:val="003A32AB"/>
    <w:rsid w:val="003A6DAD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A7D98"/>
    <w:rsid w:val="004C03EA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D777E"/>
    <w:rsid w:val="005F6065"/>
    <w:rsid w:val="00614657"/>
    <w:rsid w:val="006158ED"/>
    <w:rsid w:val="006452EC"/>
    <w:rsid w:val="00676A87"/>
    <w:rsid w:val="006925D0"/>
    <w:rsid w:val="006B00A6"/>
    <w:rsid w:val="006B0E6F"/>
    <w:rsid w:val="006B61DA"/>
    <w:rsid w:val="00703FEB"/>
    <w:rsid w:val="00745C37"/>
    <w:rsid w:val="0074627C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94387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66D"/>
    <w:rsid w:val="00C45CEB"/>
    <w:rsid w:val="00C5070B"/>
    <w:rsid w:val="00C633E5"/>
    <w:rsid w:val="00CA6237"/>
    <w:rsid w:val="00CC549F"/>
    <w:rsid w:val="00CC78FF"/>
    <w:rsid w:val="00D020C2"/>
    <w:rsid w:val="00D07C52"/>
    <w:rsid w:val="00D1194C"/>
    <w:rsid w:val="00D31B23"/>
    <w:rsid w:val="00D702AE"/>
    <w:rsid w:val="00D71CB5"/>
    <w:rsid w:val="00D924BF"/>
    <w:rsid w:val="00D929E9"/>
    <w:rsid w:val="00D963C6"/>
    <w:rsid w:val="00DA0F3F"/>
    <w:rsid w:val="00DC1A91"/>
    <w:rsid w:val="00DD2F97"/>
    <w:rsid w:val="00DE0735"/>
    <w:rsid w:val="00DE4282"/>
    <w:rsid w:val="00DE626C"/>
    <w:rsid w:val="00DF33BD"/>
    <w:rsid w:val="00DF6A1B"/>
    <w:rsid w:val="00DF6B22"/>
    <w:rsid w:val="00E20B9C"/>
    <w:rsid w:val="00E623C3"/>
    <w:rsid w:val="00E77F63"/>
    <w:rsid w:val="00E92CC1"/>
    <w:rsid w:val="00E96857"/>
    <w:rsid w:val="00E9785B"/>
    <w:rsid w:val="00EB34D4"/>
    <w:rsid w:val="00EB414F"/>
    <w:rsid w:val="00EF6780"/>
    <w:rsid w:val="00F37484"/>
    <w:rsid w:val="00F43F34"/>
    <w:rsid w:val="00FB3AF6"/>
    <w:rsid w:val="00FC3902"/>
    <w:rsid w:val="00FD0B2E"/>
    <w:rsid w:val="00FF0384"/>
    <w:rsid w:val="011146FF"/>
    <w:rsid w:val="029B78E4"/>
    <w:rsid w:val="02D72851"/>
    <w:rsid w:val="047E2B94"/>
    <w:rsid w:val="053D64E6"/>
    <w:rsid w:val="05720261"/>
    <w:rsid w:val="058D5019"/>
    <w:rsid w:val="05CC7F11"/>
    <w:rsid w:val="09F208B8"/>
    <w:rsid w:val="09F9539C"/>
    <w:rsid w:val="0A4F0429"/>
    <w:rsid w:val="0B07042E"/>
    <w:rsid w:val="0DDC0F14"/>
    <w:rsid w:val="0F4E7D62"/>
    <w:rsid w:val="0F973394"/>
    <w:rsid w:val="111123B0"/>
    <w:rsid w:val="113F483F"/>
    <w:rsid w:val="115345E3"/>
    <w:rsid w:val="126E1F51"/>
    <w:rsid w:val="12723A84"/>
    <w:rsid w:val="14202736"/>
    <w:rsid w:val="149708DC"/>
    <w:rsid w:val="14C87980"/>
    <w:rsid w:val="15223366"/>
    <w:rsid w:val="159D23FE"/>
    <w:rsid w:val="16292454"/>
    <w:rsid w:val="16295035"/>
    <w:rsid w:val="17150DEE"/>
    <w:rsid w:val="18916C47"/>
    <w:rsid w:val="18C71761"/>
    <w:rsid w:val="1A4C59BC"/>
    <w:rsid w:val="1A882851"/>
    <w:rsid w:val="1BE614F8"/>
    <w:rsid w:val="1C6E0164"/>
    <w:rsid w:val="1D8575DB"/>
    <w:rsid w:val="1D9C7FB3"/>
    <w:rsid w:val="1E7859BE"/>
    <w:rsid w:val="1FF13431"/>
    <w:rsid w:val="21C55034"/>
    <w:rsid w:val="22791318"/>
    <w:rsid w:val="22FE5AF8"/>
    <w:rsid w:val="2340546A"/>
    <w:rsid w:val="24B87E6D"/>
    <w:rsid w:val="255D0098"/>
    <w:rsid w:val="277E62A4"/>
    <w:rsid w:val="27D02C52"/>
    <w:rsid w:val="27D56558"/>
    <w:rsid w:val="2AB86D87"/>
    <w:rsid w:val="2B3D0255"/>
    <w:rsid w:val="2C113824"/>
    <w:rsid w:val="2C8D38D1"/>
    <w:rsid w:val="2D8A74E1"/>
    <w:rsid w:val="34345E0A"/>
    <w:rsid w:val="35A20892"/>
    <w:rsid w:val="35A47429"/>
    <w:rsid w:val="36616112"/>
    <w:rsid w:val="38515CC2"/>
    <w:rsid w:val="39203929"/>
    <w:rsid w:val="39347BFD"/>
    <w:rsid w:val="39AB7D47"/>
    <w:rsid w:val="3AC77500"/>
    <w:rsid w:val="3BB87986"/>
    <w:rsid w:val="3C0F5F41"/>
    <w:rsid w:val="3C366DB6"/>
    <w:rsid w:val="3CCE2CD5"/>
    <w:rsid w:val="3D884B25"/>
    <w:rsid w:val="40854443"/>
    <w:rsid w:val="4116300F"/>
    <w:rsid w:val="42C16C51"/>
    <w:rsid w:val="43E16DED"/>
    <w:rsid w:val="44F31594"/>
    <w:rsid w:val="45B73DBC"/>
    <w:rsid w:val="47AE692E"/>
    <w:rsid w:val="48323447"/>
    <w:rsid w:val="491531D2"/>
    <w:rsid w:val="49215CFA"/>
    <w:rsid w:val="497F6DDC"/>
    <w:rsid w:val="49D7304D"/>
    <w:rsid w:val="4A316BBA"/>
    <w:rsid w:val="4CCC1EC1"/>
    <w:rsid w:val="4FC07914"/>
    <w:rsid w:val="4FDD6193"/>
    <w:rsid w:val="511105F2"/>
    <w:rsid w:val="51362651"/>
    <w:rsid w:val="514741F2"/>
    <w:rsid w:val="51E44D3C"/>
    <w:rsid w:val="51F42B99"/>
    <w:rsid w:val="534E7AD3"/>
    <w:rsid w:val="53C91E7B"/>
    <w:rsid w:val="54A022DD"/>
    <w:rsid w:val="54FE797A"/>
    <w:rsid w:val="55167CFC"/>
    <w:rsid w:val="56432B13"/>
    <w:rsid w:val="56564FED"/>
    <w:rsid w:val="565F52D4"/>
    <w:rsid w:val="56991403"/>
    <w:rsid w:val="56A04320"/>
    <w:rsid w:val="57E078FE"/>
    <w:rsid w:val="58CD652F"/>
    <w:rsid w:val="591250FF"/>
    <w:rsid w:val="59A0567C"/>
    <w:rsid w:val="59C252A2"/>
    <w:rsid w:val="5ADE1F2F"/>
    <w:rsid w:val="5AF9465A"/>
    <w:rsid w:val="5B425B17"/>
    <w:rsid w:val="5CCF4BF9"/>
    <w:rsid w:val="5DE131A2"/>
    <w:rsid w:val="5E6A45CB"/>
    <w:rsid w:val="5E7213EA"/>
    <w:rsid w:val="5F2058F6"/>
    <w:rsid w:val="612E4F94"/>
    <w:rsid w:val="63772BDE"/>
    <w:rsid w:val="637F30F9"/>
    <w:rsid w:val="643C65BF"/>
    <w:rsid w:val="65DD43F5"/>
    <w:rsid w:val="6660246D"/>
    <w:rsid w:val="66D87038"/>
    <w:rsid w:val="673821D5"/>
    <w:rsid w:val="68725453"/>
    <w:rsid w:val="6899450B"/>
    <w:rsid w:val="690E0E80"/>
    <w:rsid w:val="6A99742E"/>
    <w:rsid w:val="6B677C5C"/>
    <w:rsid w:val="6BFB57E5"/>
    <w:rsid w:val="6C74209E"/>
    <w:rsid w:val="6D1B1EFF"/>
    <w:rsid w:val="6EB44B53"/>
    <w:rsid w:val="6F191ACB"/>
    <w:rsid w:val="701A7C20"/>
    <w:rsid w:val="703163A0"/>
    <w:rsid w:val="70B34FC2"/>
    <w:rsid w:val="70CC520D"/>
    <w:rsid w:val="71DA29E4"/>
    <w:rsid w:val="730E464D"/>
    <w:rsid w:val="75C40F81"/>
    <w:rsid w:val="77EE37FF"/>
    <w:rsid w:val="7BC32AA3"/>
    <w:rsid w:val="7E7C79BD"/>
    <w:rsid w:val="7EF628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2434F-9A47-492C-BEED-5A9D5F063A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19</Pages>
  <Words>5124</Words>
  <Characters>5203</Characters>
  <Lines>32</Lines>
  <Paragraphs>9</Paragraphs>
  <TotalTime>282</TotalTime>
  <ScaleCrop>false</ScaleCrop>
  <LinksUpToDate>false</LinksUpToDate>
  <CharactersWithSpaces>5344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贺军</cp:lastModifiedBy>
  <dcterms:modified xsi:type="dcterms:W3CDTF">2025-12-19T03:19:20Z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836D1BBE0EA04A5EB74FE5765AC824D8</vt:lpwstr>
  </property>
  <property fmtid="{D5CDD505-2E9C-101B-9397-08002B2CF9AE}" pid="4" name="KSOTemplateDocerSaveRecord">
    <vt:lpwstr>eyJoZGlkIjoiMDUzOWFmY2VhZDlkNjEzODg0NjYyOGUzNmU3MDc3YTUiLCJ1c2VySWQiOiIxMDAwNjU4MDkwIn0=</vt:lpwstr>
  </property>
</Properties>
</file>