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5260">
      <w:pPr>
        <w:spacing w:line="400" w:lineRule="exact"/>
        <w:jc w:val="both"/>
        <w:rPr>
          <w:rFonts w:hint="eastAsia"/>
          <w:b/>
          <w:sz w:val="32"/>
          <w:szCs w:val="32"/>
        </w:rPr>
      </w:pPr>
    </w:p>
    <w:p w14:paraId="37995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宋体"/>
          <w:b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1416685</wp:posOffset>
                </wp:positionV>
                <wp:extent cx="2169160" cy="373380"/>
                <wp:effectExtent l="4445" t="4445" r="17145" b="222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4795" y="2259965"/>
                          <a:ext cx="216916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8430A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六年级语文上第五单元作业检测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9pt;margin-top:111.55pt;height:29.4pt;width:170.8pt;z-index:251662336;mso-width-relative:page;mso-height-relative:page;" fillcolor="#FFFFFF [3201]" filled="t" stroked="t" coordsize="21600,21600" o:gfxdata="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LBt2o2AAAAAsBAAAPAAAAAAAAAAEAIAAAACIAAABkcnMvZG93bnJldi54bWxQSwEC&#10;FAAUAAAACACHTuJAUy3A6G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38430A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六年级语文上第五单元作业检测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2"/>
          <w:szCs w:val="32"/>
          <w:lang w:eastAsia="zh-CN"/>
        </w:rPr>
        <w:drawing>
          <wp:inline distT="0" distB="0" distL="114300" distR="114300">
            <wp:extent cx="4666615" cy="2533650"/>
            <wp:effectExtent l="0" t="0" r="635" b="0"/>
            <wp:docPr id="2" name="图片 2" descr="76a57fd31ad0491f165969c0f3e7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a57fd31ad0491f165969c0f3e7f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5127D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1670CF0">
      <w:pPr>
        <w:widowControl/>
        <w:numPr>
          <w:ilvl w:val="0"/>
          <w:numId w:val="0"/>
        </w:numPr>
        <w:spacing w:line="360" w:lineRule="exact"/>
        <w:ind w:firstLine="3120" w:firstLineChars="13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《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夏天里的成长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》</w:t>
      </w:r>
    </w:p>
    <w:p w14:paraId="08795830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基础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作业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(10分钟)</w:t>
      </w:r>
    </w:p>
    <w:p w14:paraId="42CE5982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0586ADA6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 熟读课文，圈出文中描写动植物、山河大地等在夏天成长的词语和句子，抄写并背诵自己喜欢的段落。</w:t>
      </w:r>
    </w:p>
    <w:p w14:paraId="71223990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46A3D4C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 给下列生字注音并组词：棚、苔、藓、坪、蔗、瀑。</w:t>
      </w:r>
    </w:p>
    <w:p w14:paraId="3CAFD7E7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46631315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1B678742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70B467AF">
      <w:pPr>
        <w:rPr>
          <w:rFonts w:hint="default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148DD968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8B4F023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提升作业(20分钟)</w:t>
      </w:r>
    </w:p>
    <w:p w14:paraId="40F166B4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44E3BA9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 仿照课文 “（ ）长，（ ）长，（ ）是一天一天地（ ）” 的句式，结合生活观察，写几种夏天里事物生长的情况。</w:t>
      </w:r>
    </w:p>
    <w:p w14:paraId="54859AA2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204AAFE5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49320BC0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77E7E5F6"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    </w:t>
      </w:r>
    </w:p>
    <w:p w14:paraId="061DECC2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E98959B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2.思考课文中提到的 “人也是一样，要赶时候，赶热天，尽量地用力地长” 这句话的含义，简单写下自己的理解。</w:t>
      </w:r>
    </w:p>
    <w:p w14:paraId="02195D04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BAED437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77470</wp:posOffset>
                </wp:positionV>
                <wp:extent cx="5196840" cy="1360170"/>
                <wp:effectExtent l="6350" t="6350" r="16510" b="2413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9820" y="8393430"/>
                          <a:ext cx="5196840" cy="13601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95pt;margin-top:6.1pt;height:107.1pt;width:409.2pt;z-index:251659264;v-text-anchor:middle;mso-width-relative:page;mso-height-relative:page;" fillcolor="#FFFFFF [3212]" filled="t" stroked="t" coordsize="21600,21600" arcsize="0.166666666666667" o:gfxdata="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lt58tgAAAAJAQAADwAAAAAAAAABACAAAAAiAAAAZHJzL2Rvd25yZXYueG1sUEsB&#10;AhQAFAAAAAgAh07iQN/KeTCgAgAAMAUAAA4AAAAAAAAAAQAgAAAAJwEAAGRycy9lMm9Eb2MueG1s&#10;UEsFBgAAAAAGAAYAWQEAADkGAAAAAA=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046252C">
      <w:pP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拓展作业(30分钟)</w:t>
      </w:r>
    </w:p>
    <w:p w14:paraId="62643B47"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lang w:val="en-US" w:eastAsia="zh-CN"/>
        </w:rPr>
        <w:t>三.创话专栏</w:t>
      </w:r>
    </w:p>
    <w:p w14:paraId="2FE71259">
      <w:pPr>
        <w:widowControl/>
        <w:numPr>
          <w:ilvl w:val="0"/>
          <w:numId w:val="0"/>
        </w:numPr>
        <w:spacing w:line="360" w:lineRule="atLeast"/>
        <w:jc w:val="left"/>
        <w:rPr>
          <w:rFonts w:hint="default" w:ascii="宋体" w:hAnsi="宋体" w:eastAsia="宋体" w:cs="Calibri"/>
          <w:bCs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lang w:val="en-US" w:eastAsia="zh-CN"/>
        </w:rPr>
        <w:t>生活中你有与别人惜别的经历吗?写一写。</w:t>
      </w:r>
    </w:p>
    <w:p w14:paraId="16BCCB16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BABEA91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拓展作业(30分钟)</w:t>
      </w:r>
    </w:p>
    <w:p w14:paraId="4E97CC50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145272F5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1.查阅资料，收集其他作家描写夏天或成长主题的文学作品片段，与课文进行对比阅读，写下阅读感悟（可从语言风格、表达情感等方面入手 ）。</w:t>
      </w:r>
    </w:p>
    <w:p w14:paraId="72FB56AF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5F62305C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21B11069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03B8B315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57C90D10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011FD8EC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02E14C02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7C61B719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49462E4C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 w14:paraId="3EDA2196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619B9627">
      <w:pP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54DCF6C6">
      <w:pPr>
        <w:rPr>
          <w:rFonts w:hint="default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        </w:t>
      </w:r>
    </w:p>
    <w:p w14:paraId="44762255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EB1C8BD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1C38F79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0D04E25">
      <w:pPr>
        <w:numPr>
          <w:ilvl w:val="0"/>
          <w:numId w:val="1"/>
        </w:num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以 “成长的季节” 为主题，创作一篇短文，可写夏天里自身或身边人的成长故事、感悟等。</w:t>
      </w:r>
    </w:p>
    <w:p w14:paraId="1D74A362">
      <w:pPr>
        <w:numPr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2FC9B9B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6350</wp:posOffset>
                </wp:positionV>
                <wp:extent cx="5196840" cy="1360170"/>
                <wp:effectExtent l="6350" t="6350" r="16510" b="2413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13601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.05pt;margin-top:0.5pt;height:107.1pt;width:409.2pt;z-index:251660288;v-text-anchor:middle;mso-width-relative:page;mso-height-relative:page;" fillcolor="#FFFFFF [3212]" filled="t" stroked="t" coordsize="21600,21600" arcsize="0.166666666666667" o:gfxdata="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0FLN&#10;YdYAAAAIAQAADwAAAAAAAAABACAAAAAiAAAAZHJzL2Rvd25yZXYueG1sUEsBAhQAFAAAAAgAh07i&#10;QL5C3F+WAgAAIgUAAA4AAAAAAAAAAQAgAAAAJQEAAGRycy9lMm9Eb2MueG1sUEsFBgAAAAAGAAYA&#10;WQEAAC0GAAAAAA=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783BD71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5B3E9D0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3E60FB7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795F017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9BF2417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738B941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11CB6ED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4AC7C12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265E9B9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7C2A642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8404478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7AF8C034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21F84D60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01918115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111BE3BA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036E873C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2227D6E9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53E77263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1549E7A7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7B1CD465">
      <w:pPr>
        <w:jc w:val="center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706CD9D2">
      <w:pPr>
        <w:jc w:val="center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24"/>
        </w:rPr>
        <w:t>《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盼</w:t>
      </w:r>
      <w:r>
        <w:rPr>
          <w:rFonts w:hint="eastAsia" w:ascii="仿宋" w:hAnsi="仿宋" w:eastAsia="仿宋" w:cs="仿宋"/>
          <w:color w:val="000000"/>
          <w:sz w:val="24"/>
        </w:rPr>
        <w:t>》</w:t>
      </w:r>
    </w:p>
    <w:p w14:paraId="0D841B6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0804A6F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基础作业(10分钟)</w:t>
      </w:r>
    </w:p>
    <w:p w14:paraId="5C3DEE8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</w:p>
    <w:p w14:paraId="0E33A09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  <w:t>1. 会写 “袖、篷” 等 15 个生字，正确读写 “斗篷、袖筒” 等词语，抄写 3 遍易错字词</w:t>
      </w:r>
    </w:p>
    <w:p w14:paraId="48B49CD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  <w:t xml:space="preserve"> </w:t>
      </w:r>
    </w:p>
    <w:p w14:paraId="43AC874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</w:t>
      </w:r>
    </w:p>
    <w:p w14:paraId="3FD0BC9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5F7BDE0C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</w:t>
      </w:r>
    </w:p>
    <w:p w14:paraId="2BFFD3A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</w:p>
    <w:p w14:paraId="2D5B559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</w:p>
    <w:p w14:paraId="16E1B5A5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  <w:t>有感情朗读课文，梳理 “盼” 的相关情节，填空：“我” 盼（     ）→盼</w:t>
      </w:r>
    </w:p>
    <w:p w14:paraId="2CB72F33">
      <w:pPr>
        <w:widowControl w:val="0"/>
        <w:numPr>
          <w:numId w:val="0"/>
        </w:numPr>
        <w:ind w:leftChars="0"/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</w:p>
    <w:p w14:paraId="379C4453">
      <w:pPr>
        <w:widowControl w:val="0"/>
        <w:numPr>
          <w:numId w:val="0"/>
        </w:numPr>
        <w:ind w:leftChars="0"/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  <w:t>（       ）→盼（         ）→盼到下雨穿上新雨衣。</w:t>
      </w:r>
    </w:p>
    <w:p w14:paraId="4B62404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</w:p>
    <w:p w14:paraId="4EDE763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  <w:t>提升作业(20分钟)</w:t>
      </w:r>
    </w:p>
    <w:p w14:paraId="3442B56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</w:pPr>
    </w:p>
    <w:p w14:paraId="504CE0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1. 从文中找出描写 “我” 心理、动作、语言的语句，分类摘抄并批注，体会 “盼” 的心情。</w:t>
      </w:r>
    </w:p>
    <w:p w14:paraId="21EAFB2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5F4150E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 仿照文中心理描写段落（如 “每天在放学的路上我都这样想……” ），写一写自己 “盼” 某件事时的内心想法</w:t>
      </w:r>
    </w:p>
    <w:p w14:paraId="443BA81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161F3E5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3142592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592D6F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1D62DAC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258A0A96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</w:t>
      </w:r>
    </w:p>
    <w:p w14:paraId="5886F5B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p w14:paraId="5B5DD68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拓展作业（30分钟）</w:t>
      </w:r>
    </w:p>
    <w:p w14:paraId="6D5EA587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4D90A9BB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>1. 推荐阅读《铁凝儿童文学新作》中其他篇目，写 500 字左右读书笔记，分享阅读感受。</w:t>
      </w:r>
    </w:p>
    <w:p w14:paraId="18BAC279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62230</wp:posOffset>
                </wp:positionV>
                <wp:extent cx="5307330" cy="2136775"/>
                <wp:effectExtent l="6350" t="6350" r="20320" b="9525"/>
                <wp:wrapNone/>
                <wp:docPr id="89" name="圆角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330" cy="21367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65pt;margin-top:4.9pt;height:168.25pt;width:417.9pt;z-index:251661312;v-text-anchor:middle;mso-width-relative:page;mso-height-relative:page;" filled="f" stroked="t" coordsize="21600,21600" arcsize="0.166666666666667" o:gfxdata="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H4yl6zUAAAABwEAAA8AAAAA&#10;AAAAAQAgAAAAIgAAAGRycy9kb3ducmV2LnhtbFBLAQIUABQAAAAIAIdO4kBXFXpmwwIAAHgFAAAO&#10;AAAAAAAAAAEAIAAAACMBAABkcnMvZTJvRG9jLnhtbFBLBQYAAAAABgAGAFkBAABYBgAAAAA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br w:type="textWrapping"/>
      </w:r>
    </w:p>
    <w:p w14:paraId="3634B9A1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7826C964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461B0B54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4E87CB03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5523E64E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30BBAADF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4FE61E86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68904527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012212B9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130A31D1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  <w:t>2. 以 “盼” 为主题，创作一篇记叙文，可结合自身经历，运用多种描写方法展现 “盼” 的过程与心情。</w:t>
      </w:r>
    </w:p>
    <w:p w14:paraId="0ED4ADA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</w:p>
    <w:p w14:paraId="3E1F979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 </w:t>
      </w:r>
    </w:p>
    <w:p w14:paraId="4A01906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502E3A5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</w:t>
      </w:r>
    </w:p>
    <w:p w14:paraId="48298DC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735F2F2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</w:t>
      </w:r>
    </w:p>
    <w:p w14:paraId="004D430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11A9C14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04C85A9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4530E11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   </w:t>
      </w:r>
    </w:p>
    <w:p w14:paraId="165D7D9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20776C63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 </w:t>
      </w:r>
    </w:p>
    <w:p w14:paraId="422DA9C9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3302B2E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</w:t>
      </w:r>
    </w:p>
    <w:p w14:paraId="48CA759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05A5803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</w:t>
      </w:r>
    </w:p>
    <w:p w14:paraId="4D8A780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0307670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</w:t>
      </w:r>
    </w:p>
    <w:p w14:paraId="1F606FF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5D145C5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63A48FB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729CFEB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   </w:t>
      </w:r>
    </w:p>
    <w:p w14:paraId="0C2B126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7E5DCC64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</w:t>
      </w:r>
    </w:p>
    <w:p w14:paraId="2B3B9C69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28203DF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</w:t>
      </w:r>
    </w:p>
    <w:p w14:paraId="4504C9B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550AE8CA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</w:t>
      </w:r>
    </w:p>
    <w:p w14:paraId="7534F1A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464AC36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</w:t>
      </w:r>
    </w:p>
    <w:p w14:paraId="6D7AC79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1C9AE83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565DC8E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0CF571F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    </w:t>
      </w:r>
    </w:p>
    <w:p w14:paraId="50FFBD1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</w:pPr>
    </w:p>
    <w:p w14:paraId="7551104A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8D46C"/>
    <w:multiLevelType w:val="singleLevel"/>
    <w:tmpl w:val="1998D4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19FC"/>
    <w:rsid w:val="10B77C37"/>
    <w:rsid w:val="22CB1A12"/>
    <w:rsid w:val="38777F23"/>
    <w:rsid w:val="421F4937"/>
    <w:rsid w:val="4E537DED"/>
    <w:rsid w:val="5258372A"/>
    <w:rsid w:val="533E3267"/>
    <w:rsid w:val="5EF64B7B"/>
    <w:rsid w:val="6A8A24BC"/>
    <w:rsid w:val="6D252B86"/>
    <w:rsid w:val="6DFB0400"/>
    <w:rsid w:val="74D61EA2"/>
    <w:rsid w:val="7D37303B"/>
    <w:rsid w:val="7FD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648</Words>
  <Characters>675</Characters>
  <Lines>0</Lines>
  <Paragraphs>0</Paragraphs>
  <TotalTime>2</TotalTime>
  <ScaleCrop>false</ScaleCrop>
  <LinksUpToDate>false</LinksUpToDate>
  <CharactersWithSpaces>872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2025-05-31T06:42:00Z</dcterms:created>
  <dc:creator>Administrator</dc:creator>
  <cp:lastModifiedBy>阳光</cp:lastModifiedBy>
  <dcterms:modified xsi:type="dcterms:W3CDTF">2025-06-27T02:42:49Z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eyJoZGlkIjoiNDQ5ZWFkYzE3MDI3YzFiYjdhY2RmOWQzNmZjZTQyODUiLCJ1c2VySWQiOiI3Nzg3NDg0MzgifQ==</vt:lpwstr>
  </property>
  <property fmtid="{D5CDD505-2E9C-101B-9397-08002B2CF9AE}" pid="4" name="ICV">
    <vt:lpwstr>CBD69AA216A54907B82E4B3E5AD70883_12</vt:lpwstr>
  </property>
</Properties>
</file>