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B2BE0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eastAsia="zh-CN"/>
        </w:rPr>
        <w:t>二</w:t>
      </w:r>
      <w:r>
        <w:rPr>
          <w:rFonts w:hint="eastAsia"/>
          <w:b/>
          <w:sz w:val="32"/>
          <w:szCs w:val="32"/>
        </w:rPr>
        <w:t>单元作业检测</w:t>
      </w:r>
    </w:p>
    <w:p w14:paraId="7638896E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5</w:t>
      </w:r>
      <w:r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hint="eastAsia" w:ascii="宋体" w:hAnsi="宋体" w:cs="宋体"/>
          <w:b/>
          <w:color w:val="000000"/>
          <w:sz w:val="28"/>
          <w:szCs w:val="28"/>
          <w:lang w:eastAsia="zh-CN"/>
        </w:rPr>
        <w:t>搭石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 w14:paraId="52A85899">
      <w:pPr>
        <w:jc w:val="left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基础作业（10分钟）：</w:t>
      </w:r>
    </w:p>
    <w:p w14:paraId="5618E652">
      <w:pPr>
        <w:numPr>
          <w:ilvl w:val="0"/>
          <w:numId w:val="1"/>
        </w:numPr>
        <w:jc w:val="left"/>
        <w:rPr>
          <w:rFonts w:hint="eastAsia"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写字小能手</w:t>
      </w:r>
    </w:p>
    <w:p w14:paraId="77A2E446">
      <w:pPr>
        <w:numPr>
          <w:ilvl w:val="0"/>
          <w:numId w:val="0"/>
        </w:numPr>
        <w:ind w:firstLine="240" w:firstLineChars="100"/>
        <w:jc w:val="left"/>
        <w:rPr>
          <w:rFonts w:hint="eastAsia"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看拼音，写词语</w:t>
      </w:r>
    </w:p>
    <w:p w14:paraId="5C6E3588">
      <w:pPr>
        <w:jc w:val="left"/>
        <w:rPr>
          <w:rFonts w:hint="eastAsia"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xùn qī（</w:t>
      </w:r>
      <w:r>
        <w:rPr>
          <w:rFonts w:hint="eastAsia" w:ascii="宋体" w:hAnsi="宋体" w:eastAsia="宋体"/>
          <w:bCs/>
          <w:sz w:val="24"/>
          <w:lang w:val="en-US" w:eastAsia="zh-CN"/>
        </w:rPr>
        <w:t xml:space="preserve">   </w:t>
      </w:r>
      <w:r>
        <w:rPr>
          <w:rFonts w:hint="eastAsia" w:ascii="宋体" w:hAnsi="宋体" w:eastAsia="宋体"/>
          <w:bCs/>
          <w:sz w:val="24"/>
        </w:rPr>
        <w:t>） shān hóng bào fā（</w:t>
      </w:r>
      <w:r>
        <w:rPr>
          <w:rFonts w:hint="eastAsia" w:ascii="宋体" w:hAnsi="宋体" w:eastAsia="宋体"/>
          <w:bCs/>
          <w:sz w:val="24"/>
          <w:lang w:val="en-US" w:eastAsia="zh-CN"/>
        </w:rPr>
        <w:t xml:space="preserve">   </w:t>
      </w:r>
      <w:r>
        <w:rPr>
          <w:rFonts w:hint="eastAsia" w:ascii="宋体" w:hAnsi="宋体" w:eastAsia="宋体"/>
          <w:bCs/>
          <w:sz w:val="24"/>
        </w:rPr>
        <w:t>） jiàn gé（</w:t>
      </w:r>
      <w:r>
        <w:rPr>
          <w:rFonts w:hint="eastAsia" w:ascii="宋体" w:hAnsi="宋体" w:eastAsia="宋体"/>
          <w:bCs/>
          <w:sz w:val="24"/>
          <w:lang w:val="en-US" w:eastAsia="zh-CN"/>
        </w:rPr>
        <w:t xml:space="preserve">   </w:t>
      </w:r>
      <w:r>
        <w:rPr>
          <w:rFonts w:hint="eastAsia" w:ascii="宋体" w:hAnsi="宋体" w:eastAsia="宋体"/>
          <w:bCs/>
          <w:sz w:val="24"/>
        </w:rPr>
        <w:t>） wéi dú（</w:t>
      </w:r>
      <w:r>
        <w:rPr>
          <w:rFonts w:hint="eastAsia" w:ascii="宋体" w:hAnsi="宋体" w:eastAsia="宋体"/>
          <w:bCs/>
          <w:sz w:val="24"/>
          <w:lang w:val="en-US" w:eastAsia="zh-CN"/>
        </w:rPr>
        <w:t xml:space="preserve">   </w:t>
      </w:r>
      <w:r>
        <w:rPr>
          <w:rFonts w:hint="eastAsia" w:ascii="宋体" w:hAnsi="宋体" w:eastAsia="宋体"/>
          <w:bCs/>
          <w:sz w:val="24"/>
        </w:rPr>
        <w:t>）</w:t>
      </w:r>
    </w:p>
    <w:p w14:paraId="60FEE04F">
      <w:pPr>
        <w:jc w:val="left"/>
        <w:rPr>
          <w:rFonts w:hint="eastAsia" w:ascii="宋体" w:hAnsi="宋体" w:eastAsia="宋体"/>
          <w:bCs/>
          <w:sz w:val="24"/>
        </w:rPr>
      </w:pPr>
    </w:p>
    <w:p w14:paraId="578973AA">
      <w:pPr>
        <w:jc w:val="left"/>
        <w:rPr>
          <w:rFonts w:hint="eastAsia"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lǎn duò（</w:t>
      </w:r>
      <w:r>
        <w:rPr>
          <w:rFonts w:hint="eastAsia" w:ascii="宋体" w:hAnsi="宋体" w:eastAsia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bCs/>
          <w:sz w:val="24"/>
        </w:rPr>
        <w:t>） píng wěn（</w:t>
      </w:r>
      <w:r>
        <w:rPr>
          <w:rFonts w:hint="eastAsia" w:ascii="宋体" w:hAnsi="宋体" w:eastAsia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bCs/>
          <w:sz w:val="24"/>
        </w:rPr>
        <w:t>） bǎo chí（</w:t>
      </w:r>
      <w:r>
        <w:rPr>
          <w:rFonts w:hint="eastAsia" w:ascii="宋体" w:hAnsi="宋体" w:eastAsia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bCs/>
          <w:sz w:val="24"/>
        </w:rPr>
        <w:t>） píng héng（</w:t>
      </w:r>
      <w:r>
        <w:rPr>
          <w:rFonts w:hint="eastAsia" w:ascii="宋体" w:hAnsi="宋体" w:eastAsia="宋体"/>
          <w:bCs/>
          <w:sz w:val="24"/>
          <w:lang w:val="en-US" w:eastAsia="zh-CN"/>
        </w:rPr>
        <w:t xml:space="preserve">   </w:t>
      </w:r>
      <w:r>
        <w:rPr>
          <w:rFonts w:hint="eastAsia" w:ascii="宋体" w:hAnsi="宋体" w:eastAsia="宋体"/>
          <w:bCs/>
          <w:sz w:val="24"/>
        </w:rPr>
        <w:t>）</w:t>
      </w:r>
    </w:p>
    <w:p w14:paraId="19D95862">
      <w:pPr>
        <w:jc w:val="left"/>
        <w:rPr>
          <w:rFonts w:hint="eastAsia"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二</w:t>
      </w:r>
      <w:r>
        <w:rPr>
          <w:rFonts w:hint="eastAsia" w:ascii="宋体" w:hAnsi="宋体" w:eastAsia="宋体"/>
          <w:bCs/>
          <w:sz w:val="24"/>
          <w:lang w:eastAsia="zh-CN"/>
        </w:rPr>
        <w:t>、</w:t>
      </w:r>
      <w:r>
        <w:rPr>
          <w:rFonts w:hint="eastAsia" w:ascii="宋体" w:hAnsi="宋体" w:eastAsia="宋体"/>
          <w:bCs/>
          <w:sz w:val="24"/>
        </w:rPr>
        <w:t>把下列词语补充完整，并选择合适的词语填空</w:t>
      </w:r>
      <w:r>
        <w:rPr>
          <w:rFonts w:hint="eastAsia" w:ascii="宋体" w:hAnsi="宋体" w:eastAsia="宋体"/>
          <w:bCs/>
          <w:sz w:val="24"/>
          <w:lang w:eastAsia="zh-CN"/>
        </w:rPr>
        <w:t>。</w:t>
      </w:r>
    </w:p>
    <w:p w14:paraId="4BA004EB">
      <w:pPr>
        <w:jc w:val="left"/>
        <w:rPr>
          <w:rFonts w:hint="eastAsia"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（  ）（  ）有序  （  ）（  ）当然  （  ）（  ）绰绰  （  ）（  ）漾漾</w:t>
      </w:r>
    </w:p>
    <w:p w14:paraId="2B63435C">
      <w:pPr>
        <w:ind w:firstLine="720" w:firstLineChars="300"/>
        <w:jc w:val="left"/>
        <w:rPr>
          <w:rFonts w:hint="eastAsia"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每当上工、下工，一行人走搭石的时候，动作是那么（  ），前面的抬起脚来，后面的紧跟上去，嗒嗒的声音，像轻快的音乐；（  ），（  ），给人画一般的美感。如果有两个人面对面同时走到溪边，总会在第一块搭石前止步，招手示意，让对方先过，这种行为在村里是（  ）的。</w:t>
      </w:r>
    </w:p>
    <w:p w14:paraId="68DB90A0">
      <w:pPr>
        <w:jc w:val="left"/>
        <w:rPr>
          <w:rFonts w:ascii="宋体" w:hAnsi="宋体" w:eastAsia="宋体"/>
          <w:bCs/>
          <w:sz w:val="24"/>
        </w:rPr>
      </w:pPr>
    </w:p>
    <w:p w14:paraId="517A8BE1">
      <w:pPr>
        <w:jc w:val="left"/>
        <w:rPr>
          <w:rFonts w:ascii="宋体" w:hAnsi="宋体" w:eastAsia="宋体"/>
          <w:bCs/>
          <w:sz w:val="24"/>
        </w:rPr>
      </w:pPr>
    </w:p>
    <w:p w14:paraId="571204B2"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（20分钟）：</w:t>
      </w:r>
    </w:p>
    <w:p w14:paraId="043C76E4">
      <w:pPr>
        <w:widowControl/>
        <w:spacing w:line="360" w:lineRule="exac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一</w:t>
      </w:r>
      <w:r>
        <w:rPr>
          <w:rFonts w:hint="eastAsia" w:ascii="宋体" w:hAnsi="宋体" w:cs="Calibri"/>
          <w:color w:val="000000"/>
          <w:sz w:val="24"/>
          <w:lang w:eastAsia="zh-CN"/>
        </w:rPr>
        <w:t>、</w:t>
      </w:r>
      <w:r>
        <w:rPr>
          <w:rFonts w:hint="eastAsia" w:ascii="宋体" w:hAnsi="宋体" w:cs="Calibri"/>
          <w:color w:val="000000"/>
          <w:sz w:val="24"/>
        </w:rPr>
        <w:t>思考：作者围绕搭石写了哪些方面的内容？请用简洁的语言概括每部分的主要意思，完成下面的思维导图。</w:t>
      </w:r>
    </w:p>
    <w:p w14:paraId="226B26F6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  <w:lang w:eastAsia="zh-CN"/>
        </w:rPr>
        <w:t>要求：</w:t>
      </w:r>
      <w:r>
        <w:rPr>
          <w:rFonts w:hint="eastAsia" w:ascii="宋体" w:hAnsi="宋体" w:cs="Calibri"/>
          <w:color w:val="000000"/>
          <w:sz w:val="24"/>
        </w:rPr>
        <w:t>[思维导图框架，中心为“搭石”，分支分别为“介绍搭石”“摆放搭石”“走搭石”“赞搭石”，每个分支下有简要概括内容的填空横线]</w:t>
      </w:r>
    </w:p>
    <w:p w14:paraId="65DC239F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仿宋" w:hAnsi="仿宋" w:eastAsia="仿宋"/>
          <w:sz w:val="24"/>
          <w:szCs w:val="24"/>
        </w:rPr>
        <w:pict>
          <v:shape id="_x0000_s1083" o:spid="_x0000_s1083" o:spt="122" type="#_x0000_t122" style="position:absolute;left:0pt;margin-left:21.75pt;margin-top:4.55pt;height:112.95pt;width:303.75pt;z-index:251659264;mso-width-relative:page;mso-height-relative:page;" stroked="t" coordsize="21600,21600">
            <v:path/>
            <v:fill focussize="0,0"/>
            <v:stroke color="#00B050" joinstyle="miter"/>
            <v:imagedata o:title=""/>
            <o:lock v:ext="edit"/>
          </v:shape>
        </w:pict>
      </w:r>
      <w:r>
        <w:rPr>
          <w:rFonts w:hint="eastAsia" w:ascii="宋体" w:hAnsi="宋体" w:cs="Calibri"/>
          <w:color w:val="000000"/>
          <w:sz w:val="24"/>
        </w:rPr>
        <w:t xml:space="preserve">      </w:t>
      </w:r>
    </w:p>
    <w:p w14:paraId="28A55145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</w:p>
    <w:p w14:paraId="3AB7E9B4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</w:p>
    <w:p w14:paraId="21BA77E4">
      <w:pPr>
        <w:ind w:firstLine="480" w:firstLineChars="200"/>
        <w:jc w:val="left"/>
        <w:rPr>
          <w:rFonts w:ascii="仿宋" w:hAnsi="仿宋" w:eastAsia="仿宋"/>
          <w:sz w:val="24"/>
          <w:szCs w:val="24"/>
        </w:rPr>
      </w:pPr>
    </w:p>
    <w:p w14:paraId="7934DD90">
      <w:pPr>
        <w:ind w:firstLine="480" w:firstLineChars="200"/>
        <w:jc w:val="left"/>
        <w:rPr>
          <w:rFonts w:ascii="仿宋" w:hAnsi="仿宋" w:eastAsia="仿宋"/>
          <w:sz w:val="24"/>
          <w:szCs w:val="24"/>
        </w:rPr>
      </w:pPr>
    </w:p>
    <w:p w14:paraId="2B0DD5E0">
      <w:pPr>
        <w:ind w:firstLine="480" w:firstLineChars="200"/>
        <w:jc w:val="left"/>
        <w:rPr>
          <w:rFonts w:ascii="仿宋" w:hAnsi="仿宋" w:eastAsia="仿宋"/>
          <w:sz w:val="24"/>
          <w:szCs w:val="24"/>
        </w:rPr>
      </w:pPr>
    </w:p>
    <w:p w14:paraId="4E5E04F1">
      <w:pPr>
        <w:ind w:firstLine="480" w:firstLineChars="200"/>
        <w:jc w:val="left"/>
        <w:rPr>
          <w:rFonts w:ascii="仿宋" w:hAnsi="仿宋" w:eastAsia="仿宋"/>
          <w:sz w:val="24"/>
          <w:szCs w:val="24"/>
        </w:rPr>
      </w:pPr>
    </w:p>
    <w:p w14:paraId="1942C009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</w:p>
    <w:p w14:paraId="6560078E">
      <w:pPr>
        <w:jc w:val="lef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二、课文理解</w:t>
      </w:r>
    </w:p>
    <w:p w14:paraId="1ECEB581">
      <w:pPr>
        <w:ind w:firstLine="241" w:firstLineChars="100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精读课文第3 - 4自然段，回答问题：</w:t>
      </w:r>
    </w:p>
    <w:p w14:paraId="3AABB32F">
      <w:pPr>
        <w:ind w:firstLine="482" w:firstLineChars="200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在描写走搭石的段落中，作者从哪些方面描写了乡亲们走搭石的情景？从中你体会到了乡亲们怎样的品质？画出相关的句子，在旁边写下自己的批注。</w:t>
      </w:r>
    </w:p>
    <w:p w14:paraId="75A4D296">
      <w:pPr>
        <w:rPr>
          <w:rFonts w:hint="eastAsia" w:ascii="宋体" w:hAnsi="宋体" w:cs="Calibri"/>
          <w:b/>
          <w:color w:val="000000"/>
          <w:sz w:val="24"/>
          <w:szCs w:val="24"/>
        </w:rPr>
      </w:pPr>
    </w:p>
    <w:p w14:paraId="7E797AEF">
      <w:pPr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拓展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（10分钟）：</w:t>
      </w:r>
    </w:p>
    <w:p w14:paraId="0CD24507">
      <w:pPr>
        <w:widowControl/>
        <w:spacing w:line="360" w:lineRule="atLeast"/>
        <w:jc w:val="left"/>
        <w:rPr>
          <w:rFonts w:hint="eastAsia" w:ascii="宋体" w:hAnsi="宋体" w:cs="Calibri"/>
          <w:b/>
          <w:bCs/>
          <w:color w:val="000000"/>
          <w:sz w:val="24"/>
        </w:rPr>
      </w:pPr>
      <w:r>
        <w:rPr>
          <w:rFonts w:hint="eastAsia" w:ascii="宋体" w:hAnsi="宋体" w:cs="Calibri"/>
          <w:b/>
          <w:bCs/>
          <w:color w:val="000000"/>
          <w:sz w:val="24"/>
        </w:rPr>
        <w:t>句子练习</w:t>
      </w:r>
    </w:p>
    <w:p w14:paraId="249635F1">
      <w:pPr>
        <w:spacing w:line="400" w:lineRule="exact"/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•</w:t>
      </w:r>
      <w:r>
        <w:rPr>
          <w:rFonts w:hint="eastAsia"/>
          <w:b/>
          <w:sz w:val="24"/>
          <w:szCs w:val="24"/>
        </w:rPr>
        <w:tab/>
      </w:r>
      <w:r>
        <w:rPr>
          <w:rFonts w:hint="eastAsia"/>
          <w:b/>
          <w:sz w:val="24"/>
          <w:szCs w:val="24"/>
        </w:rPr>
        <w:t>仿写句子：前面的抬起脚来，后面的紧跟上去，嗒嗒的声音，像轻快的音乐。</w:t>
      </w:r>
    </w:p>
    <w:p w14:paraId="1431EDD2">
      <w:pPr>
        <w:spacing w:line="400" w:lineRule="exact"/>
        <w:jc w:val="both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•</w:t>
      </w:r>
      <w:r>
        <w:rPr>
          <w:rFonts w:hint="eastAsia"/>
          <w:b/>
          <w:sz w:val="24"/>
          <w:szCs w:val="24"/>
        </w:rPr>
        <w:tab/>
      </w:r>
      <w:r>
        <w:rPr>
          <w:rFonts w:hint="eastAsia"/>
          <w:b/>
          <w:sz w:val="24"/>
          <w:szCs w:val="24"/>
        </w:rPr>
        <w:t>用恰当的关联词把下面两句话合成一句话。</w:t>
      </w:r>
    </w:p>
    <w:p w14:paraId="5BE49CE2">
      <w:pPr>
        <w:spacing w:line="400" w:lineRule="exact"/>
        <w:ind w:firstLine="482" w:firstLineChars="200"/>
        <w:jc w:val="both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前面的人突然停住。 后边的人没处落脚，会掉进水里。</w:t>
      </w:r>
    </w:p>
    <w:p w14:paraId="50E9704D">
      <w:pPr>
        <w:spacing w:line="400" w:lineRule="exact"/>
        <w:jc w:val="both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•</w:t>
      </w:r>
      <w:r>
        <w:rPr>
          <w:rFonts w:hint="eastAsia"/>
          <w:b/>
          <w:sz w:val="24"/>
          <w:szCs w:val="24"/>
        </w:rPr>
        <w:tab/>
      </w:r>
      <w:r>
        <w:rPr>
          <w:rFonts w:hint="eastAsia"/>
          <w:b/>
          <w:sz w:val="24"/>
          <w:szCs w:val="24"/>
        </w:rPr>
        <w:t>把句子改写成反问句：搭石，构成了家乡的一道风景。</w:t>
      </w:r>
    </w:p>
    <w:p w14:paraId="6E24A796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08D0960A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eastAsia="zh-CN"/>
        </w:rPr>
        <w:t>二</w:t>
      </w:r>
      <w:r>
        <w:rPr>
          <w:rFonts w:hint="eastAsia"/>
          <w:b/>
          <w:sz w:val="32"/>
          <w:szCs w:val="32"/>
        </w:rPr>
        <w:t>单元作业检测</w:t>
      </w:r>
    </w:p>
    <w:p w14:paraId="0A6E6C45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6</w:t>
      </w:r>
      <w:r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hint="eastAsia" w:ascii="宋体" w:hAnsi="宋体" w:cs="宋体"/>
          <w:b/>
          <w:color w:val="000000"/>
          <w:sz w:val="28"/>
          <w:szCs w:val="28"/>
          <w:lang w:eastAsia="zh-CN"/>
        </w:rPr>
        <w:t>将相和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 w14:paraId="090B97DD">
      <w:pPr>
        <w:spacing w:line="400" w:lineRule="exac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基础作业（10分钟）</w:t>
      </w:r>
    </w:p>
    <w:p w14:paraId="680E9EB9">
      <w:pPr>
        <w:numPr>
          <w:ilvl w:val="0"/>
          <w:numId w:val="2"/>
        </w:numPr>
        <w:jc w:val="left"/>
        <w:rPr>
          <w:rFonts w:hint="eastAsia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lang w:val="en-US" w:eastAsia="zh-CN"/>
        </w:rPr>
        <w:t>给下列加点字选择正确的读音，打“√”</w:t>
      </w:r>
    </w:p>
    <w:p w14:paraId="21D646B3"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lang w:val="en-US" w:eastAsia="zh-CN"/>
        </w:rPr>
        <w:t xml:space="preserve">强逼（qiáng  qiǎng）  划归（huá  huà）  蔺相如（lìn  lìng） </w:t>
      </w:r>
    </w:p>
    <w:p w14:paraId="3548B94F">
      <w:pPr>
        <w:numPr>
          <w:ilvl w:val="0"/>
          <w:numId w:val="0"/>
        </w:numPr>
        <w:jc w:val="left"/>
        <w:rPr>
          <w:rFonts w:hint="eastAsia" w:ascii="宋体" w:hAnsi="宋体" w:eastAsia="宋体"/>
          <w:bCs/>
          <w:sz w:val="24"/>
          <w:lang w:val="en-US" w:eastAsia="zh-CN"/>
        </w:rPr>
      </w:pPr>
    </w:p>
    <w:p w14:paraId="2D67A9DE">
      <w:pPr>
        <w:numPr>
          <w:ilvl w:val="0"/>
          <w:numId w:val="0"/>
        </w:numPr>
        <w:ind w:firstLine="240" w:firstLineChars="100"/>
        <w:jc w:val="left"/>
        <w:rPr>
          <w:rFonts w:hint="eastAsia"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  <w:lang w:val="en-US" w:eastAsia="zh-CN"/>
        </w:rPr>
        <w:t xml:space="preserve"> 抵御（yù  xiè）  侮辱（wǔ  wú）  击缶（fǒu  fuǒ）</w:t>
      </w:r>
    </w:p>
    <w:p w14:paraId="0B53EAB3">
      <w:pPr>
        <w:jc w:val="left"/>
        <w:rPr>
          <w:rFonts w:hint="eastAsia" w:ascii="宋体" w:hAnsi="宋体" w:eastAsia="宋体"/>
          <w:bCs/>
          <w:sz w:val="24"/>
        </w:rPr>
      </w:pPr>
    </w:p>
    <w:p w14:paraId="36249A24">
      <w:pPr>
        <w:jc w:val="left"/>
        <w:rPr>
          <w:rFonts w:hint="eastAsia"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二、根据课文内容补全词语</w:t>
      </w:r>
      <w:r>
        <w:rPr>
          <w:rFonts w:hint="eastAsia" w:ascii="宋体" w:hAnsi="宋体" w:eastAsia="宋体"/>
          <w:bCs/>
          <w:sz w:val="24"/>
          <w:lang w:eastAsia="zh-CN"/>
        </w:rPr>
        <w:t>，</w:t>
      </w:r>
      <w:r>
        <w:rPr>
          <w:rFonts w:hint="eastAsia" w:ascii="宋体" w:hAnsi="宋体" w:eastAsia="宋体"/>
          <w:bCs/>
          <w:sz w:val="24"/>
        </w:rPr>
        <w:t>并选择合适的词语填空</w:t>
      </w:r>
    </w:p>
    <w:p w14:paraId="32351F1F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</w:p>
    <w:p w14:paraId="2A969BD5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 xml:space="preserve">（  ）（  ）之宝  （  ）（  ）不提  （  ）（  ）请罪  </w:t>
      </w:r>
    </w:p>
    <w:p w14:paraId="66B0A027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（  ）（  ）协力 （  ）（  ）气壮  （  ）（  ）当然</w:t>
      </w:r>
    </w:p>
    <w:p w14:paraId="6CC2C9DB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（1）和氏璧是________________，秦王非常想得到它。</w:t>
      </w:r>
    </w:p>
    <w:p w14:paraId="629B41BB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（2）只要我们________________，就没有克服不了的困难。</w:t>
      </w:r>
    </w:p>
    <w:p w14:paraId="4A6A38FD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（3）面对敌人的无理要求，他________________地进行了反驳。</w:t>
      </w:r>
    </w:p>
    <w:p w14:paraId="2BFA411C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</w:p>
    <w:p w14:paraId="6C26CDB4"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（20分钟）：</w:t>
      </w:r>
    </w:p>
    <w:p w14:paraId="49A148E9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1.</w:t>
      </w:r>
      <w:r>
        <w:rPr>
          <w:rFonts w:hint="eastAsia" w:ascii="宋体" w:hAnsi="宋体" w:cs="Calibri"/>
          <w:b/>
          <w:color w:val="000000"/>
          <w:sz w:val="24"/>
          <w:szCs w:val="24"/>
        </w:rPr>
        <w:tab/>
      </w:r>
      <w:r>
        <w:rPr>
          <w:rFonts w:hint="eastAsia" w:ascii="宋体" w:hAnsi="宋体" w:cs="Calibri"/>
          <w:b/>
          <w:color w:val="000000"/>
          <w:sz w:val="24"/>
          <w:szCs w:val="24"/>
        </w:rPr>
        <w:t>《将相和》这篇文章通过__________、__________、_______这三件事，展现了蔺相如的___________________________特点；廉颇的____________________特点。</w:t>
      </w:r>
    </w:p>
    <w:p w14:paraId="369AFD3C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2.</w:t>
      </w:r>
      <w:r>
        <w:rPr>
          <w:rFonts w:hint="eastAsia" w:ascii="宋体" w:hAnsi="宋体" w:cs="Calibri"/>
          <w:b/>
          <w:color w:val="000000"/>
          <w:sz w:val="24"/>
          <w:szCs w:val="24"/>
        </w:rPr>
        <w:tab/>
      </w:r>
      <w:r>
        <w:rPr>
          <w:rFonts w:hint="eastAsia" w:ascii="宋体" w:hAnsi="宋体" w:cs="Calibri"/>
          <w:b/>
          <w:color w:val="000000"/>
          <w:sz w:val="24"/>
          <w:szCs w:val="24"/>
        </w:rPr>
        <w:t>开始将相不和是因为______________________________________________________，后来将相和好是为了________________________________________________。</w:t>
      </w:r>
    </w:p>
    <w:p w14:paraId="761A870D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</w:p>
    <w:p w14:paraId="0CD06E4B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3.</w:t>
      </w:r>
      <w:r>
        <w:rPr>
          <w:rFonts w:hint="eastAsia" w:ascii="宋体" w:hAnsi="宋体" w:cs="Calibri"/>
          <w:b/>
          <w:color w:val="000000"/>
          <w:sz w:val="24"/>
          <w:szCs w:val="24"/>
        </w:rPr>
        <w:tab/>
      </w:r>
      <w:r>
        <w:rPr>
          <w:rFonts w:hint="eastAsia" w:ascii="宋体" w:hAnsi="宋体" w:cs="Calibri"/>
          <w:b/>
          <w:color w:val="000000"/>
          <w:sz w:val="24"/>
          <w:szCs w:val="24"/>
        </w:rPr>
        <w:t>“渑池之会”上，秦王让赵王鼓瑟，蔺相如为什么要逼秦王击缶？</w:t>
      </w:r>
    </w:p>
    <w:p w14:paraId="4407D050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</w:p>
    <w:p w14:paraId="5E52011C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4.</w:t>
      </w:r>
      <w:r>
        <w:rPr>
          <w:rFonts w:hint="eastAsia" w:ascii="宋体" w:hAnsi="宋体" w:cs="Calibri"/>
          <w:b/>
          <w:color w:val="000000"/>
          <w:sz w:val="24"/>
          <w:szCs w:val="24"/>
        </w:rPr>
        <w:tab/>
      </w:r>
      <w:r>
        <w:rPr>
          <w:rFonts w:hint="eastAsia" w:ascii="宋体" w:hAnsi="宋体" w:cs="Calibri"/>
          <w:b/>
          <w:color w:val="000000"/>
          <w:sz w:val="24"/>
          <w:szCs w:val="24"/>
        </w:rPr>
        <w:t>读了《将相和》，你最喜欢文中的哪个人物？为什么？</w:t>
      </w:r>
    </w:p>
    <w:p w14:paraId="762CE462">
      <w:pPr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拓展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（10分钟）</w:t>
      </w:r>
    </w:p>
    <w:p w14:paraId="78118469">
      <w:pPr>
        <w:widowControl/>
        <w:spacing w:line="360" w:lineRule="exac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1.</w:t>
      </w:r>
      <w:r>
        <w:rPr>
          <w:rFonts w:hint="eastAsia" w:ascii="宋体" w:hAnsi="宋体" w:cs="Calibri"/>
          <w:color w:val="000000"/>
          <w:sz w:val="24"/>
        </w:rPr>
        <w:tab/>
      </w:r>
      <w:r>
        <w:rPr>
          <w:rFonts w:hint="eastAsia" w:ascii="宋体" w:hAnsi="宋体" w:cs="Calibri"/>
          <w:color w:val="000000"/>
          <w:sz w:val="24"/>
        </w:rPr>
        <w:t>蔺相如说：“秦王我都不怕，还会怕廉将军吗？”（改为陈述句）</w:t>
      </w:r>
    </w:p>
    <w:p w14:paraId="3AE6C130">
      <w:pPr>
        <w:widowControl/>
        <w:spacing w:line="360" w:lineRule="exact"/>
        <w:rPr>
          <w:rFonts w:hint="eastAsia" w:ascii="宋体" w:hAnsi="宋体" w:cs="Calibri"/>
          <w:color w:val="000000"/>
          <w:sz w:val="24"/>
        </w:rPr>
      </w:pPr>
    </w:p>
    <w:p w14:paraId="092AA4CB">
      <w:pPr>
        <w:widowControl/>
        <w:spacing w:line="360" w:lineRule="exac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2.</w:t>
      </w:r>
      <w:r>
        <w:rPr>
          <w:rFonts w:hint="eastAsia" w:ascii="宋体" w:hAnsi="宋体" w:cs="Calibri"/>
          <w:color w:val="000000"/>
          <w:sz w:val="24"/>
        </w:rPr>
        <w:tab/>
      </w:r>
      <w:r>
        <w:rPr>
          <w:rFonts w:hint="eastAsia" w:ascii="宋体" w:hAnsi="宋体" w:cs="Calibri"/>
          <w:color w:val="000000"/>
          <w:sz w:val="24"/>
        </w:rPr>
        <w:t>秦王不敢进攻我们赵国，就因为武有廉颇，文有蔺相如。（用“因为……所以……”改写句子 ）</w:t>
      </w:r>
    </w:p>
    <w:p w14:paraId="651BB524">
      <w:pPr>
        <w:widowControl/>
        <w:spacing w:line="360" w:lineRule="exact"/>
        <w:rPr>
          <w:rFonts w:hint="eastAsia" w:ascii="宋体" w:hAnsi="宋体" w:cs="Calibri"/>
          <w:color w:val="000000"/>
          <w:sz w:val="24"/>
        </w:rPr>
      </w:pPr>
    </w:p>
    <w:p w14:paraId="29DE7117">
      <w:pPr>
        <w:widowControl/>
        <w:spacing w:line="360" w:lineRule="exac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3.</w:t>
      </w:r>
      <w:r>
        <w:rPr>
          <w:rFonts w:hint="eastAsia" w:ascii="宋体" w:hAnsi="宋体" w:cs="Calibri"/>
          <w:color w:val="000000"/>
          <w:sz w:val="24"/>
        </w:rPr>
        <w:tab/>
      </w:r>
      <w:r>
        <w:rPr>
          <w:rFonts w:hint="eastAsia" w:ascii="宋体" w:hAnsi="宋体" w:cs="Calibri"/>
          <w:color w:val="000000"/>
          <w:sz w:val="24"/>
        </w:rPr>
        <w:t>用恰当的关联词把下面两句话合成一句话</w:t>
      </w:r>
    </w:p>
    <w:p w14:paraId="0218261D">
      <w:pPr>
        <w:widowControl/>
        <w:spacing w:line="360" w:lineRule="exac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秦国不敢进攻赵国。 赵国武有廉颇，文有蔺相如。</w:t>
      </w:r>
    </w:p>
    <w:p w14:paraId="28008169">
      <w:pPr>
        <w:widowControl/>
        <w:spacing w:line="360" w:lineRule="exact"/>
        <w:rPr>
          <w:rFonts w:hint="eastAsia" w:ascii="宋体" w:hAnsi="宋体" w:cs="Calibri"/>
          <w:color w:val="000000"/>
          <w:sz w:val="24"/>
        </w:rPr>
      </w:pPr>
    </w:p>
    <w:p w14:paraId="0696EDF6">
      <w:pPr>
        <w:widowControl/>
        <w:spacing w:line="360" w:lineRule="exac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4.</w:t>
      </w:r>
      <w:r>
        <w:rPr>
          <w:rFonts w:hint="eastAsia" w:ascii="宋体" w:hAnsi="宋体" w:cs="Calibri"/>
          <w:color w:val="000000"/>
          <w:sz w:val="24"/>
        </w:rPr>
        <w:tab/>
      </w:r>
      <w:r>
        <w:rPr>
          <w:rFonts w:hint="eastAsia" w:ascii="宋体" w:hAnsi="宋体" w:cs="Calibri"/>
          <w:color w:val="000000"/>
          <w:sz w:val="24"/>
        </w:rPr>
        <w:t>把句子改写成反问句</w:t>
      </w:r>
    </w:p>
    <w:p w14:paraId="14524BC6">
      <w:pPr>
        <w:widowControl/>
        <w:spacing w:line="360" w:lineRule="exac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廉颇向蔺相如负荆请罪，他们俩成了好朋友，共同保卫赵国，这是大家都愿意看到的结果。</w:t>
      </w:r>
    </w:p>
    <w:p w14:paraId="14713FFB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</w:p>
    <w:p w14:paraId="4E309631">
      <w:pPr>
        <w:spacing w:line="400" w:lineRule="exact"/>
        <w:ind w:firstLine="2249" w:firstLineChars="700"/>
        <w:rPr>
          <w:rFonts w:hint="eastAsia"/>
          <w:b/>
          <w:sz w:val="32"/>
          <w:szCs w:val="32"/>
        </w:rPr>
      </w:pPr>
    </w:p>
    <w:p w14:paraId="1CDD3D8F">
      <w:pPr>
        <w:spacing w:line="400" w:lineRule="exact"/>
        <w:ind w:firstLine="2249" w:firstLineChars="7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eastAsia="zh-CN"/>
        </w:rPr>
        <w:t>二</w:t>
      </w:r>
      <w:r>
        <w:rPr>
          <w:rFonts w:hint="eastAsia"/>
          <w:b/>
          <w:sz w:val="32"/>
          <w:szCs w:val="32"/>
        </w:rPr>
        <w:t>单元作业检测</w:t>
      </w:r>
    </w:p>
    <w:p w14:paraId="521DA256">
      <w:pPr>
        <w:spacing w:line="400" w:lineRule="exact"/>
        <w:ind w:firstLine="1968" w:firstLineChars="700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7</w:t>
      </w:r>
      <w:r>
        <w:rPr>
          <w:rFonts w:ascii="宋体" w:hAnsi="宋体" w:cs="宋体"/>
          <w:b/>
          <w:color w:val="000000"/>
          <w:sz w:val="28"/>
          <w:szCs w:val="28"/>
        </w:rPr>
        <w:t>《</w:t>
      </w:r>
      <w:r>
        <w:rPr>
          <w:rFonts w:hint="eastAsia" w:ascii="宋体" w:hAnsi="宋体" w:cs="宋体"/>
          <w:b/>
          <w:color w:val="000000"/>
          <w:sz w:val="28"/>
          <w:szCs w:val="28"/>
          <w:lang w:eastAsia="zh-CN"/>
        </w:rPr>
        <w:t>什么比猎豹的速度更快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 w14:paraId="3AA9E11F">
      <w:pPr>
        <w:spacing w:line="400" w:lineRule="exact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基础作业（10分钟）</w:t>
      </w:r>
    </w:p>
    <w:p w14:paraId="4AFED132">
      <w:pPr>
        <w:spacing w:line="400" w:lineRule="exact"/>
        <w:rPr>
          <w:rFonts w:hint="eastAsia" w:ascii="宋体" w:hAnsi="宋体" w:cs="宋体"/>
          <w:b/>
          <w:color w:val="000000"/>
          <w:sz w:val="28"/>
          <w:szCs w:val="28"/>
        </w:rPr>
      </w:pPr>
    </w:p>
    <w:p w14:paraId="6BF0DDA5">
      <w:pPr>
        <w:widowControl/>
        <w:numPr>
          <w:ilvl w:val="0"/>
          <w:numId w:val="3"/>
        </w:numPr>
        <w:ind w:left="241" w:hanging="240" w:hangingChars="10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大显身手</w:t>
      </w:r>
    </w:p>
    <w:p w14:paraId="2A58D5A2">
      <w:pPr>
        <w:widowControl/>
        <w:numPr>
          <w:ilvl w:val="0"/>
          <w:numId w:val="4"/>
        </w:numPr>
        <w:jc w:val="left"/>
        <w:rPr>
          <w:rFonts w:hint="eastAsia" w:ascii="宋体" w:hAnsi="宋体" w:cs="宋体"/>
          <w:bCs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看拼音写词语：</w:t>
      </w:r>
    </w:p>
    <w:p w14:paraId="057D8016"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bCs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guàn jūn（  ）  fǔ chōng（  ）  pēn qì（  ）  huǒ jiàn（  ）</w:t>
      </w:r>
    </w:p>
    <w:p w14:paraId="7247E92D"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bCs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 xml:space="preserve">  hào hàn（  ）  yíng dé（  ）  chì dào（  ）  shǔ yú（  ）</w:t>
      </w:r>
    </w:p>
    <w:p w14:paraId="7773A9B1">
      <w:pPr>
        <w:widowControl/>
        <w:numPr>
          <w:ilvl w:val="0"/>
          <w:numId w:val="4"/>
        </w:numPr>
        <w:ind w:left="0" w:leftChars="0" w:firstLine="0" w:firstLineChars="0"/>
        <w:jc w:val="left"/>
        <w:rPr>
          <w:rFonts w:hint="eastAsia" w:ascii="宋体" w:hAnsi="宋体" w:cs="宋体"/>
          <w:bCs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给多音字“冠”注音并组词：</w:t>
      </w:r>
    </w:p>
    <w:p w14:paraId="2AF153B0">
      <w:pPr>
        <w:widowControl/>
        <w:numPr>
          <w:ilvl w:val="0"/>
          <w:numId w:val="0"/>
        </w:numPr>
        <w:ind w:leftChars="0"/>
        <w:jc w:val="left"/>
        <w:rPr>
          <w:rFonts w:hint="eastAsia" w:ascii="宋体" w:hAnsi="宋体" w:cs="宋体"/>
          <w:bCs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（  ）（  ） （  ）（  ）</w:t>
      </w:r>
    </w:p>
    <w:p w14:paraId="59CDA772">
      <w:pPr>
        <w:widowControl/>
        <w:numPr>
          <w:ilvl w:val="0"/>
          <w:numId w:val="3"/>
        </w:numPr>
        <w:ind w:left="241" w:leftChars="0" w:hanging="241" w:hangingChars="100"/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词语积累运用：</w:t>
      </w:r>
    </w:p>
    <w:p w14:paraId="771F97E3">
      <w:pPr>
        <w:widowControl/>
        <w:numPr>
          <w:ilvl w:val="0"/>
          <w:numId w:val="0"/>
        </w:numPr>
        <w:ind w:leftChars="-100" w:firstLine="241" w:firstLineChars="100"/>
        <w:jc w:val="left"/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</w:pPr>
    </w:p>
    <w:p w14:paraId="78DD1139">
      <w:pPr>
        <w:widowControl/>
        <w:numPr>
          <w:ilvl w:val="0"/>
          <w:numId w:val="0"/>
        </w:numPr>
        <w:ind w:leftChars="-100" w:firstLine="241" w:firstLineChars="100"/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在括号里填上合适的词语。</w:t>
      </w:r>
    </w:p>
    <w:p w14:paraId="202B8AC1">
      <w:pPr>
        <w:widowControl/>
        <w:numPr>
          <w:ilvl w:val="0"/>
          <w:numId w:val="0"/>
        </w:numPr>
        <w:ind w:leftChars="-100" w:firstLine="241" w:firstLineChars="100"/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 xml:space="preserve">（  ）的速度  （  ）的声音  （  ）的火箭  </w:t>
      </w:r>
    </w:p>
    <w:p w14:paraId="71837B7D">
      <w:pPr>
        <w:widowControl/>
        <w:numPr>
          <w:ilvl w:val="0"/>
          <w:numId w:val="0"/>
        </w:numPr>
        <w:ind w:leftChars="-100" w:firstLine="241" w:firstLineChars="100"/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（  ）的猎豹  （  ）地奔跑  （  ）地行驶</w:t>
      </w:r>
    </w:p>
    <w:p w14:paraId="6D020B1B">
      <w:pPr>
        <w:widowControl/>
        <w:numPr>
          <w:ilvl w:val="0"/>
          <w:numId w:val="0"/>
        </w:numPr>
        <w:ind w:leftChars="-100" w:firstLine="241" w:firstLineChars="100"/>
        <w:jc w:val="left"/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</w:pPr>
    </w:p>
    <w:p w14:paraId="0D0B736A">
      <w:pPr>
        <w:widowControl/>
        <w:numPr>
          <w:ilvl w:val="0"/>
          <w:numId w:val="0"/>
        </w:numPr>
        <w:ind w:leftChars="-100" w:firstLine="241" w:firstLineChars="100"/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用“难以置信”写一句话：</w:t>
      </w:r>
    </w:p>
    <w:p w14:paraId="3B397BDB"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</w:p>
    <w:p w14:paraId="0385C2D3">
      <w:pPr>
        <w:widowControl/>
        <w:numPr>
          <w:ilvl w:val="0"/>
          <w:numId w:val="0"/>
        </w:numPr>
        <w:ind w:leftChars="-100"/>
        <w:jc w:val="left"/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（20分钟）</w:t>
      </w:r>
    </w:p>
    <w:p w14:paraId="1BAF724A">
      <w:pPr>
        <w:widowControl/>
        <w:spacing w:line="360" w:lineRule="atLeast"/>
        <w:rPr>
          <w:rFonts w:hint="eastAsia" w:ascii="宋体" w:hAnsi="宋体" w:cs="Calibri"/>
          <w:color w:val="000000"/>
          <w:sz w:val="24"/>
          <w:lang w:val="en-US" w:eastAsia="zh-CN"/>
        </w:rPr>
      </w:pPr>
    </w:p>
    <w:p w14:paraId="2B167D24">
      <w:pPr>
        <w:widowControl/>
        <w:spacing w:line="360" w:lineRule="atLeas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>一、</w:t>
      </w:r>
      <w:r>
        <w:rPr>
          <w:rFonts w:hint="eastAsia" w:ascii="宋体" w:hAnsi="宋体" w:cs="Calibri"/>
          <w:color w:val="000000"/>
          <w:sz w:val="24"/>
        </w:rPr>
        <w:t>句子练习</w:t>
      </w:r>
    </w:p>
    <w:p w14:paraId="2CC50D56">
      <w:pPr>
        <w:widowControl/>
        <w:spacing w:line="360" w:lineRule="atLeas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写出下列句子使用的说明方法。</w:t>
      </w:r>
    </w:p>
    <w:p w14:paraId="38C9DB30">
      <w:pPr>
        <w:widowControl/>
        <w:spacing w:line="360" w:lineRule="atLeas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•</w:t>
      </w:r>
      <w:r>
        <w:rPr>
          <w:rFonts w:hint="eastAsia" w:ascii="宋体" w:hAnsi="宋体" w:cs="Calibri"/>
          <w:color w:val="000000"/>
          <w:sz w:val="24"/>
        </w:rPr>
        <w:tab/>
      </w:r>
      <w:r>
        <w:rPr>
          <w:rFonts w:hint="eastAsia" w:ascii="宋体" w:hAnsi="宋体" w:cs="Calibri"/>
          <w:color w:val="000000"/>
          <w:sz w:val="24"/>
        </w:rPr>
        <w:t>人在奋力奔跑的时候，瞬时速度能够达到二十四千米每小时。（  ）</w:t>
      </w:r>
    </w:p>
    <w:p w14:paraId="2EA6152E">
      <w:pPr>
        <w:widowControl/>
        <w:spacing w:line="360" w:lineRule="atLeas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•</w:t>
      </w:r>
      <w:r>
        <w:rPr>
          <w:rFonts w:hint="eastAsia" w:ascii="宋体" w:hAnsi="宋体" w:cs="Calibri"/>
          <w:color w:val="000000"/>
          <w:sz w:val="24"/>
        </w:rPr>
        <w:tab/>
      </w:r>
      <w:r>
        <w:rPr>
          <w:rFonts w:hint="eastAsia" w:ascii="宋体" w:hAnsi="宋体" w:cs="Calibri"/>
          <w:color w:val="000000"/>
          <w:sz w:val="24"/>
        </w:rPr>
        <w:t>不过，游隼还是没有飞机飞行的速度快！（  ）</w:t>
      </w:r>
    </w:p>
    <w:p w14:paraId="75ECD4A4">
      <w:pPr>
        <w:widowControl/>
        <w:spacing w:line="360" w:lineRule="atLeas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•</w:t>
      </w:r>
      <w:r>
        <w:rPr>
          <w:rFonts w:hint="eastAsia" w:ascii="宋体" w:hAnsi="宋体" w:cs="Calibri"/>
          <w:color w:val="000000"/>
          <w:sz w:val="24"/>
        </w:rPr>
        <w:tab/>
      </w:r>
      <w:r>
        <w:rPr>
          <w:rFonts w:hint="eastAsia" w:ascii="宋体" w:hAnsi="宋体" w:cs="Calibri"/>
          <w:color w:val="000000"/>
          <w:sz w:val="24"/>
        </w:rPr>
        <w:t xml:space="preserve">火箭的瞬时速度能达到四万千米每小时，是声速的三十多倍。（  ）  </w:t>
      </w:r>
    </w:p>
    <w:p w14:paraId="31D2F8B0">
      <w:pPr>
        <w:widowControl/>
        <w:spacing w:line="360" w:lineRule="atLeast"/>
        <w:rPr>
          <w:rFonts w:hint="eastAsia" w:ascii="宋体" w:hAnsi="宋体" w:cs="Calibri"/>
          <w:color w:val="000000"/>
          <w:sz w:val="24"/>
          <w:lang w:eastAsia="zh-CN"/>
        </w:rPr>
      </w:pPr>
    </w:p>
    <w:p w14:paraId="77859936">
      <w:pPr>
        <w:widowControl/>
        <w:spacing w:line="360" w:lineRule="atLeas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  <w:lang w:eastAsia="zh-CN"/>
        </w:rPr>
        <w:t>二、</w:t>
      </w:r>
      <w:r>
        <w:rPr>
          <w:rFonts w:hint="eastAsia" w:ascii="宋体" w:hAnsi="宋体" w:cs="Calibri"/>
          <w:color w:val="000000"/>
          <w:sz w:val="24"/>
        </w:rPr>
        <w:t>思考并回答：</w:t>
      </w:r>
    </w:p>
    <w:p w14:paraId="7473ABA4">
      <w:pPr>
        <w:widowControl/>
        <w:numPr>
          <w:ilvl w:val="0"/>
          <w:numId w:val="0"/>
        </w:numPr>
        <w:spacing w:line="360" w:lineRule="atLeast"/>
        <w:ind w:leftChars="-100" w:firstLine="480" w:firstLineChars="200"/>
        <w:rPr>
          <w:rFonts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课文题目是“什么比猎豹的速度更快”，为什么开头先写人奔跑的速度？这样写有什么好处？、</w:t>
      </w:r>
    </w:p>
    <w:p w14:paraId="2E546637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</w:p>
    <w:p w14:paraId="2C72CEFE"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拓展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（10分钟）</w:t>
      </w:r>
    </w:p>
    <w:p w14:paraId="6B5249E5">
      <w:pPr>
        <w:widowControl/>
        <w:spacing w:line="360" w:lineRule="atLeast"/>
        <w:rPr>
          <w:rFonts w:hint="eastAsia" w:ascii="宋体" w:hAnsi="宋体" w:cs="宋体"/>
          <w:color w:val="000000"/>
          <w:sz w:val="24"/>
        </w:rPr>
      </w:pPr>
    </w:p>
    <w:p w14:paraId="41DD1FBF">
      <w:pPr>
        <w:widowControl/>
        <w:spacing w:line="360" w:lineRule="atLeast"/>
        <w:ind w:firstLine="240" w:firstLineChars="1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梳理文中事物速度从慢到快的顺序，并概括每个事物速度的特点。</w:t>
      </w:r>
    </w:p>
    <w:p w14:paraId="058BB6D6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</w:p>
    <w:p w14:paraId="23A3804C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pict>
          <v:rect id="_x0000_s1090" o:spid="_x0000_s1090" o:spt="1" style="position:absolute;left:0pt;margin-left:10.9pt;margin-top:10.95pt;height:118.95pt;width:337.5pt;z-index:251660288;mso-width-relative:page;mso-height-relative:page;" fillcolor="#FFFFFF" filled="t" stroked="t" coordsize="21600,21600">
            <v:path/>
            <v:fill on="t" color2="#FFFFFF" focussize="0,0"/>
            <v:stroke color="#00B050" joinstyle="miter"/>
            <v:imagedata o:title=""/>
            <o:lock v:ext="edit" aspectratio="f"/>
          </v:rect>
        </w:pict>
      </w:r>
    </w:p>
    <w:p w14:paraId="71D65CCE">
      <w:pPr>
        <w:widowControl/>
        <w:spacing w:line="360" w:lineRule="atLeast"/>
        <w:rPr>
          <w:rFonts w:hint="eastAsia" w:ascii="宋体" w:hAnsi="宋体" w:cs="宋体"/>
          <w:color w:val="000000"/>
          <w:sz w:val="24"/>
        </w:rPr>
      </w:pPr>
    </w:p>
    <w:p w14:paraId="5B7CC896">
      <w:pPr>
        <w:widowControl/>
        <w:spacing w:line="360" w:lineRule="atLeast"/>
        <w:rPr>
          <w:rFonts w:hint="eastAsia" w:ascii="宋体" w:hAnsi="宋体" w:cs="宋体"/>
          <w:color w:val="000000"/>
          <w:sz w:val="24"/>
        </w:rPr>
      </w:pPr>
    </w:p>
    <w:p w14:paraId="3D978E14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</w:p>
    <w:p w14:paraId="11703F16"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</w:p>
    <w:p w14:paraId="59863243"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</w:p>
    <w:p w14:paraId="07DDC9B7">
      <w:pPr>
        <w:spacing w:line="400" w:lineRule="exact"/>
        <w:ind w:firstLine="1928" w:firstLineChars="6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eastAsia="zh-CN"/>
        </w:rPr>
        <w:t>二</w:t>
      </w:r>
      <w:r>
        <w:rPr>
          <w:rFonts w:hint="eastAsia"/>
          <w:b/>
          <w:sz w:val="32"/>
          <w:szCs w:val="32"/>
        </w:rPr>
        <w:t>单元作业检测</w:t>
      </w:r>
    </w:p>
    <w:p w14:paraId="5CAD416D">
      <w:pPr>
        <w:spacing w:line="400" w:lineRule="exact"/>
        <w:ind w:firstLine="1968" w:firstLineChars="700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8、</w:t>
      </w:r>
      <w:r>
        <w:rPr>
          <w:rFonts w:ascii="宋体" w:hAnsi="宋体" w:cs="宋体"/>
          <w:b/>
          <w:color w:val="000000"/>
          <w:sz w:val="28"/>
          <w:szCs w:val="28"/>
        </w:rPr>
        <w:t>《</w:t>
      </w:r>
      <w:r>
        <w:rPr>
          <w:rFonts w:hint="eastAsia" w:ascii="宋体" w:hAnsi="宋体" w:cs="宋体"/>
          <w:b/>
          <w:color w:val="000000"/>
          <w:sz w:val="28"/>
          <w:szCs w:val="28"/>
          <w:lang w:eastAsia="zh-CN"/>
        </w:rPr>
        <w:t>冀中的地道战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 w14:paraId="7BD6BCDE">
      <w:pPr>
        <w:spacing w:line="400" w:lineRule="exac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基础作业（10分钟）</w:t>
      </w:r>
    </w:p>
    <w:p w14:paraId="72A0B90A"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大显身手</w:t>
      </w:r>
    </w:p>
    <w:p w14:paraId="7104263D"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ab/>
      </w:r>
      <w:r>
        <w:rPr>
          <w:rFonts w:hint="eastAsia" w:ascii="宋体" w:hAnsi="宋体" w:cs="Calibri"/>
          <w:b/>
          <w:color w:val="000000"/>
          <w:sz w:val="24"/>
          <w:szCs w:val="24"/>
        </w:rPr>
        <w:t>1.</w:t>
      </w:r>
      <w:r>
        <w:rPr>
          <w:rFonts w:hint="eastAsia" w:ascii="宋体" w:hAnsi="宋体" w:cs="Calibri"/>
          <w:b/>
          <w:color w:val="000000"/>
          <w:sz w:val="24"/>
          <w:szCs w:val="24"/>
        </w:rPr>
        <w:tab/>
      </w:r>
      <w:r>
        <w:rPr>
          <w:rFonts w:hint="eastAsia" w:ascii="宋体" w:hAnsi="宋体" w:cs="Calibri"/>
          <w:b/>
          <w:color w:val="000000"/>
          <w:sz w:val="24"/>
          <w:szCs w:val="24"/>
        </w:rPr>
        <w:t>看拼音，写词语</w:t>
      </w:r>
    </w:p>
    <w:p w14:paraId="101869A7"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qīn lüè（  ）  fáng ài（  ）  yǐn bì（  ）  xiàn kēng（  ）  guǎi wān（  ）  chéng qiáng（  ）  bǎ lěi（  ）  dǎng yuán（  ）</w:t>
      </w:r>
    </w:p>
    <w:p w14:paraId="535BF279">
      <w:pPr>
        <w:widowControl/>
        <w:numPr>
          <w:ilvl w:val="0"/>
          <w:numId w:val="0"/>
        </w:num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2.</w:t>
      </w:r>
      <w:r>
        <w:rPr>
          <w:rFonts w:hint="eastAsia" w:ascii="宋体" w:hAnsi="宋体" w:cs="Calibri"/>
          <w:b/>
          <w:color w:val="000000"/>
          <w:sz w:val="24"/>
          <w:szCs w:val="24"/>
        </w:rPr>
        <w:tab/>
      </w:r>
      <w:r>
        <w:rPr>
          <w:rFonts w:hint="eastAsia" w:ascii="宋体" w:hAnsi="宋体" w:cs="Calibri"/>
          <w:b/>
          <w:color w:val="000000"/>
          <w:sz w:val="24"/>
          <w:szCs w:val="24"/>
        </w:rPr>
        <w:t>给下列加点字选择正确的读音，打“√”</w:t>
      </w:r>
    </w:p>
    <w:p w14:paraId="51EB195F"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侵略（qīn  jìn）  堡垒（lěi  lèi）  岔道（chà  cà）  吆喝（yāo  yào）  任丘（rén  rèn）  塌陷（tā  tà）</w:t>
      </w:r>
    </w:p>
    <w:p w14:paraId="0DBC760E">
      <w:pPr>
        <w:widowControl/>
        <w:numPr>
          <w:ilvl w:val="0"/>
          <w:numId w:val="0"/>
        </w:num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3.</w:t>
      </w:r>
      <w:r>
        <w:rPr>
          <w:rFonts w:hint="eastAsia" w:ascii="宋体" w:hAnsi="宋体" w:cs="Calibri"/>
          <w:b/>
          <w:color w:val="000000"/>
          <w:sz w:val="24"/>
          <w:szCs w:val="24"/>
        </w:rPr>
        <w:tab/>
      </w:r>
      <w:r>
        <w:rPr>
          <w:rFonts w:hint="eastAsia" w:ascii="宋体" w:hAnsi="宋体" w:cs="Calibri"/>
          <w:b/>
          <w:color w:val="000000"/>
          <w:sz w:val="24"/>
          <w:szCs w:val="24"/>
        </w:rPr>
        <w:t>把下列词语补充完整，并选择合适的词语填空</w:t>
      </w:r>
    </w:p>
    <w:p w14:paraId="025BB097"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（  ）（  ）可守  （  ）（  ）不漏  （  ）（  ）之地  （  ）（  ）多端  （  ）（  ）人静  （  ）（  ）遍野</w:t>
      </w:r>
    </w:p>
    <w:p w14:paraId="0AC57ACF"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（1）地道的设计十分巧妙，真是（  ），敌人很难发现。</w:t>
      </w:r>
    </w:p>
    <w:p w14:paraId="55D8E587"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（2）鬼子（  ），想出了很多坏主意来破坏地道，但都被冀中人民一一破解了。</w:t>
      </w:r>
    </w:p>
    <w:p w14:paraId="0D53DA86">
      <w:pPr>
        <w:widowControl/>
        <w:numPr>
          <w:ilvl w:val="0"/>
          <w:numId w:val="0"/>
        </w:numPr>
        <w:ind w:leftChars="-100"/>
        <w:jc w:val="left"/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（3）夜晚，（  ），战士们悄悄地穿过敌人的封锁线。</w:t>
      </w:r>
    </w:p>
    <w:p w14:paraId="17100DAC"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</w:p>
    <w:p w14:paraId="3E0051A2"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（20分钟）</w:t>
      </w:r>
    </w:p>
    <w:p w14:paraId="635BEAAF"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ab/>
      </w:r>
      <w:r>
        <w:rPr>
          <w:rFonts w:hint="eastAsia" w:ascii="宋体" w:hAnsi="宋体" w:cs="Calibri"/>
          <w:b/>
          <w:color w:val="000000"/>
          <w:sz w:val="24"/>
          <w:szCs w:val="24"/>
        </w:rPr>
        <w:t>1.</w:t>
      </w:r>
      <w:r>
        <w:rPr>
          <w:rFonts w:hint="eastAsia" w:ascii="宋体" w:hAnsi="宋体" w:cs="Calibri"/>
          <w:b/>
          <w:color w:val="000000"/>
          <w:sz w:val="24"/>
          <w:szCs w:val="24"/>
        </w:rPr>
        <w:tab/>
      </w:r>
      <w:r>
        <w:rPr>
          <w:rFonts w:hint="eastAsia" w:ascii="宋体" w:hAnsi="宋体" w:cs="Calibri"/>
          <w:b/>
          <w:color w:val="000000"/>
          <w:sz w:val="24"/>
          <w:szCs w:val="24"/>
        </w:rPr>
        <w:t>《冀中的地道战》这篇文章从冀中地道战的__________、__________、及特点等方面进行了介绍和说明，并对冀中地道战作了高度评价，热情颂扬了人民群众的__________和。</w:t>
      </w:r>
    </w:p>
    <w:p w14:paraId="61CA63F9">
      <w:pPr>
        <w:widowControl/>
        <w:numPr>
          <w:ilvl w:val="0"/>
          <w:numId w:val="0"/>
        </w:num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2.</w:t>
      </w:r>
      <w:r>
        <w:rPr>
          <w:rFonts w:hint="eastAsia" w:ascii="宋体" w:hAnsi="宋体" w:cs="Calibri"/>
          <w:b/>
          <w:color w:val="000000"/>
          <w:sz w:val="24"/>
          <w:szCs w:val="24"/>
        </w:rPr>
        <w:tab/>
      </w:r>
      <w:r>
        <w:rPr>
          <w:rFonts w:hint="eastAsia" w:ascii="宋体" w:hAnsi="宋体" w:cs="Calibri"/>
          <w:b/>
          <w:color w:val="000000"/>
          <w:sz w:val="24"/>
          <w:szCs w:val="24"/>
        </w:rPr>
        <w:t>地道的式样有__________种。地道里每隔一段距离就有一个__________，洞顶用__________撑住，很__________。大洞四壁又挖了许多__________，有的__________，有的__________，有的__________，有的__________。一个大洞容得下__________人，最大的能容__________人。</w:t>
      </w:r>
    </w:p>
    <w:p w14:paraId="1695113E">
      <w:pPr>
        <w:widowControl/>
        <w:numPr>
          <w:ilvl w:val="0"/>
          <w:numId w:val="0"/>
        </w:num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3.</w:t>
      </w:r>
      <w:r>
        <w:rPr>
          <w:rFonts w:hint="eastAsia" w:ascii="宋体" w:hAnsi="宋体" w:cs="Calibri"/>
          <w:b/>
          <w:color w:val="000000"/>
          <w:sz w:val="24"/>
          <w:szCs w:val="24"/>
        </w:rPr>
        <w:tab/>
      </w:r>
      <w:r>
        <w:rPr>
          <w:rFonts w:hint="eastAsia" w:ascii="宋体" w:hAnsi="宋体" w:cs="Calibri"/>
          <w:b/>
          <w:color w:val="000000"/>
          <w:sz w:val="24"/>
          <w:szCs w:val="24"/>
        </w:rPr>
        <w:t>敌人尝到了地道的厉害，想方设法来破坏，他们用了哪些方法？冀中人民又是怎样应对的？</w:t>
      </w:r>
    </w:p>
    <w:p w14:paraId="57002EC8">
      <w:pPr>
        <w:widowControl/>
        <w:numPr>
          <w:ilvl w:val="0"/>
          <w:numId w:val="0"/>
        </w:num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4.</w:t>
      </w:r>
      <w:r>
        <w:rPr>
          <w:rFonts w:hint="eastAsia" w:ascii="宋体" w:hAnsi="宋体" w:cs="Calibri"/>
          <w:b/>
          <w:color w:val="000000"/>
          <w:sz w:val="24"/>
          <w:szCs w:val="24"/>
        </w:rPr>
        <w:tab/>
      </w:r>
      <w:r>
        <w:rPr>
          <w:rFonts w:hint="eastAsia" w:ascii="宋体" w:hAnsi="宋体" w:cs="Calibri"/>
          <w:b/>
          <w:color w:val="000000"/>
          <w:sz w:val="24"/>
          <w:szCs w:val="24"/>
        </w:rPr>
        <w:t>为什么说冀中的地道战是个奇迹？</w:t>
      </w:r>
    </w:p>
    <w:p w14:paraId="7DE1A1E2"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</w:p>
    <w:p w14:paraId="73E845B2"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拓展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（10分钟）</w:t>
      </w:r>
    </w:p>
    <w:p w14:paraId="46201AED">
      <w:pPr>
        <w:widowControl/>
        <w:spacing w:line="360" w:lineRule="atLeast"/>
        <w:rPr>
          <w:rFonts w:hint="eastAsia" w:ascii="宋体" w:hAnsi="宋体" w:cs="宋体"/>
          <w:color w:val="000000"/>
          <w:sz w:val="24"/>
        </w:rPr>
      </w:pPr>
      <w:bookmarkStart w:id="0" w:name="_GoBack"/>
      <w:r>
        <w:rPr>
          <w:rFonts w:hint="eastAsia" w:ascii="宋体" w:hAnsi="宋体" w:cs="宋体"/>
          <w:color w:val="000000"/>
          <w:sz w:val="24"/>
        </w:rPr>
        <w:t>句子练习</w:t>
      </w:r>
    </w:p>
    <w:p w14:paraId="257EA57C">
      <w:pPr>
        <w:widowControl/>
        <w:spacing w:line="360" w:lineRule="atLeast"/>
        <w:ind w:firstLine="240" w:firstLineChars="1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1.</w:t>
      </w:r>
      <w:r>
        <w:rPr>
          <w:rFonts w:hint="eastAsia" w:ascii="宋体" w:hAnsi="宋体" w:cs="宋体"/>
          <w:color w:val="000000"/>
          <w:sz w:val="24"/>
        </w:rPr>
        <w:tab/>
      </w:r>
      <w:r>
        <w:rPr>
          <w:rFonts w:hint="eastAsia" w:ascii="宋体" w:hAnsi="宋体" w:cs="宋体"/>
          <w:color w:val="000000"/>
          <w:sz w:val="24"/>
        </w:rPr>
        <w:t>冀中人民创造的地道战在我国抗日战争史上留下了惊人的奇迹。（缩句）</w:t>
      </w:r>
    </w:p>
    <w:p w14:paraId="21E22F43">
      <w:pPr>
        <w:widowControl/>
        <w:spacing w:line="360" w:lineRule="atLeast"/>
        <w:ind w:firstLine="240" w:firstLineChars="1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2.</w:t>
      </w:r>
      <w:r>
        <w:rPr>
          <w:rFonts w:hint="eastAsia" w:ascii="宋体" w:hAnsi="宋体" w:cs="宋体"/>
          <w:color w:val="000000"/>
          <w:sz w:val="24"/>
        </w:rPr>
        <w:tab/>
      </w:r>
      <w:r>
        <w:rPr>
          <w:rFonts w:hint="eastAsia" w:ascii="宋体" w:hAnsi="宋体" w:cs="宋体"/>
          <w:color w:val="000000"/>
          <w:sz w:val="24"/>
        </w:rPr>
        <w:t>地道战  粉碎  敌人  了  的  “扫荡”  （连词成句，并加上合适的标点符号）</w:t>
      </w:r>
    </w:p>
    <w:p w14:paraId="208CA71B">
      <w:pPr>
        <w:widowControl/>
        <w:spacing w:line="360" w:lineRule="atLeast"/>
        <w:ind w:firstLine="240" w:firstLineChars="1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3.</w:t>
      </w:r>
      <w:r>
        <w:rPr>
          <w:rFonts w:hint="eastAsia" w:ascii="宋体" w:hAnsi="宋体" w:cs="宋体"/>
          <w:color w:val="000000"/>
          <w:sz w:val="24"/>
        </w:rPr>
        <w:tab/>
      </w:r>
      <w:r>
        <w:rPr>
          <w:rFonts w:hint="eastAsia" w:ascii="宋体" w:hAnsi="宋体" w:cs="宋体"/>
          <w:color w:val="000000"/>
          <w:sz w:val="24"/>
        </w:rPr>
        <w:t>用恰当的关联词把下面两句话合成一句话</w:t>
      </w:r>
    </w:p>
    <w:p w14:paraId="5DFCEF41">
      <w:pPr>
        <w:widowControl/>
        <w:spacing w:line="360" w:lineRule="atLeas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冀中人民坚持了生产。 冀中人民有力地打击了敌人。</w:t>
      </w:r>
    </w:p>
    <w:p w14:paraId="44B85D1D">
      <w:pPr>
        <w:widowControl/>
        <w:spacing w:line="360" w:lineRule="atLeast"/>
        <w:ind w:firstLine="240" w:firstLineChars="1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4.</w:t>
      </w:r>
      <w:r>
        <w:rPr>
          <w:rFonts w:hint="eastAsia" w:ascii="宋体" w:hAnsi="宋体" w:cs="宋体"/>
          <w:color w:val="000000"/>
          <w:sz w:val="24"/>
        </w:rPr>
        <w:tab/>
      </w:r>
      <w:r>
        <w:rPr>
          <w:rFonts w:hint="eastAsia" w:ascii="宋体" w:hAnsi="宋体" w:cs="宋体"/>
          <w:color w:val="000000"/>
          <w:sz w:val="24"/>
        </w:rPr>
        <w:t>把句子改写成反问句</w:t>
      </w:r>
    </w:p>
    <w:p w14:paraId="61CADD71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冀中的地道战是我国抗日战争史上的一个奇迹。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51454"/>
    <w:multiLevelType w:val="singleLevel"/>
    <w:tmpl w:val="90F514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65D3101"/>
    <w:multiLevelType w:val="singleLevel"/>
    <w:tmpl w:val="C65D31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39E0D5A"/>
    <w:multiLevelType w:val="singleLevel"/>
    <w:tmpl w:val="E39E0D5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546F566"/>
    <w:multiLevelType w:val="singleLevel"/>
    <w:tmpl w:val="2546F5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YwNThkMDZiNjNiMTYxMDViNTU4MTRhZmY4NGU0YjUifQ=="/>
  </w:docVars>
  <w:rsids>
    <w:rsidRoot w:val="00012E80"/>
    <w:rsid w:val="00012E80"/>
    <w:rsid w:val="00041449"/>
    <w:rsid w:val="00042D3A"/>
    <w:rsid w:val="000C0071"/>
    <w:rsid w:val="000E67C8"/>
    <w:rsid w:val="00113198"/>
    <w:rsid w:val="001B038B"/>
    <w:rsid w:val="001C4ECF"/>
    <w:rsid w:val="001F5FAB"/>
    <w:rsid w:val="002208D2"/>
    <w:rsid w:val="002502BA"/>
    <w:rsid w:val="002903D9"/>
    <w:rsid w:val="002F53D8"/>
    <w:rsid w:val="00323538"/>
    <w:rsid w:val="00342F32"/>
    <w:rsid w:val="003551EB"/>
    <w:rsid w:val="00385C94"/>
    <w:rsid w:val="00424AE4"/>
    <w:rsid w:val="00462847"/>
    <w:rsid w:val="00497DC9"/>
    <w:rsid w:val="004B662C"/>
    <w:rsid w:val="00553080"/>
    <w:rsid w:val="005F1A8F"/>
    <w:rsid w:val="006E6F29"/>
    <w:rsid w:val="00734A85"/>
    <w:rsid w:val="00764546"/>
    <w:rsid w:val="00793397"/>
    <w:rsid w:val="007B7AF5"/>
    <w:rsid w:val="007C5E09"/>
    <w:rsid w:val="00816CB1"/>
    <w:rsid w:val="00845541"/>
    <w:rsid w:val="00851C7F"/>
    <w:rsid w:val="008D5E2A"/>
    <w:rsid w:val="008F3570"/>
    <w:rsid w:val="00910014"/>
    <w:rsid w:val="009331E8"/>
    <w:rsid w:val="00987365"/>
    <w:rsid w:val="009E51D0"/>
    <w:rsid w:val="00A02090"/>
    <w:rsid w:val="00A45354"/>
    <w:rsid w:val="00A732EE"/>
    <w:rsid w:val="00B21585"/>
    <w:rsid w:val="00B5713A"/>
    <w:rsid w:val="00B7786C"/>
    <w:rsid w:val="00BE094D"/>
    <w:rsid w:val="00C0181E"/>
    <w:rsid w:val="00C31885"/>
    <w:rsid w:val="00C820FB"/>
    <w:rsid w:val="00CC44F3"/>
    <w:rsid w:val="00CD65A1"/>
    <w:rsid w:val="00D07614"/>
    <w:rsid w:val="00D91558"/>
    <w:rsid w:val="00D92C29"/>
    <w:rsid w:val="00DC12B0"/>
    <w:rsid w:val="00E377F1"/>
    <w:rsid w:val="00E55124"/>
    <w:rsid w:val="00E72BB8"/>
    <w:rsid w:val="00EB63FC"/>
    <w:rsid w:val="00F13691"/>
    <w:rsid w:val="00F55464"/>
    <w:rsid w:val="00FC79D8"/>
    <w:rsid w:val="00FF1247"/>
    <w:rsid w:val="10F508C1"/>
    <w:rsid w:val="1B1F6C50"/>
    <w:rsid w:val="2F2614F7"/>
    <w:rsid w:val="2F4D17A2"/>
    <w:rsid w:val="376D0A21"/>
    <w:rsid w:val="5D7263C9"/>
    <w:rsid w:val="66320E31"/>
    <w:rsid w:val="6BC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99"/>
    <w:pPr>
      <w:jc w:val="left"/>
    </w:pPr>
    <w:rPr>
      <w:rFonts w:ascii="Times New Roman" w:hAnsi="Times New Roman"/>
      <w:szCs w:val="21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9"/>
    <w:link w:val="4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83"/>
    <customShpInfo spid="_x0000_s109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2061</Words>
  <Characters>2592</Characters>
  <Lines>21</Lines>
  <Paragraphs>5</Paragraphs>
  <TotalTime>41</TotalTime>
  <ScaleCrop>false</ScaleCrop>
  <LinksUpToDate>false</LinksUpToDate>
  <CharactersWithSpaces>2942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2024-10-31T06:09:00Z</dcterms:created>
  <dc:creator>User</dc:creator>
  <cp:lastModifiedBy>Administrator</cp:lastModifiedBy>
  <dcterms:modified xsi:type="dcterms:W3CDTF">2012-12-31T17:27:15Z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C4DA67F9C992460EB7E3890B3FE63916_12</vt:lpwstr>
  </property>
  <property fmtid="{D5CDD505-2E9C-101B-9397-08002B2CF9AE}" pid="4" name="KSOTemplateDocerSaveRecord">
    <vt:lpwstr>eyJoZGlkIjoiNjExYmFhMGFmYmZjNjhiM2Y4MGJkNmRlNjVlZDkzYzIifQ==</vt:lpwstr>
  </property>
</Properties>
</file>