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-1139190</wp:posOffset>
            </wp:positionH>
            <wp:positionV relativeFrom="paragraph">
              <wp:posOffset>-909320</wp:posOffset>
            </wp:positionV>
            <wp:extent cx="7573645" cy="7401560"/>
            <wp:effectExtent l="0" t="0" r="8255" b="889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  <w:t>五上第四单元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作业设计</w:t>
      </w:r>
    </w:p>
    <w:p>
      <w:pPr>
        <w:jc w:val="center"/>
        <w:rPr>
          <w:rFonts w:hint="default" w:ascii="宋体" w:hAnsi="宋体" w:eastAsia="宋体"/>
          <w:b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ind w:firstLine="320" w:firstLineChars="100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32"/>
          <w:szCs w:val="32"/>
          <w:lang w:eastAsia="zh-CN"/>
        </w:rPr>
        <w:t>引导学生根据注释和插图学习古诗，学习并运用提高阅读速度的方法，如集中注意力、连词成句地读、及概括诗句意思等，让学生逐渐养成良好的阅读和学习习惯，以适应高年级日益增加的课内外阅读量和丰富的阅读材料。</w:t>
      </w: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写字小能手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积累</w:t>
            </w:r>
            <w:r>
              <w:rPr>
                <w:rFonts w:hint="eastAsia" w:ascii="宋体" w:hAnsi="宋体" w:eastAsia="宋体"/>
                <w:bCs/>
                <w:sz w:val="24"/>
              </w:rPr>
              <w:t>词语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亥时  拘束  杭州  表示  </w:t>
            </w:r>
          </w:p>
          <w:p>
            <w:pPr>
              <w:jc w:val="lef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祭祖  悲哀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二把下列词语补充完整，并选择合适的词语填空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引</w:t>
            </w:r>
            <w:r>
              <w:rPr>
                <w:rFonts w:hint="eastAsia" w:ascii="宋体" w:hAnsi="宋体" w:eastAsia="宋体"/>
                <w:bCs/>
                <w:sz w:val="24"/>
              </w:rPr>
              <w:t>（  ）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高歌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（  ）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才傲物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不</w:t>
            </w:r>
            <w:r>
              <w:rPr>
                <w:rFonts w:hint="eastAsia" w:ascii="宋体" w:hAnsi="宋体" w:eastAsia="宋体"/>
                <w:bCs/>
                <w:sz w:val="24"/>
              </w:rPr>
              <w:t>（  ）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一格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有</w:t>
            </w:r>
            <w:r>
              <w:rPr>
                <w:rFonts w:hint="eastAsia" w:ascii="宋体" w:hAnsi="宋体" w:eastAsia="宋体"/>
                <w:bCs/>
                <w:sz w:val="24"/>
              </w:rPr>
              <w:t>（  ）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无恐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清明节（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）奠过世的亲人（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）人之常情，但是一些人却有恃（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）（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）地大肆焚烧纸钱，弄得烟（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）火燎，这种行为是非常不对的。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通过积极的语言实践 ，积累语言经验，培养语言文字的运用能力。旨在考察学生对基础字词的掌握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思考：作者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在诗中都写了什么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内容？请用简洁的语言概括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每首诗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的主要意思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，并给加点的字选择正确的解释。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示儿（  ）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给儿子指示      B、给儿子看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九州生气恃风雷（  ）</w:t>
            </w:r>
          </w:p>
          <w:p>
            <w:pPr>
              <w:widowControl/>
              <w:numPr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A、因不合心意而不愉快B、活力、生命力。这里指朝气蓬勃的局面。</w:t>
            </w:r>
          </w:p>
          <w:p>
            <w:pPr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Calibri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默写填空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死去元知万事空，（             ）。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           ），西湖歌舞几时休？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我劝天公重抖擞，（             ）。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使学生在理解课文内容的基础上，用简练的语言概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括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帮助学生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掌握古诗。</w:t>
            </w: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eastAsia="zh-CN"/>
              </w:rPr>
              <w:t>诗句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</w:rPr>
              <w:t>练习</w:t>
            </w:r>
          </w:p>
          <w:p>
            <w:pPr>
              <w:spacing w:line="400" w:lineRule="exact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仿写句子：</w:t>
            </w:r>
          </w:p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暖风熏得游人醉，直把杭州作汴州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用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白话文给家人讲每首诗的意思。</w:t>
            </w:r>
          </w:p>
          <w:p>
            <w:pPr>
              <w:pStyle w:val="2"/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让学生学会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仿写</w:t>
            </w:r>
            <w:r>
              <w:rPr>
                <w:rFonts w:ascii="宋体" w:hAnsi="宋体" w:cs="宋体"/>
                <w:kern w:val="0"/>
                <w:sz w:val="24"/>
              </w:rPr>
              <w:t>的方法，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激发学生创作欲。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ind w:firstLine="3360" w:firstLineChars="14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13、</w:t>
            </w: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少年中国说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一、字音字形积累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 xml:space="preserve"> 1. 给下列字注音：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矞矞（ ）硎（ ）隼（ ）干将（ ）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 抄写并默写文中易错字：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“鳞爪飞扬”“乳虎啸谷”“鹰隼试翼”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“奇花初胎”。</w:t>
            </w:r>
          </w:p>
          <w:p>
            <w:pPr>
              <w:numPr>
                <w:numId w:val="0"/>
              </w:num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二、根据课文内容补全词语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 w:val="24"/>
              </w:rPr>
              <w:t>并选择合适的词语填空</w:t>
            </w:r>
          </w:p>
          <w:p>
            <w:p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（  ）（  ）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剔透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金碧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（  ）（  ）</w:t>
            </w:r>
          </w:p>
          <w:p>
            <w:pPr>
              <w:jc w:val="left"/>
              <w:rPr>
                <w:rFonts w:hint="eastAsia" w:ascii="宋体" w:hAnsi="宋体" w:cs="Calibri" w:eastAsiaTheme="minorEastAsia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不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 xml:space="preserve"> （  ）（  ）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）珍（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）宝</w:t>
            </w:r>
          </w:p>
          <w:p>
            <w:p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诗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（  ）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画（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二、 将下列句子翻译成现代汉语：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 xml:space="preserve"> 1. 少年智则国智，少年富则国富，少年强则国强。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2. 潜龙腾渊，鳞爪飞扬。</w:t>
            </w:r>
          </w:p>
          <w:p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3. 前途似海，来日方长。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本作业训练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积累和运用语言的能力，指向核心素养中的“语言建构与运用”。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为语言表达和阅读理解等语文学习活动奠定基础。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根据课文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内容理解填空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 xml:space="preserve"> 1. 《少年中国说》的作者是______，他是近代著名的______家、______家。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2. 文中将“少年中国”比作______、______、______等，突出其蓬勃向上的生命力。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3. 文章的主旨是强调______对于国家未来的重要性，表达了作者对______的殷切期望。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通过完成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eastAsia="zh-CN"/>
              </w:rPr>
              <w:t>这些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作业，能帮助扎实掌握《少年中国说》的基本内容，为深入理解文章内涵打下基础。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指向学生发展核心素养。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 假设你能与梁启超先生跨越时空对话，围绕“少年与国家的未来”这一话题，你会对他说些什么？</w:t>
            </w:r>
          </w:p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.把句子改写成反问句</w:t>
            </w:r>
          </w:p>
          <w:p>
            <w:pPr>
              <w:widowControl/>
              <w:spacing w:line="360" w:lineRule="exact"/>
            </w:pPr>
            <w:r>
              <w:rPr>
                <w:rFonts w:hint="eastAsia" w:ascii="宋体" w:hAnsi="宋体" w:cs="Calibri"/>
                <w:color w:val="000000"/>
                <w:sz w:val="24"/>
              </w:rPr>
              <w:t>廉颇向蔺相如负荆请罪，他们俩成了好朋友，共同保卫赵国，这是大家都愿意看到的结果。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Style w:val="7"/>
                <w:rFonts w:ascii="宋体" w:hAnsi="宋体"/>
              </w:rPr>
            </w:pPr>
            <w:r>
              <w:rPr>
                <w:rStyle w:val="7"/>
                <w:rFonts w:hint="eastAsia" w:ascii="宋体" w:hAnsi="宋体"/>
              </w:rPr>
              <w:t>引导学生从文本走向生活，从理解走向思考，将文章中的“少年精神”与个人成长、时代发展相结合，深化对“个人与国家命运相连”的认知。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tbl>
      <w:tblPr>
        <w:tblStyle w:val="3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圆明园的毁灭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一、基础作业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给下列加点字注音：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估量（ ）损失（ ）玲珑（ ） 剔透（ ）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灰烬（ ） 瑰宝（ 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听写并解释文中重点词语：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不可估量、举世闻名、玲珑剔透、金碧辉煌、瑰宝、灰烬。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二、课文内容梳理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填空：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圆明园位于______，由______、______、三园组成，因此也叫。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圆明园是一座______的皇家园林，也是当时世界上最大的______。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1860年，联军侵入北京，闯进圆明园，对其进行了______和，最后放火烧毁了它。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通过这些基础性作业，能帮助学生掌握课文中的基础字词、关键信息，理清文章脉络，为理解“辉煌”与“毁灭”背后的情感和意义打下基础。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重点语句理解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 为什么说“圆明园的毁灭是中国文化史上不可估量的损失，也是世界文化史上不可估量的损失”？结合课文内容简要回答。</w:t>
            </w:r>
          </w:p>
          <w:p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 课文从哪几个方面描写了圆明园的辉煌？这样写与“毁灭”部分形成了怎样的关系？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主要是培养学生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概括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能力:学生从文本中提取、梳理、归纳关键信息，指向学生发展核心素养。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 创作“给百年前的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国人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一封信”：</w:t>
            </w: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以当代少年的身份，给1860年的圆明园守护者或当时的中国人写一封信，结合当下中国的发展，回应他们的苦难与期盼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体现历史与现实的对话。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引导学生通过资料搜集、理性思辨、实践创意，将对圆明园的认知从“历史事件”深化为对民族精神、文化传承、个人责任的思考，实现“以史为鉴，面向未来”的价值引领。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</w:tbl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tbl>
      <w:tblPr>
        <w:tblStyle w:val="3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小岛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一、字音字形积累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1. 给下列字注音：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隐瞒（ 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海域（ 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快艇（ 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矛盾（ 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炊事员（ 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礁石（ ）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 抄写并理解文中重点词语：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奄奄一息、无边无际、波涛汹涌、安居乐业、恍然大悟。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二、课文内容梳理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 填空：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《小岛》讲述了______到一座海岛上视察，发现岛上战士们在______上种蔬菜的故事。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海岛环境恶劣，表现在______、______（用文中词语或短语概括）。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战士们种蔬菜的土是从______带来的，种子是______。</w:t>
            </w:r>
          </w:p>
          <w:p>
            <w:pPr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 用简洁的语言梳理课文主要情节：将军登岛→______→______→将军敬礼。</w:t>
            </w:r>
          </w:p>
          <w:p>
            <w:pPr>
              <w:ind w:firstLine="240" w:firstLineChars="1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hint="eastAsia" w:ascii="宋体" w:hAnsi="宋体" w:cs="Calibri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通过积 极的语言实践 ，积累语言经验，培养语言文字的运用能力。旨在考察学生对基础字词的掌握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重点语句与情感理解</w:t>
            </w:r>
          </w:p>
          <w:p>
            <w:p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 xml:space="preserve">  文中为什么说“那片菜地的翠绿，是这灰色小岛上唯一的色彩”？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结合海岛环境和战士生活简要分析。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 将军最后为什么向战士们敬礼？</w:t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eastAsia" w:ascii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这一举动体现了他怎样的情感？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使学生在理解课文内容的基础上，用简练的语言概况。</w:t>
            </w:r>
          </w:p>
          <w:p>
            <w:pPr>
              <w:widowControl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帮助学生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理清故事脉络，初步体会海岛战士们的生活状态和精神品质，为深入理解文章主旨打下基础。</w:t>
            </w:r>
          </w:p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 文中多次描写海岛的环境</w:t>
            </w:r>
            <w:r>
              <w:rPr>
                <w:rFonts w:hint="eastAsia"/>
                <w:lang w:eastAsia="zh-CN"/>
              </w:rPr>
              <w:t>对比</w:t>
            </w:r>
            <w:r>
              <w:rPr>
                <w:rFonts w:hint="eastAsia"/>
              </w:rPr>
              <w:t>，分析这种对比的作用，以及“绿色”在文中</w:t>
            </w:r>
            <w:r>
              <w:rPr>
                <w:rFonts w:hint="eastAsia"/>
                <w:lang w:eastAsia="zh-CN"/>
              </w:rPr>
              <w:t>有什么</w:t>
            </w:r>
            <w:r>
              <w:rPr>
                <w:rFonts w:hint="eastAsia"/>
              </w:rPr>
              <w:t>象征意义</w:t>
            </w:r>
            <w:r>
              <w:rPr>
                <w:rFonts w:hint="eastAsia"/>
                <w:lang w:eastAsia="zh-CN"/>
              </w:rPr>
              <w:t>？</w:t>
            </w:r>
          </w:p>
          <w:p>
            <w:pPr>
              <w:pStyle w:val="2"/>
            </w:pPr>
            <w:r>
              <w:rPr>
                <w:rFonts w:hint="eastAsia"/>
              </w:rPr>
              <w:t>2.文中炊事班长说“大家不是为了吃菜，是为了看着这抹绿，心里踏实”，这句话道出了战士们怎样的心境？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引导学生从细节入手，深入体会海岛战士们扎根边疆、默默奉献的精神，理解个人坚守与国家安宁的关联，从而深化对“爱国”“责任”等主题的认知。   </w:t>
            </w: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4"/>
        <w:tblW w:w="86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6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7" w:type="dxa"/>
          </w:tcPr>
          <w:p>
            <w:pPr>
              <w:ind w:firstLine="480" w:firstLineChars="2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546" w:type="dxa"/>
          </w:tcPr>
          <w:p>
            <w:pPr>
              <w:ind w:firstLine="1320" w:firstLineChars="5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7" w:type="dxa"/>
          </w:tcPr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古诗三首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37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《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少年中国说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B级作业准确率 8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圆明园的毁灭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>
            <w:pPr>
              <w:ind w:left="229" w:leftChars="109"/>
              <w:rPr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B级作业准确率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81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137" w:type="dxa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小岛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  <w:tc>
          <w:tcPr>
            <w:tcW w:w="6546" w:type="dxa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本课A级作业与B级作业一共抽查二十名学生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A级作业准确率 9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B级作业准确率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84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>
            <w:pPr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b/>
          <w:bCs/>
          <w:color w:val="000000"/>
          <w:sz w:val="24"/>
        </w:rPr>
      </w:pPr>
    </w:p>
    <w:p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>
      <w:pPr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4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84"/>
        <w:gridCol w:w="3447"/>
        <w:gridCol w:w="2701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93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1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pct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少年中国说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936" w:type="pct"/>
            <w:vAlign w:val="center"/>
          </w:tcPr>
          <w:p>
            <w:pPr>
              <w:widowControl/>
              <w:numPr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假设你能与梁启超先生跨越时空对话，围绕“少年与国家的未来”这一话题，你会对他说些什么？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7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激发学生的爱国情怀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圆明园的毁灭</w:t>
            </w:r>
            <w:r>
              <w:rPr>
                <w:rFonts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38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936" w:type="pct"/>
            <w:vAlign w:val="center"/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创作“给百年前的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国人写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一封信”：</w:t>
            </w:r>
          </w:p>
          <w:p>
            <w:pPr>
              <w:ind w:firstLine="240" w:firstLineChars="10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以当代少年的身份，给1860年的圆明园守护者或当时的中国人写一封信。</w:t>
            </w:r>
          </w:p>
        </w:tc>
        <w:tc>
          <w:tcPr>
            <w:tcW w:w="1517" w:type="pct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本题意在让学生拓展知识，通过本文的理解，增强综合能力。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637" w:type="pct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小岛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  <w:p>
            <w:pPr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拓展作业</w:t>
            </w:r>
          </w:p>
        </w:tc>
        <w:tc>
          <w:tcPr>
            <w:tcW w:w="1936" w:type="pct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文中炊事班长说“大家不是为了吃菜，是为了看着这抹绿，心里踏实”，这句话道出了战士们怎样的心境？</w:t>
            </w:r>
          </w:p>
        </w:tc>
        <w:tc>
          <w:tcPr>
            <w:tcW w:w="1517" w:type="pct"/>
            <w:vAlign w:val="center"/>
          </w:tcPr>
          <w:p>
            <w:pPr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落实单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语文要素和写作要求外，还将在真实的语言运用情境中主动建构，提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语文素养。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/>
    <w:p/>
    <w:p>
      <w:pPr>
        <w:rPr>
          <w:rFonts w:hint="eastAsia" w:ascii="宋体" w:hAnsi="宋体" w:eastAsia="宋体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6FF4E"/>
    <w:multiLevelType w:val="singleLevel"/>
    <w:tmpl w:val="8026FF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99441E"/>
    <w:multiLevelType w:val="singleLevel"/>
    <w:tmpl w:val="979944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9CD645"/>
    <w:multiLevelType w:val="singleLevel"/>
    <w:tmpl w:val="AF9CD6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C5DB09C"/>
    <w:multiLevelType w:val="singleLevel"/>
    <w:tmpl w:val="EC5DB09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A970282"/>
    <w:multiLevelType w:val="singleLevel"/>
    <w:tmpl w:val="1A9702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4D7566"/>
    <w:multiLevelType w:val="singleLevel"/>
    <w:tmpl w:val="404D7566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6360A2BC"/>
    <w:multiLevelType w:val="singleLevel"/>
    <w:tmpl w:val="6360A2B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hkMDZiNjNiMTYxMDViNTU4MTRhZmY4NGU0YjUifQ=="/>
  </w:docVars>
  <w:rsids>
    <w:rsidRoot w:val="08333096"/>
    <w:rsid w:val="011137DB"/>
    <w:rsid w:val="08333096"/>
    <w:rsid w:val="14F662B1"/>
    <w:rsid w:val="1CB1349D"/>
    <w:rsid w:val="1F826A7B"/>
    <w:rsid w:val="24F40A51"/>
    <w:rsid w:val="6B792292"/>
    <w:rsid w:val="6DB22980"/>
    <w:rsid w:val="7DA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style01"/>
    <w:basedOn w:val="5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2523</Words>
  <Characters>2702</Characters>
  <Lines>0</Lines>
  <Paragraphs>0</Paragraphs>
  <TotalTime>1</TotalTime>
  <ScaleCrop>false</ScaleCrop>
  <LinksUpToDate>false</LinksUpToDate>
  <CharactersWithSpaces>2907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2025-06-03T00:16:00Z</dcterms:created>
  <dc:creator>Administrator</dc:creator>
  <cp:lastModifiedBy>Administrator</cp:lastModifiedBy>
  <dcterms:modified xsi:type="dcterms:W3CDTF">2025-07-31T09:36:30Z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F97C224BCC444083ABC15AAC935FD781_11</vt:lpwstr>
  </property>
  <property fmtid="{D5CDD505-2E9C-101B-9397-08002B2CF9AE}" pid="4" name="KSOTemplateDocerSaveRecord">
    <vt:lpwstr>eyJoZGlkIjoiNjExYmFhMGFmYmZjNjhiM2Y4MGJkNmRlNjVlZDkzYzIifQ==</vt:lpwstr>
  </property>
</Properties>
</file>