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D6467">
      <w:pPr>
        <w:ind w:firstLine="3640" w:firstLineChars="1300"/>
        <w:jc w:val="both"/>
        <w:rPr>
          <w:sz w:val="24"/>
          <w:szCs w:val="24"/>
        </w:rPr>
      </w:pPr>
      <w:r>
        <w:rPr>
          <w:rFonts w:hint="eastAsia"/>
          <w:sz w:val="28"/>
          <w:szCs w:val="28"/>
          <w:lang w:val="en-US" w:eastAsia="zh-CN"/>
        </w:rPr>
        <w:t>三年语文上册第四</w:t>
      </w:r>
      <w:r>
        <w:rPr>
          <w:rFonts w:hint="eastAsia"/>
          <w:sz w:val="28"/>
          <w:szCs w:val="28"/>
        </w:rPr>
        <w:t>单元整体作业设计框架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8"/>
        <w:gridCol w:w="283"/>
        <w:gridCol w:w="1104"/>
        <w:gridCol w:w="841"/>
        <w:gridCol w:w="217"/>
        <w:gridCol w:w="1240"/>
        <w:gridCol w:w="1175"/>
        <w:gridCol w:w="502"/>
        <w:gridCol w:w="5613"/>
      </w:tblGrid>
      <w:tr w14:paraId="632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94AFC8B">
            <w:pPr>
              <w:rPr>
                <w:rFonts w:hint="eastAsia"/>
              </w:rPr>
            </w:pPr>
            <w:r>
              <w:rPr>
                <w:rFonts w:hint="eastAsia"/>
              </w:rPr>
              <w:t>人文主题</w:t>
            </w:r>
          </w:p>
        </w:tc>
        <w:tc>
          <w:tcPr>
            <w:tcW w:w="3863" w:type="dxa"/>
            <w:gridSpan w:val="5"/>
          </w:tcPr>
          <w:p w14:paraId="72A86C10">
            <w:pPr>
              <w:rPr>
                <w:rFonts w:hint="default" w:eastAsiaTheme="minorEastAsia"/>
                <w:lang w:val="en-US" w:eastAsia="zh-CN"/>
              </w:rPr>
            </w:pPr>
            <w:r>
              <w:rPr>
                <w:rFonts w:hint="eastAsia"/>
                <w:lang w:val="en-US" w:eastAsia="zh-CN"/>
              </w:rPr>
              <w:t>预测</w:t>
            </w:r>
          </w:p>
          <w:p w14:paraId="5CC7419A">
            <w:pPr>
              <w:rPr>
                <w:rFonts w:hint="eastAsia"/>
              </w:rPr>
            </w:pPr>
          </w:p>
        </w:tc>
        <w:tc>
          <w:tcPr>
            <w:tcW w:w="2415" w:type="dxa"/>
            <w:gridSpan w:val="2"/>
          </w:tcPr>
          <w:p w14:paraId="66FCCFCA">
            <w:pPr>
              <w:rPr>
                <w:rFonts w:hint="eastAsia"/>
              </w:rPr>
            </w:pPr>
            <w:r>
              <w:rPr>
                <w:rFonts w:hint="eastAsia"/>
              </w:rPr>
              <w:t>任务群类型</w:t>
            </w:r>
          </w:p>
        </w:tc>
        <w:tc>
          <w:tcPr>
            <w:tcW w:w="6115" w:type="dxa"/>
            <w:gridSpan w:val="2"/>
          </w:tcPr>
          <w:p w14:paraId="344625BD">
            <w:pPr>
              <w:rPr>
                <w:rFonts w:hint="default" w:eastAsiaTheme="minorEastAsia"/>
                <w:lang w:val="en-US" w:eastAsia="zh-CN"/>
              </w:rPr>
            </w:pPr>
            <w:r>
              <w:rPr>
                <w:rFonts w:hint="eastAsia"/>
                <w:lang w:val="en-US" w:eastAsia="zh-CN"/>
              </w:rPr>
              <w:t>发展型学习任务群：文学阅读与创意表达</w:t>
            </w:r>
          </w:p>
        </w:tc>
      </w:tr>
      <w:tr w14:paraId="1025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12AF7CB">
            <w:pPr>
              <w:rPr>
                <w:rFonts w:hint="eastAsia"/>
              </w:rPr>
            </w:pPr>
            <w:r>
              <w:rPr>
                <w:rFonts w:hint="eastAsia"/>
              </w:rPr>
              <w:t>语文要素</w:t>
            </w:r>
          </w:p>
        </w:tc>
        <w:tc>
          <w:tcPr>
            <w:tcW w:w="12393" w:type="dxa"/>
            <w:gridSpan w:val="9"/>
          </w:tcPr>
          <w:p w14:paraId="003D72A9">
            <w:pPr>
              <w:rPr>
                <w:rFonts w:hint="default" w:eastAsiaTheme="minorEastAsia"/>
                <w:lang w:val="en-US" w:eastAsia="zh-CN"/>
              </w:rPr>
            </w:pPr>
            <w:r>
              <w:rPr>
                <w:rFonts w:hint="eastAsia"/>
                <w:lang w:val="en-US" w:eastAsia="zh-CN"/>
              </w:rPr>
              <w:t>1.一边读一边预测，顺着故事情节去猜想。2.学习预测的一些基本方法。3.尝试续编故事。</w:t>
            </w:r>
          </w:p>
          <w:p w14:paraId="2870F2F3">
            <w:pPr>
              <w:rPr>
                <w:rFonts w:hint="eastAsia"/>
              </w:rPr>
            </w:pPr>
          </w:p>
        </w:tc>
      </w:tr>
      <w:tr w14:paraId="5339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BD7788B">
            <w:pPr>
              <w:rPr>
                <w:rFonts w:hint="eastAsia"/>
              </w:rPr>
            </w:pPr>
            <w:r>
              <w:rPr>
                <w:rFonts w:hint="eastAsia"/>
              </w:rPr>
              <w:t>教学内容</w:t>
            </w:r>
          </w:p>
        </w:tc>
        <w:tc>
          <w:tcPr>
            <w:tcW w:w="12393" w:type="dxa"/>
            <w:gridSpan w:val="9"/>
          </w:tcPr>
          <w:p w14:paraId="354B6F37">
            <w:pPr>
              <w:rPr>
                <w:rFonts w:hint="default" w:eastAsiaTheme="minorEastAsia"/>
                <w:lang w:val="en-US" w:eastAsia="zh-CN"/>
              </w:rPr>
            </w:pPr>
            <w:r>
              <w:rPr>
                <w:rFonts w:hint="eastAsia"/>
                <w:lang w:val="en-US" w:eastAsia="zh-CN"/>
              </w:rPr>
              <w:t xml:space="preserve">12.《总也倒不了的小屋》  13.《胡萝卜先生的长胡子》  14.《小狗学叫》  </w:t>
            </w:r>
          </w:p>
          <w:p w14:paraId="143869A1">
            <w:pPr>
              <w:rPr>
                <w:rFonts w:hint="eastAsia"/>
              </w:rPr>
            </w:pPr>
          </w:p>
        </w:tc>
      </w:tr>
      <w:tr w14:paraId="04D7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DADD6A4">
            <w:pPr>
              <w:rPr>
                <w:rFonts w:hint="eastAsia"/>
              </w:rPr>
            </w:pPr>
            <w:r>
              <w:rPr>
                <w:rFonts w:hint="eastAsia"/>
              </w:rPr>
              <w:t>单元主题分析</w:t>
            </w:r>
          </w:p>
        </w:tc>
        <w:tc>
          <w:tcPr>
            <w:tcW w:w="12393" w:type="dxa"/>
            <w:gridSpan w:val="9"/>
          </w:tcPr>
          <w:p w14:paraId="6DAEE8FC"/>
          <w:p w14:paraId="21102E91">
            <w:pPr>
              <w:rPr>
                <w:rFonts w:hint="eastAsia"/>
              </w:rPr>
            </w:pPr>
            <w:r>
              <w:rPr>
                <w:rFonts w:hint="eastAsia"/>
                <w:lang w:val="en-US" w:eastAsia="zh-CN"/>
              </w:rPr>
              <w:t>本单元是阅读策略单元是本套教材首次以阅读策略为主线，组织单元内容此类单元旨在引导学生学习并掌握基本的阅读策略，形成运用阅读策略的意识，成为积极的阅读者。</w:t>
            </w:r>
          </w:p>
        </w:tc>
      </w:tr>
      <w:tr w14:paraId="6143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2B17CD">
            <w:r>
              <w:rPr>
                <w:rFonts w:hint="eastAsia"/>
              </w:rPr>
              <w:t>教学方法</w:t>
            </w:r>
          </w:p>
          <w:p w14:paraId="4EF7024B">
            <w:pPr>
              <w:rPr>
                <w:rFonts w:hint="eastAsia"/>
              </w:rPr>
            </w:pPr>
            <w:r>
              <w:rPr>
                <w:rFonts w:hint="eastAsia"/>
              </w:rPr>
              <w:t>横纵分析</w:t>
            </w:r>
          </w:p>
        </w:tc>
        <w:tc>
          <w:tcPr>
            <w:tcW w:w="12393" w:type="dxa"/>
            <w:gridSpan w:val="9"/>
          </w:tcPr>
          <w:p w14:paraId="12A1487C">
            <w:pPr>
              <w:rPr>
                <w:rFonts w:hint="eastAsia" w:eastAsiaTheme="minorEastAsia"/>
                <w:b w:val="0"/>
                <w:bCs w:val="0"/>
                <w:lang w:val="en-US" w:eastAsia="zh-CN"/>
              </w:rPr>
            </w:pPr>
            <w:r>
              <w:rPr>
                <w:rFonts w:hint="eastAsia" w:eastAsiaTheme="minorEastAsia"/>
                <w:b w:val="0"/>
                <w:bCs w:val="0"/>
                <w:lang w:val="en-US" w:eastAsia="zh-CN"/>
              </w:rPr>
              <w:t>本单元对预测的学习做了有层次有梯度的安排，</w:t>
            </w:r>
            <w:r>
              <w:rPr>
                <w:rFonts w:hint="eastAsia"/>
                <w:b w:val="0"/>
                <w:bCs w:val="0"/>
                <w:lang w:val="en-US" w:eastAsia="zh-CN"/>
              </w:rPr>
              <w:t>《</w:t>
            </w:r>
            <w:r>
              <w:rPr>
                <w:rFonts w:hint="eastAsia" w:eastAsiaTheme="minorEastAsia"/>
                <w:b w:val="0"/>
                <w:bCs w:val="0"/>
                <w:lang w:val="en-US" w:eastAsia="zh-CN"/>
              </w:rPr>
              <w:t>总也倒不了的</w:t>
            </w:r>
            <w:r>
              <w:rPr>
                <w:rFonts w:hint="eastAsia"/>
                <w:b w:val="0"/>
                <w:bCs w:val="0"/>
                <w:lang w:val="en-US" w:eastAsia="zh-CN"/>
              </w:rPr>
              <w:t>老</w:t>
            </w:r>
            <w:r>
              <w:rPr>
                <w:rFonts w:hint="eastAsia" w:eastAsiaTheme="minorEastAsia"/>
                <w:b w:val="0"/>
                <w:bCs w:val="0"/>
                <w:lang w:val="en-US" w:eastAsia="zh-CN"/>
              </w:rPr>
              <w:t>屋</w:t>
            </w:r>
            <w:r>
              <w:rPr>
                <w:rFonts w:hint="eastAsia"/>
                <w:b w:val="0"/>
                <w:bCs w:val="0"/>
                <w:lang w:val="en-US" w:eastAsia="zh-CN"/>
              </w:rPr>
              <w:t>》</w:t>
            </w:r>
            <w:r>
              <w:rPr>
                <w:rFonts w:hint="eastAsia" w:eastAsiaTheme="minorEastAsia"/>
                <w:b w:val="0"/>
                <w:bCs w:val="0"/>
                <w:lang w:val="en-US" w:eastAsia="zh-CN"/>
              </w:rPr>
              <w:t>通过旁批提示学生可以根据题目</w:t>
            </w:r>
            <w:r>
              <w:rPr>
                <w:rFonts w:hint="eastAsia"/>
                <w:b w:val="0"/>
                <w:bCs w:val="0"/>
                <w:lang w:val="en-US" w:eastAsia="zh-CN"/>
              </w:rPr>
              <w:t>、</w:t>
            </w:r>
            <w:r>
              <w:rPr>
                <w:rFonts w:hint="eastAsia" w:eastAsiaTheme="minorEastAsia"/>
                <w:b w:val="0"/>
                <w:bCs w:val="0"/>
                <w:lang w:val="en-US" w:eastAsia="zh-CN"/>
              </w:rPr>
              <w:t>插图</w:t>
            </w:r>
            <w:r>
              <w:rPr>
                <w:rFonts w:hint="eastAsia"/>
                <w:b w:val="0"/>
                <w:bCs w:val="0"/>
                <w:lang w:val="en-US" w:eastAsia="zh-CN"/>
              </w:rPr>
              <w:t>、</w:t>
            </w:r>
            <w:r>
              <w:rPr>
                <w:rFonts w:hint="eastAsia" w:eastAsiaTheme="minorEastAsia"/>
                <w:b w:val="0"/>
                <w:bCs w:val="0"/>
                <w:lang w:val="en-US" w:eastAsia="zh-CN"/>
              </w:rPr>
              <w:t>文章里的内容的一些线索进行预测。</w:t>
            </w:r>
            <w:r>
              <w:rPr>
                <w:rFonts w:hint="eastAsia"/>
                <w:b w:val="0"/>
                <w:bCs w:val="0"/>
                <w:lang w:val="en-US" w:eastAsia="zh-CN"/>
              </w:rPr>
              <w:t>《</w:t>
            </w:r>
            <w:r>
              <w:rPr>
                <w:rFonts w:hint="eastAsia" w:eastAsiaTheme="minorEastAsia"/>
                <w:b w:val="0"/>
                <w:bCs w:val="0"/>
                <w:lang w:val="en-US" w:eastAsia="zh-CN"/>
              </w:rPr>
              <w:t>胡萝卜先生的长胡子</w:t>
            </w:r>
            <w:r>
              <w:rPr>
                <w:rFonts w:hint="eastAsia"/>
                <w:b w:val="0"/>
                <w:bCs w:val="0"/>
                <w:lang w:val="en-US" w:eastAsia="zh-CN"/>
              </w:rPr>
              <w:t>》《</w:t>
            </w:r>
            <w:r>
              <w:rPr>
                <w:rFonts w:hint="eastAsia" w:eastAsiaTheme="minorEastAsia"/>
                <w:b w:val="0"/>
                <w:bCs w:val="0"/>
                <w:lang w:val="en-US" w:eastAsia="zh-CN"/>
              </w:rPr>
              <w:t>小狗学叫</w:t>
            </w:r>
            <w:r>
              <w:rPr>
                <w:rFonts w:hint="eastAsia"/>
                <w:b w:val="0"/>
                <w:bCs w:val="0"/>
                <w:lang w:val="en-US" w:eastAsia="zh-CN"/>
              </w:rPr>
              <w:t>》</w:t>
            </w:r>
            <w:r>
              <w:rPr>
                <w:rFonts w:hint="eastAsia" w:eastAsiaTheme="minorEastAsia"/>
                <w:b w:val="0"/>
                <w:bCs w:val="0"/>
                <w:lang w:val="en-US" w:eastAsia="zh-CN"/>
              </w:rPr>
              <w:t>留给学生更多预测的空间</w:t>
            </w:r>
            <w:r>
              <w:rPr>
                <w:rFonts w:hint="eastAsia"/>
                <w:b w:val="0"/>
                <w:bCs w:val="0"/>
                <w:lang w:val="en-US" w:eastAsia="zh-CN"/>
              </w:rPr>
              <w:t>，</w:t>
            </w:r>
            <w:r>
              <w:rPr>
                <w:rFonts w:hint="eastAsia" w:eastAsiaTheme="minorEastAsia"/>
                <w:b w:val="0"/>
                <w:bCs w:val="0"/>
                <w:lang w:val="en-US" w:eastAsia="zh-CN"/>
              </w:rPr>
              <w:t>文前的学习提示引导学生边阅读边预测故事的发展</w:t>
            </w:r>
            <w:r>
              <w:rPr>
                <w:rFonts w:hint="eastAsia"/>
                <w:b w:val="0"/>
                <w:bCs w:val="0"/>
                <w:lang w:val="en-US" w:eastAsia="zh-CN"/>
              </w:rPr>
              <w:t>、</w:t>
            </w:r>
            <w:r>
              <w:rPr>
                <w:rFonts w:hint="eastAsia" w:eastAsiaTheme="minorEastAsia"/>
                <w:b w:val="0"/>
                <w:bCs w:val="0"/>
                <w:lang w:val="en-US" w:eastAsia="zh-CN"/>
              </w:rPr>
              <w:t>结局。</w:t>
            </w:r>
          </w:p>
          <w:p w14:paraId="2A3FB31F">
            <w:pPr>
              <w:rPr>
                <w:rFonts w:hint="eastAsia" w:eastAsiaTheme="minorEastAsia"/>
                <w:b/>
                <w:bCs/>
                <w:lang w:val="en-US" w:eastAsia="zh-CN"/>
              </w:rPr>
            </w:pPr>
            <w:r>
              <w:rPr>
                <w:rFonts w:hint="eastAsia"/>
                <w:b/>
                <w:bCs/>
                <w:lang w:val="en-US" w:eastAsia="zh-CN"/>
              </w:rPr>
              <w:t>纵向分析</w:t>
            </w:r>
            <w:r>
              <w:rPr>
                <w:rFonts w:hint="eastAsia"/>
                <w:b w:val="0"/>
                <w:bCs w:val="0"/>
                <w:lang w:val="en-US" w:eastAsia="zh-CN"/>
              </w:rPr>
              <w:t>：</w:t>
            </w:r>
          </w:p>
          <w:p w14:paraId="42C6BB13">
            <w:pPr>
              <w:numPr>
                <w:ilvl w:val="0"/>
                <w:numId w:val="1"/>
              </w:numPr>
              <w:ind w:left="105" w:leftChars="0" w:firstLine="0" w:firstLineChars="0"/>
            </w:pPr>
            <w:r>
              <w:rPr>
                <w:rFonts w:hint="eastAsia"/>
              </w:rPr>
              <w:t>与低年级衔接：低年级以“看图猜情节”</w:t>
            </w:r>
            <w:r>
              <w:rPr>
                <w:rFonts w:hint="eastAsia"/>
                <w:lang w:eastAsia="zh-CN"/>
              </w:rPr>
              <w:t>、</w:t>
            </w:r>
            <w:r>
              <w:rPr>
                <w:rFonts w:hint="eastAsia"/>
              </w:rPr>
              <w:t>“补全句子”等直观方法渗透无意识预测，本单元升级为“依据文本信息（题目、插图、关键词）有意识预测”，如从“老屋”插图猜测它不会倒的原因，比低年级更强调逻辑性。</w:t>
            </w:r>
          </w:p>
          <w:p w14:paraId="00E1440F">
            <w:pPr>
              <w:numPr>
                <w:ilvl w:val="0"/>
                <w:numId w:val="0"/>
              </w:numPr>
            </w:pPr>
            <w:r>
              <w:rPr>
                <w:rFonts w:hint="eastAsia"/>
              </w:rPr>
              <w:t xml:space="preserve"> 2. 为高年级铺垫：本单元“边读边预测”为四年级“带着问题读”打基础（预测中自然产生疑问）；“多元结局预测”为高年级“多角度解读文本”积累经验，方法上从“具体引导”向“自主运用”过渡，逐步提升思维独立性。</w:t>
            </w:r>
          </w:p>
          <w:p w14:paraId="618BBB91">
            <w:pPr>
              <w:rPr>
                <w:rFonts w:hint="eastAsia"/>
                <w:b/>
                <w:bCs/>
                <w:lang w:val="en-US" w:eastAsia="zh-CN"/>
              </w:rPr>
            </w:pPr>
            <w:r>
              <w:rPr>
                <w:rFonts w:hint="eastAsia"/>
                <w:b/>
                <w:bCs/>
                <w:lang w:val="en-US" w:eastAsia="zh-CN"/>
              </w:rPr>
              <w:t>横向分析：</w:t>
            </w:r>
          </w:p>
          <w:p w14:paraId="1A76BA12">
            <w:pPr>
              <w:numPr>
                <w:ilvl w:val="0"/>
                <w:numId w:val="2"/>
              </w:numPr>
              <w:ind w:left="105" w:leftChars="0" w:firstLine="0" w:firstLineChars="0"/>
              <w:rPr>
                <w:rFonts w:hint="eastAsia"/>
                <w:b w:val="0"/>
                <w:bCs w:val="0"/>
                <w:lang w:val="en-US" w:eastAsia="zh-CN"/>
              </w:rPr>
            </w:pPr>
            <w:r>
              <w:rPr>
                <w:rFonts w:hint="eastAsia"/>
                <w:b w:val="0"/>
                <w:bCs w:val="0"/>
                <w:lang w:val="en-US" w:eastAsia="zh-CN"/>
              </w:rPr>
              <w:t>三篇课文教学方法递进：《总也倒不了的老屋》用“旁批引导+示范预测”，教学生找预测依据；《胡萝卜先生的长胡子》用“留白提问+小组讨论预测”，鼓励学生自主猜想；《不会叫的狗》用“多元结局辩论+自主续写”，拓展预测思路。</w:t>
            </w:r>
          </w:p>
          <w:p w14:paraId="1DFF7999">
            <w:pPr>
              <w:numPr>
                <w:ilvl w:val="0"/>
                <w:numId w:val="0"/>
              </w:numPr>
              <w:rPr>
                <w:rFonts w:hint="eastAsia"/>
                <w:b/>
                <w:bCs/>
                <w:lang w:val="en-US" w:eastAsia="zh-CN"/>
              </w:rPr>
            </w:pPr>
            <w:r>
              <w:rPr>
                <w:rFonts w:hint="eastAsia"/>
                <w:b w:val="0"/>
                <w:bCs w:val="0"/>
                <w:lang w:val="en-US" w:eastAsia="zh-CN"/>
              </w:rPr>
              <w:t xml:space="preserve"> 2. 单元内其他板块联动：口语交际中用“名字故事猜想”迁移预测方法；习作通过“情节续写”实践预测；语文园地“交流平台”用“案例总结”梳理预测技巧，形成“学-练-用”闭环。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4387"/>
              <w:gridCol w:w="2535"/>
              <w:gridCol w:w="2203"/>
            </w:tblGrid>
            <w:tr w14:paraId="6576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042" w:type="dxa"/>
                </w:tcPr>
                <w:p w14:paraId="6A2CAA13">
                  <w:pPr>
                    <w:rPr>
                      <w:rFonts w:hint="default"/>
                      <w:vertAlign w:val="baseline"/>
                      <w:lang w:val="en-US" w:eastAsia="zh-CN"/>
                    </w:rPr>
                  </w:pPr>
                  <w:r>
                    <w:rPr>
                      <w:rFonts w:hint="eastAsia"/>
                      <w:vertAlign w:val="baseline"/>
                      <w:lang w:val="en-US" w:eastAsia="zh-CN"/>
                    </w:rPr>
                    <w:t>单元模块</w:t>
                  </w:r>
                </w:p>
              </w:tc>
              <w:tc>
                <w:tcPr>
                  <w:tcW w:w="4387" w:type="dxa"/>
                </w:tcPr>
                <w:p w14:paraId="5C8F201D">
                  <w:pPr>
                    <w:rPr>
                      <w:rFonts w:hint="default"/>
                      <w:vertAlign w:val="baseline"/>
                      <w:lang w:val="en-US" w:eastAsia="zh-CN"/>
                    </w:rPr>
                  </w:pPr>
                  <w:r>
                    <w:rPr>
                      <w:rFonts w:hint="eastAsia"/>
                      <w:vertAlign w:val="baseline"/>
                      <w:lang w:val="en-US" w:eastAsia="zh-CN"/>
                    </w:rPr>
                    <w:t xml:space="preserve">   课文重点与难点</w:t>
                  </w:r>
                </w:p>
              </w:tc>
              <w:tc>
                <w:tcPr>
                  <w:tcW w:w="2535" w:type="dxa"/>
                </w:tcPr>
                <w:p w14:paraId="2EC81C52">
                  <w:pPr>
                    <w:rPr>
                      <w:rFonts w:hint="default"/>
                      <w:vertAlign w:val="baseline"/>
                      <w:lang w:val="en-US" w:eastAsia="zh-CN"/>
                    </w:rPr>
                  </w:pPr>
                  <w:r>
                    <w:rPr>
                      <w:rFonts w:hint="eastAsia"/>
                      <w:vertAlign w:val="baseline"/>
                      <w:lang w:val="en-US" w:eastAsia="zh-CN"/>
                    </w:rPr>
                    <w:t xml:space="preserve">       语文要素</w:t>
                  </w:r>
                </w:p>
              </w:tc>
              <w:tc>
                <w:tcPr>
                  <w:tcW w:w="2203" w:type="dxa"/>
                </w:tcPr>
                <w:p w14:paraId="7D0537EF">
                  <w:pPr>
                    <w:rPr>
                      <w:rFonts w:hint="default"/>
                      <w:vertAlign w:val="baseline"/>
                      <w:lang w:val="en-US" w:eastAsia="zh-CN"/>
                    </w:rPr>
                  </w:pPr>
                  <w:r>
                    <w:rPr>
                      <w:rFonts w:hint="eastAsia"/>
                      <w:vertAlign w:val="baseline"/>
                      <w:lang w:val="en-US" w:eastAsia="zh-CN"/>
                    </w:rPr>
                    <w:t xml:space="preserve">       教法</w:t>
                  </w:r>
                </w:p>
              </w:tc>
            </w:tr>
            <w:tr w14:paraId="78D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2" w:type="dxa"/>
                </w:tcPr>
                <w:p w14:paraId="20F26B7B">
                  <w:pPr>
                    <w:rPr>
                      <w:rFonts w:hint="default"/>
                      <w:vertAlign w:val="baseline"/>
                      <w:lang w:val="en-US" w:eastAsia="zh-CN"/>
                    </w:rPr>
                  </w:pPr>
                  <w:r>
                    <w:rPr>
                      <w:rFonts w:hint="eastAsia"/>
                      <w:vertAlign w:val="baseline"/>
                      <w:lang w:val="en-US" w:eastAsia="zh-CN"/>
                    </w:rPr>
                    <w:t>《总也倒不了的老屋》</w:t>
                  </w:r>
                </w:p>
              </w:tc>
              <w:tc>
                <w:tcPr>
                  <w:tcW w:w="4387" w:type="dxa"/>
                </w:tcPr>
                <w:p w14:paraId="21895927">
                  <w:pPr>
                    <w:numPr>
                      <w:ilvl w:val="0"/>
                      <w:numId w:val="3"/>
                    </w:numPr>
                    <w:rPr>
                      <w:rFonts w:hint="eastAsia"/>
                      <w:vertAlign w:val="baseline"/>
                      <w:lang w:val="en-US" w:eastAsia="zh-CN"/>
                    </w:rPr>
                  </w:pPr>
                  <w:r>
                    <w:rPr>
                      <w:rFonts w:hint="eastAsia"/>
                      <w:vertAlign w:val="baseline"/>
                      <w:lang w:val="en-US" w:eastAsia="zh-CN"/>
                    </w:rPr>
                    <w:t>认识“暴、喵”等6个生字，会写13个生字和14个词语。</w:t>
                  </w:r>
                </w:p>
                <w:p w14:paraId="31D70564">
                  <w:pPr>
                    <w:numPr>
                      <w:ilvl w:val="0"/>
                      <w:numId w:val="3"/>
                    </w:numPr>
                    <w:rPr>
                      <w:rFonts w:hint="default"/>
                      <w:vertAlign w:val="baseline"/>
                      <w:lang w:val="en-US" w:eastAsia="zh-CN"/>
                    </w:rPr>
                  </w:pPr>
                  <w:r>
                    <w:rPr>
                      <w:rFonts w:hint="eastAsia"/>
                      <w:vertAlign w:val="baseline"/>
                      <w:lang w:val="en-US" w:eastAsia="zh-CN"/>
                    </w:rPr>
                    <w:t>能试着一边读一边预测，知道可以根据题目、插图和故事内容里的一些线索进行预测，初步感受预测的好处和乐趣。</w:t>
                  </w:r>
                </w:p>
                <w:p w14:paraId="36AF4102">
                  <w:pPr>
                    <w:numPr>
                      <w:ilvl w:val="0"/>
                      <w:numId w:val="3"/>
                    </w:numPr>
                    <w:rPr>
                      <w:rFonts w:hint="default"/>
                      <w:vertAlign w:val="baseline"/>
                      <w:lang w:val="en-US" w:eastAsia="zh-CN"/>
                    </w:rPr>
                  </w:pPr>
                  <w:r>
                    <w:rPr>
                      <w:rFonts w:hint="eastAsia"/>
                      <w:vertAlign w:val="baseline"/>
                      <w:lang w:val="en-US" w:eastAsia="zh-CN"/>
                    </w:rPr>
                    <w:t>懂得预测的内容跟故事的实际内容可能一样，也可能不一样。</w:t>
                  </w:r>
                </w:p>
              </w:tc>
              <w:tc>
                <w:tcPr>
                  <w:tcW w:w="2535" w:type="dxa"/>
                </w:tcPr>
                <w:p w14:paraId="2E5E4610">
                  <w:pPr>
                    <w:rPr>
                      <w:rFonts w:hint="default"/>
                      <w:vertAlign w:val="baseline"/>
                      <w:lang w:val="en-US" w:eastAsia="zh-CN"/>
                    </w:rPr>
                  </w:pPr>
                  <w:r>
                    <w:rPr>
                      <w:rFonts w:hint="eastAsia"/>
                      <w:vertAlign w:val="baseline"/>
                      <w:lang w:val="en-US" w:eastAsia="zh-CN"/>
                    </w:rPr>
                    <w:t>根据题目、插图、故事内容里的一些线索，一边读一边进行预测。</w:t>
                  </w:r>
                </w:p>
              </w:tc>
              <w:tc>
                <w:tcPr>
                  <w:tcW w:w="2203" w:type="dxa"/>
                </w:tcPr>
                <w:p w14:paraId="1B51F829">
                  <w:pPr>
                    <w:rPr>
                      <w:rFonts w:hint="default"/>
                      <w:vertAlign w:val="baseline"/>
                      <w:lang w:val="en-US" w:eastAsia="zh-CN"/>
                    </w:rPr>
                  </w:pPr>
                  <w:r>
                    <w:rPr>
                      <w:rFonts w:hint="eastAsia"/>
                      <w:vertAlign w:val="baseline"/>
                      <w:lang w:val="en-US" w:eastAsia="zh-CN"/>
                    </w:rPr>
                    <w:t>通过有感情地朗读，感受老屋不倒下的原因，加深对语言的理解和感悟。</w:t>
                  </w:r>
                </w:p>
              </w:tc>
            </w:tr>
            <w:tr w14:paraId="2B30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2" w:type="dxa"/>
                </w:tcPr>
                <w:p w14:paraId="4B335C22">
                  <w:pPr>
                    <w:rPr>
                      <w:rFonts w:hint="default"/>
                      <w:vertAlign w:val="baseline"/>
                      <w:lang w:val="en-US" w:eastAsia="zh-CN"/>
                    </w:rPr>
                  </w:pPr>
                  <w:r>
                    <w:rPr>
                      <w:rFonts w:hint="eastAsia"/>
                      <w:vertAlign w:val="baseline"/>
                      <w:lang w:val="en-US" w:eastAsia="zh-CN"/>
                    </w:rPr>
                    <w:t>《胡萝卜先生的长胡子》</w:t>
                  </w:r>
                </w:p>
              </w:tc>
              <w:tc>
                <w:tcPr>
                  <w:tcW w:w="4387" w:type="dxa"/>
                </w:tcPr>
                <w:p w14:paraId="14F4EDDD">
                  <w:pPr>
                    <w:numPr>
                      <w:ilvl w:val="0"/>
                      <w:numId w:val="4"/>
                    </w:numPr>
                    <w:rPr>
                      <w:rFonts w:hint="eastAsia"/>
                      <w:vertAlign w:val="baseline"/>
                      <w:lang w:val="en-US" w:eastAsia="zh-CN"/>
                    </w:rPr>
                  </w:pPr>
                  <w:r>
                    <w:rPr>
                      <w:rFonts w:hint="eastAsia"/>
                      <w:vertAlign w:val="baseline"/>
                      <w:lang w:val="en-US" w:eastAsia="zh-CN"/>
                    </w:rPr>
                    <w:t>认识“萝、卜”等6个生字。</w:t>
                  </w:r>
                </w:p>
                <w:p w14:paraId="36DECA3D">
                  <w:pPr>
                    <w:numPr>
                      <w:ilvl w:val="0"/>
                      <w:numId w:val="4"/>
                    </w:numPr>
                    <w:rPr>
                      <w:rFonts w:hint="default"/>
                      <w:vertAlign w:val="baseline"/>
                      <w:lang w:val="en-US" w:eastAsia="zh-CN"/>
                    </w:rPr>
                  </w:pPr>
                  <w:r>
                    <w:rPr>
                      <w:rFonts w:hint="eastAsia"/>
                      <w:vertAlign w:val="baseline"/>
                      <w:lang w:val="en-US" w:eastAsia="zh-CN"/>
                    </w:rPr>
                    <w:t>能一边读一边预测故事内容，初步感受边读边预测的好处和乐趣。能根据实际内容修正自己的想法。</w:t>
                  </w:r>
                </w:p>
                <w:p w14:paraId="3371EF8E">
                  <w:pPr>
                    <w:numPr>
                      <w:ilvl w:val="0"/>
                      <w:numId w:val="4"/>
                    </w:numPr>
                    <w:rPr>
                      <w:rFonts w:hint="default"/>
                      <w:vertAlign w:val="baseline"/>
                      <w:lang w:val="en-US" w:eastAsia="zh-CN"/>
                    </w:rPr>
                  </w:pPr>
                  <w:r>
                    <w:rPr>
                      <w:rFonts w:hint="eastAsia"/>
                      <w:vertAlign w:val="baseline"/>
                      <w:lang w:val="en-US" w:eastAsia="zh-CN"/>
                    </w:rPr>
                    <w:t>能尝试根据文章或书的题目预测故事的主要内容，对预测的故事产生继续阅读的兴趣。</w:t>
                  </w:r>
                </w:p>
              </w:tc>
              <w:tc>
                <w:tcPr>
                  <w:tcW w:w="2535" w:type="dxa"/>
                </w:tcPr>
                <w:p w14:paraId="2A1EA3FC">
                  <w:pPr>
                    <w:rPr>
                      <w:rFonts w:hint="default"/>
                      <w:vertAlign w:val="baseline"/>
                      <w:lang w:val="en-US" w:eastAsia="zh-CN"/>
                    </w:rPr>
                  </w:pPr>
                  <w:r>
                    <w:rPr>
                      <w:rFonts w:hint="eastAsia"/>
                      <w:vertAlign w:val="baseline"/>
                      <w:lang w:val="en-US" w:eastAsia="zh-CN"/>
                    </w:rPr>
                    <w:t>边读课文边推测故事情节，找出自己意想不到的内容，并进行复述。</w:t>
                  </w:r>
                </w:p>
              </w:tc>
              <w:tc>
                <w:tcPr>
                  <w:tcW w:w="2203" w:type="dxa"/>
                </w:tcPr>
                <w:p w14:paraId="54C732CD">
                  <w:pPr>
                    <w:rPr>
                      <w:rFonts w:hint="default"/>
                      <w:vertAlign w:val="baseline"/>
                      <w:lang w:val="en-US" w:eastAsia="zh-CN"/>
                    </w:rPr>
                  </w:pPr>
                  <w:r>
                    <w:rPr>
                      <w:rFonts w:hint="eastAsia"/>
                      <w:vertAlign w:val="baseline"/>
                      <w:lang w:val="en-US" w:eastAsia="zh-CN"/>
                    </w:rPr>
                    <w:t>借助习题进行推理，养成边读边思考的好习惯。</w:t>
                  </w:r>
                </w:p>
              </w:tc>
            </w:tr>
            <w:tr w14:paraId="5BB6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2" w:type="dxa"/>
                </w:tcPr>
                <w:p w14:paraId="4515D240">
                  <w:pPr>
                    <w:rPr>
                      <w:rFonts w:hint="default"/>
                      <w:vertAlign w:val="baseline"/>
                      <w:lang w:val="en-US" w:eastAsia="zh-CN"/>
                    </w:rPr>
                  </w:pPr>
                  <w:r>
                    <w:rPr>
                      <w:rFonts w:hint="eastAsia"/>
                      <w:vertAlign w:val="baseline"/>
                      <w:lang w:val="en-US" w:eastAsia="zh-CN"/>
                    </w:rPr>
                    <w:t>《小狗学叫》</w:t>
                  </w:r>
                </w:p>
              </w:tc>
              <w:tc>
                <w:tcPr>
                  <w:tcW w:w="4387" w:type="dxa"/>
                </w:tcPr>
                <w:p w14:paraId="34E07621">
                  <w:pPr>
                    <w:numPr>
                      <w:ilvl w:val="0"/>
                      <w:numId w:val="0"/>
                    </w:numPr>
                    <w:rPr>
                      <w:rFonts w:hint="eastAsia"/>
                      <w:vertAlign w:val="baseline"/>
                      <w:lang w:val="en-US" w:eastAsia="zh-CN"/>
                    </w:rPr>
                  </w:pPr>
                  <w:r>
                    <w:rPr>
                      <w:rFonts w:hint="eastAsia"/>
                      <w:vertAlign w:val="baseline"/>
                      <w:lang w:val="en-US" w:eastAsia="zh-CN"/>
                    </w:rPr>
                    <w:t>1.认识“讨、厌”等11个生字，读准多音字“吗、担”。</w:t>
                  </w:r>
                </w:p>
                <w:p w14:paraId="4F4CBAED">
                  <w:pPr>
                    <w:numPr>
                      <w:ilvl w:val="0"/>
                      <w:numId w:val="0"/>
                    </w:numPr>
                    <w:rPr>
                      <w:rFonts w:hint="eastAsia"/>
                      <w:vertAlign w:val="baseline"/>
                      <w:lang w:val="en-US" w:eastAsia="zh-CN"/>
                    </w:rPr>
                  </w:pPr>
                  <w:r>
                    <w:rPr>
                      <w:rFonts w:hint="eastAsia"/>
                      <w:vertAlign w:val="baseline"/>
                      <w:lang w:val="en-US" w:eastAsia="zh-CN"/>
                    </w:rPr>
                    <w:t>2.能一边读一边预测后面的内容。</w:t>
                  </w:r>
                </w:p>
                <w:p w14:paraId="54EC0B6F">
                  <w:pPr>
                    <w:numPr>
                      <w:ilvl w:val="0"/>
                      <w:numId w:val="0"/>
                    </w:numPr>
                    <w:rPr>
                      <w:rFonts w:hint="default"/>
                      <w:vertAlign w:val="baseline"/>
                      <w:lang w:val="en-US" w:eastAsia="zh-CN"/>
                    </w:rPr>
                  </w:pPr>
                  <w:r>
                    <w:rPr>
                      <w:rFonts w:hint="eastAsia"/>
                      <w:vertAlign w:val="baseline"/>
                      <w:lang w:val="en-US" w:eastAsia="zh-CN"/>
                    </w:rPr>
                    <w:t>3.能预测故事的结局，并将自己的预测与原文进行比较，体会预测的多样性，感受边阅读边预测的乐趣。</w:t>
                  </w:r>
                </w:p>
              </w:tc>
              <w:tc>
                <w:tcPr>
                  <w:tcW w:w="2535" w:type="dxa"/>
                </w:tcPr>
                <w:p w14:paraId="43269F46">
                  <w:pPr>
                    <w:rPr>
                      <w:rFonts w:hint="default"/>
                      <w:vertAlign w:val="baseline"/>
                      <w:lang w:val="en-US" w:eastAsia="zh-CN"/>
                    </w:rPr>
                  </w:pPr>
                  <w:r>
                    <w:rPr>
                      <w:rFonts w:hint="eastAsia"/>
                      <w:vertAlign w:val="baseline"/>
                      <w:lang w:val="en-US" w:eastAsia="zh-CN"/>
                    </w:rPr>
                    <w:t>读文章用自己的想法，找出自己最感兴趣的内容，能按照事情的发展顺序来预测故事。</w:t>
                  </w:r>
                </w:p>
              </w:tc>
              <w:tc>
                <w:tcPr>
                  <w:tcW w:w="2203" w:type="dxa"/>
                </w:tcPr>
                <w:p w14:paraId="34FAD333">
                  <w:pPr>
                    <w:rPr>
                      <w:rFonts w:hint="default"/>
                      <w:vertAlign w:val="baseline"/>
                      <w:lang w:val="en-US" w:eastAsia="zh-CN"/>
                    </w:rPr>
                  </w:pPr>
                  <w:r>
                    <w:rPr>
                      <w:rFonts w:hint="eastAsia"/>
                      <w:vertAlign w:val="baseline"/>
                      <w:lang w:val="en-US" w:eastAsia="zh-CN"/>
                    </w:rPr>
                    <w:t>默读课文，让学生在读中预测故事的结局。</w:t>
                  </w:r>
                </w:p>
              </w:tc>
            </w:tr>
          </w:tbl>
          <w:p w14:paraId="438084D1">
            <w:pPr>
              <w:rPr>
                <w:rFonts w:hint="default"/>
                <w:lang w:val="en-US" w:eastAsia="zh-CN"/>
              </w:rPr>
            </w:pPr>
          </w:p>
          <w:p w14:paraId="0A9AC9C5"/>
          <w:p w14:paraId="751FD534">
            <w:pPr>
              <w:rPr>
                <w:rFonts w:hint="eastAsia"/>
              </w:rPr>
            </w:pPr>
          </w:p>
        </w:tc>
      </w:tr>
      <w:tr w14:paraId="250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200602EE"/>
          <w:p w14:paraId="51EAF028">
            <w:r>
              <w:rPr>
                <w:rFonts w:hint="eastAsia"/>
              </w:rPr>
              <w:t>单元教学目标</w:t>
            </w:r>
          </w:p>
          <w:p w14:paraId="67B7B535">
            <w:pPr>
              <w:rPr>
                <w:rFonts w:hint="eastAsia"/>
              </w:rPr>
            </w:pPr>
            <w:r>
              <w:rPr>
                <w:rFonts w:hint="eastAsia"/>
              </w:rPr>
              <w:t>单元作业目标</w:t>
            </w:r>
          </w:p>
        </w:tc>
        <w:tc>
          <w:tcPr>
            <w:tcW w:w="5103" w:type="dxa"/>
            <w:gridSpan w:val="6"/>
          </w:tcPr>
          <w:p w14:paraId="0DAF9C0E">
            <w:pPr>
              <w:rPr>
                <w:rFonts w:hint="eastAsia"/>
              </w:rPr>
            </w:pPr>
            <w:r>
              <w:rPr>
                <w:rFonts w:hint="eastAsia"/>
              </w:rPr>
              <w:t>单元教学目标</w:t>
            </w:r>
          </w:p>
        </w:tc>
        <w:tc>
          <w:tcPr>
            <w:tcW w:w="1677" w:type="dxa"/>
            <w:gridSpan w:val="2"/>
          </w:tcPr>
          <w:p w14:paraId="06C9C9C8">
            <w:pPr>
              <w:rPr>
                <w:rFonts w:hint="eastAsia"/>
              </w:rPr>
            </w:pPr>
            <w:r>
              <w:rPr>
                <w:rFonts w:hint="eastAsia"/>
              </w:rPr>
              <w:t>对应篇目</w:t>
            </w:r>
          </w:p>
        </w:tc>
        <w:tc>
          <w:tcPr>
            <w:tcW w:w="5613" w:type="dxa"/>
          </w:tcPr>
          <w:p w14:paraId="0734EE1D">
            <w:pPr>
              <w:rPr>
                <w:rFonts w:hint="eastAsia"/>
              </w:rPr>
            </w:pPr>
            <w:r>
              <w:rPr>
                <w:rFonts w:hint="eastAsia"/>
              </w:rPr>
              <w:t>单元作业目标</w:t>
            </w:r>
          </w:p>
        </w:tc>
      </w:tr>
      <w:tr w14:paraId="64F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3195E7A1">
            <w:pPr>
              <w:rPr>
                <w:rFonts w:hint="eastAsia"/>
              </w:rPr>
            </w:pPr>
          </w:p>
        </w:tc>
        <w:tc>
          <w:tcPr>
            <w:tcW w:w="5103" w:type="dxa"/>
            <w:gridSpan w:val="6"/>
          </w:tcPr>
          <w:p w14:paraId="3D71466A">
            <w:pPr>
              <w:numPr>
                <w:ilvl w:val="0"/>
                <w:numId w:val="5"/>
              </w:numPr>
              <w:rPr>
                <w:rFonts w:hint="eastAsia"/>
                <w:lang w:val="en-US" w:eastAsia="zh-CN"/>
              </w:rPr>
            </w:pPr>
            <w:r>
              <w:rPr>
                <w:rFonts w:hint="eastAsia"/>
                <w:lang w:val="en-US" w:eastAsia="zh-CN"/>
              </w:rPr>
              <w:t>认识23个生字，读准5个多音字，会写13个字，会写14个词语。</w:t>
            </w:r>
          </w:p>
          <w:p w14:paraId="5B1BE5EB">
            <w:pPr>
              <w:numPr>
                <w:ilvl w:val="0"/>
                <w:numId w:val="5"/>
              </w:numPr>
              <w:rPr>
                <w:rFonts w:hint="default"/>
                <w:lang w:val="en-US" w:eastAsia="zh-CN"/>
              </w:rPr>
            </w:pPr>
            <w:r>
              <w:rPr>
                <w:rFonts w:hint="eastAsia"/>
                <w:lang w:val="en-US" w:eastAsia="zh-CN"/>
              </w:rPr>
              <w:t>能一边读一边进行预测，知道预测有不同的角度，预测的内容跟实际的内容可能一样，也可能不一样，初步感受预测的好处和乐趣。</w:t>
            </w:r>
          </w:p>
          <w:p w14:paraId="5387F44C">
            <w:pPr>
              <w:numPr>
                <w:ilvl w:val="0"/>
                <w:numId w:val="5"/>
              </w:numPr>
              <w:rPr>
                <w:rFonts w:hint="default"/>
                <w:lang w:val="en-US" w:eastAsia="zh-CN"/>
              </w:rPr>
            </w:pPr>
            <w:r>
              <w:rPr>
                <w:rFonts w:hint="eastAsia"/>
                <w:lang w:val="en-US" w:eastAsia="zh-CN"/>
              </w:rPr>
              <w:t>能将自己的预测与实际内容进行比较，修正自己的 想法。</w:t>
            </w:r>
          </w:p>
          <w:p w14:paraId="39168D39">
            <w:pPr>
              <w:numPr>
                <w:ilvl w:val="0"/>
                <w:numId w:val="5"/>
              </w:numPr>
            </w:pPr>
            <w:r>
              <w:rPr>
                <w:rFonts w:hint="eastAsia"/>
                <w:lang w:val="en-US" w:eastAsia="zh-CN"/>
              </w:rPr>
              <w:t>能预测故事的发展和结局。</w:t>
            </w:r>
          </w:p>
          <w:p w14:paraId="5EE3D1FF">
            <w:pPr>
              <w:rPr>
                <w:rFonts w:hint="eastAsia"/>
              </w:rPr>
            </w:pPr>
          </w:p>
        </w:tc>
        <w:tc>
          <w:tcPr>
            <w:tcW w:w="1677" w:type="dxa"/>
            <w:gridSpan w:val="2"/>
          </w:tcPr>
          <w:p w14:paraId="0112FF80">
            <w:pPr>
              <w:widowControl/>
              <w:jc w:val="left"/>
              <w:rPr>
                <w:rFonts w:hint="eastAsia"/>
              </w:rPr>
            </w:pPr>
          </w:p>
          <w:p w14:paraId="6AE8D3D2">
            <w:pPr>
              <w:rPr>
                <w:rFonts w:hint="eastAsia"/>
                <w:lang w:eastAsia="zh-CN"/>
              </w:rPr>
            </w:pPr>
            <w:r>
              <w:rPr>
                <w:rFonts w:hint="eastAsia"/>
                <w:lang w:eastAsia="zh-CN"/>
              </w:rPr>
              <w:t>《</w:t>
            </w:r>
            <w:r>
              <w:rPr>
                <w:rFonts w:hint="eastAsia"/>
                <w:lang w:val="en-US" w:eastAsia="zh-CN"/>
              </w:rPr>
              <w:t>总也倒不了的老屋</w:t>
            </w:r>
            <w:r>
              <w:rPr>
                <w:rFonts w:hint="eastAsia"/>
                <w:lang w:eastAsia="zh-CN"/>
              </w:rPr>
              <w:t>》</w:t>
            </w:r>
          </w:p>
          <w:p w14:paraId="7AA45E92">
            <w:pPr>
              <w:rPr>
                <w:rFonts w:hint="eastAsia"/>
                <w:lang w:eastAsia="zh-CN"/>
              </w:rPr>
            </w:pPr>
            <w:r>
              <w:rPr>
                <w:rFonts w:hint="eastAsia"/>
                <w:lang w:eastAsia="zh-CN"/>
              </w:rPr>
              <w:t>《</w:t>
            </w:r>
            <w:r>
              <w:rPr>
                <w:rFonts w:hint="eastAsia"/>
                <w:lang w:val="en-US" w:eastAsia="zh-CN"/>
              </w:rPr>
              <w:t>胡萝卜先生的长胡子</w:t>
            </w:r>
            <w:r>
              <w:rPr>
                <w:rFonts w:hint="eastAsia"/>
                <w:lang w:eastAsia="zh-CN"/>
              </w:rPr>
              <w:t>》</w:t>
            </w:r>
          </w:p>
          <w:p w14:paraId="1C5F0211">
            <w:pPr>
              <w:rPr>
                <w:rFonts w:hint="eastAsia"/>
                <w:lang w:val="en-US" w:eastAsia="zh-CN"/>
              </w:rPr>
            </w:pPr>
            <w:r>
              <w:rPr>
                <w:rFonts w:hint="eastAsia"/>
                <w:lang w:val="en-US" w:eastAsia="zh-CN"/>
              </w:rPr>
              <w:t>《小狗学叫》</w:t>
            </w:r>
          </w:p>
          <w:p w14:paraId="0AA1D194">
            <w:pPr>
              <w:rPr>
                <w:rFonts w:hint="default"/>
                <w:lang w:val="en-US" w:eastAsia="zh-CN"/>
              </w:rPr>
            </w:pPr>
          </w:p>
        </w:tc>
        <w:tc>
          <w:tcPr>
            <w:tcW w:w="5613" w:type="dxa"/>
          </w:tcPr>
          <w:p w14:paraId="63806357">
            <w:pPr>
              <w:numPr>
                <w:ilvl w:val="0"/>
                <w:numId w:val="0"/>
              </w:numPr>
              <w:rPr>
                <w:rFonts w:hint="eastAsia"/>
              </w:rPr>
            </w:pPr>
            <w:r>
              <w:rPr>
                <w:rFonts w:hint="eastAsia"/>
              </w:rPr>
              <w:t>1. 字词积累：学生能准确认读本单元35个生字 ，正确书写13个生字，规范书写14个词语，掌握4个多音字的不同读音及用法 ，并能在具体语境中正确运用。比如在《总也倒不了的老屋》中，能正确读写“准备、暴风雨”等词语。</w:t>
            </w:r>
          </w:p>
          <w:p w14:paraId="14ED12A0">
            <w:pPr>
              <w:numPr>
                <w:ilvl w:val="0"/>
                <w:numId w:val="0"/>
              </w:numPr>
              <w:rPr>
                <w:rFonts w:hint="eastAsia"/>
              </w:rPr>
            </w:pPr>
            <w:r>
              <w:rPr>
                <w:rFonts w:hint="eastAsia"/>
              </w:rPr>
              <w:t>2. 预测方法掌握：学会从题目、插图、文章内容线索、生活经验等不同角度进行预测 ，如看到《胡萝卜先生的长胡子》的题目，能依据生活中胡子长的特点预测故事中长胡子可能带来的奇妙经历；读《小狗学叫》时，能结合生活里动物叫声的常识预测小狗学叫的不同发展。</w:t>
            </w:r>
          </w:p>
          <w:p w14:paraId="1849F51B">
            <w:pPr>
              <w:numPr>
                <w:ilvl w:val="0"/>
                <w:numId w:val="0"/>
              </w:numPr>
              <w:rPr>
                <w:rFonts w:hint="eastAsia"/>
              </w:rPr>
            </w:pPr>
            <w:r>
              <w:rPr>
                <w:rFonts w:hint="eastAsia"/>
              </w:rPr>
              <w:t>3. 故事结局预测：阅读《胡萝卜先生的长胡子》《小狗学叫》等不完整的故事时，能依据所学预测方法，对故事结局进行合理预测 ，并清晰有条理地阐述预测依据。</w:t>
            </w:r>
          </w:p>
          <w:p w14:paraId="1754E6D4">
            <w:pPr>
              <w:numPr>
                <w:ilvl w:val="0"/>
                <w:numId w:val="0"/>
              </w:numPr>
              <w:rPr>
                <w:rFonts w:hint="eastAsia"/>
              </w:rPr>
            </w:pPr>
          </w:p>
        </w:tc>
      </w:tr>
      <w:tr w14:paraId="40D6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28A21D">
            <w:r>
              <w:rPr>
                <w:rFonts w:hint="eastAsia"/>
              </w:rPr>
              <w:t>基础知识点</w:t>
            </w:r>
          </w:p>
          <w:p w14:paraId="7518559D">
            <w:r>
              <w:rPr>
                <w:rFonts w:hint="eastAsia"/>
              </w:rPr>
              <w:t>技能训练点</w:t>
            </w:r>
          </w:p>
          <w:p w14:paraId="6D955E6D">
            <w:pPr>
              <w:rPr>
                <w:rFonts w:hint="eastAsia"/>
              </w:rPr>
            </w:pPr>
            <w:r>
              <w:rPr>
                <w:rFonts w:hint="eastAsia"/>
              </w:rPr>
              <w:t>立德树人点</w:t>
            </w:r>
          </w:p>
        </w:tc>
        <w:tc>
          <w:tcPr>
            <w:tcW w:w="12393" w:type="dxa"/>
            <w:gridSpan w:val="9"/>
          </w:tcPr>
          <w:p w14:paraId="760B17CF"/>
          <w:p w14:paraId="5A6124CA"/>
          <w:p w14:paraId="68E2FA65">
            <w:r>
              <w:drawing>
                <wp:inline distT="0" distB="0" distL="114300" distR="114300">
                  <wp:extent cx="7475855" cy="5272405"/>
                  <wp:effectExtent l="0" t="0" r="698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7475855" cy="5272405"/>
                          </a:xfrm>
                          <a:prstGeom prst="rect">
                            <a:avLst/>
                          </a:prstGeom>
                          <a:noFill/>
                          <a:ln>
                            <a:noFill/>
                          </a:ln>
                        </pic:spPr>
                      </pic:pic>
                    </a:graphicData>
                  </a:graphic>
                </wp:inline>
              </w:drawing>
            </w:r>
            <w:bookmarkStart w:id="0" w:name="_GoBack"/>
            <w:bookmarkEnd w:id="0"/>
          </w:p>
          <w:p w14:paraId="24FA1A28">
            <w:pPr>
              <w:rPr>
                <w:rFonts w:hint="eastAsia"/>
              </w:rPr>
            </w:pPr>
          </w:p>
          <w:p w14:paraId="5F4BEAF5">
            <w:pPr>
              <w:rPr>
                <w:rFonts w:hint="eastAsia"/>
              </w:rPr>
            </w:pPr>
          </w:p>
        </w:tc>
      </w:tr>
      <w:tr w14:paraId="00E9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5A3F895D"/>
          <w:p w14:paraId="012AD22C">
            <w:pPr>
              <w:rPr>
                <w:rFonts w:hint="eastAsia"/>
              </w:rPr>
            </w:pPr>
            <w:r>
              <w:rPr>
                <w:rFonts w:hint="eastAsia"/>
              </w:rPr>
              <w:t>课时作业目标</w:t>
            </w:r>
          </w:p>
        </w:tc>
        <w:tc>
          <w:tcPr>
            <w:tcW w:w="1701" w:type="dxa"/>
            <w:gridSpan w:val="2"/>
          </w:tcPr>
          <w:p w14:paraId="62CD8161">
            <w:pPr>
              <w:rPr>
                <w:rFonts w:hint="eastAsia"/>
              </w:rPr>
            </w:pPr>
            <w:r>
              <w:rPr>
                <w:rFonts w:hint="eastAsia"/>
              </w:rPr>
              <w:t>课题</w:t>
            </w:r>
          </w:p>
        </w:tc>
        <w:tc>
          <w:tcPr>
            <w:tcW w:w="1104" w:type="dxa"/>
          </w:tcPr>
          <w:p w14:paraId="5A178FF0">
            <w:pPr>
              <w:widowControl/>
              <w:jc w:val="left"/>
              <w:rPr>
                <w:rFonts w:hint="eastAsia"/>
              </w:rPr>
            </w:pPr>
            <w:r>
              <w:rPr>
                <w:rFonts w:hint="eastAsia"/>
              </w:rPr>
              <w:t>对应课时</w:t>
            </w:r>
          </w:p>
          <w:p w14:paraId="68427F39">
            <w:pPr>
              <w:rPr>
                <w:rFonts w:hint="eastAsia"/>
              </w:rPr>
            </w:pPr>
          </w:p>
        </w:tc>
        <w:tc>
          <w:tcPr>
            <w:tcW w:w="9588" w:type="dxa"/>
            <w:gridSpan w:val="6"/>
          </w:tcPr>
          <w:p w14:paraId="09FFABC3">
            <w:pPr>
              <w:rPr>
                <w:rFonts w:hint="eastAsia"/>
              </w:rPr>
            </w:pPr>
            <w:r>
              <w:rPr>
                <w:rFonts w:hint="eastAsia"/>
              </w:rPr>
              <w:t>课时作业目标</w:t>
            </w:r>
          </w:p>
        </w:tc>
      </w:tr>
      <w:tr w14:paraId="33C9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47E532DA">
            <w:pPr>
              <w:rPr>
                <w:rFonts w:hint="eastAsia"/>
              </w:rPr>
            </w:pPr>
          </w:p>
        </w:tc>
        <w:tc>
          <w:tcPr>
            <w:tcW w:w="1701" w:type="dxa"/>
            <w:gridSpan w:val="2"/>
          </w:tcPr>
          <w:p w14:paraId="12507DF8">
            <w:pPr>
              <w:rPr>
                <w:rFonts w:hint="default" w:eastAsiaTheme="minorEastAsia"/>
                <w:lang w:val="en-US" w:eastAsia="zh-CN"/>
              </w:rPr>
            </w:pPr>
            <w:r>
              <w:rPr>
                <w:rFonts w:hint="eastAsia"/>
                <w:lang w:val="en-US" w:eastAsia="zh-CN"/>
              </w:rPr>
              <w:t>12.《总也倒不了的老屋》</w:t>
            </w:r>
          </w:p>
          <w:p w14:paraId="3EDCB2EF"/>
        </w:tc>
        <w:tc>
          <w:tcPr>
            <w:tcW w:w="1104" w:type="dxa"/>
          </w:tcPr>
          <w:p w14:paraId="2D85ACD4">
            <w:pPr>
              <w:widowControl/>
              <w:jc w:val="left"/>
              <w:rPr>
                <w:rFonts w:hint="default" w:eastAsiaTheme="minorEastAsia"/>
                <w:lang w:val="en-US" w:eastAsia="zh-CN"/>
              </w:rPr>
            </w:pPr>
            <w:r>
              <w:rPr>
                <w:rFonts w:hint="eastAsia"/>
                <w:lang w:val="en-US" w:eastAsia="zh-CN"/>
              </w:rPr>
              <w:t>2—-3</w:t>
            </w:r>
          </w:p>
          <w:p w14:paraId="098E2748"/>
        </w:tc>
        <w:tc>
          <w:tcPr>
            <w:tcW w:w="9588" w:type="dxa"/>
            <w:gridSpan w:val="6"/>
          </w:tcPr>
          <w:p w14:paraId="7D106731">
            <w:pPr>
              <w:numPr>
                <w:ilvl w:val="0"/>
                <w:numId w:val="6"/>
              </w:numPr>
              <w:rPr>
                <w:rFonts w:hint="eastAsia"/>
                <w:vertAlign w:val="baseline"/>
                <w:lang w:val="en-US" w:eastAsia="zh-CN"/>
              </w:rPr>
            </w:pPr>
            <w:r>
              <w:rPr>
                <w:rFonts w:hint="eastAsia"/>
                <w:vertAlign w:val="baseline"/>
                <w:lang w:val="en-US" w:eastAsia="zh-CN"/>
              </w:rPr>
              <w:t> 字词基础巩固：学生能正确认读“暴、凑、喵”等生字，通过填空、选择等作业形式，准确掌握生字的读音和字形 ，并能在简单句子中正确书写和运用。</w:t>
            </w:r>
          </w:p>
          <w:p w14:paraId="62A362A4">
            <w:pPr>
              <w:numPr>
                <w:ilvl w:val="0"/>
                <w:numId w:val="0"/>
              </w:numPr>
              <w:rPr>
                <w:rFonts w:hint="eastAsia"/>
                <w:vertAlign w:val="baseline"/>
                <w:lang w:val="en-US" w:eastAsia="zh-CN"/>
              </w:rPr>
            </w:pPr>
            <w:r>
              <w:rPr>
                <w:rFonts w:hint="eastAsia"/>
                <w:vertAlign w:val="baseline"/>
                <w:lang w:val="en-US" w:eastAsia="zh-CN"/>
              </w:rPr>
              <w:t>2. 预测意识启蒙：借助课题《总也倒不了的老屋》 ，让学生思考老屋总也不倒的原因，通过书面写下自己的预测想法，开启预测思维，初步感受预测在阅读中的趣味性 ，如“我觉得老屋总也不倒，可能是因为  ” 。</w:t>
            </w:r>
          </w:p>
          <w:p w14:paraId="2AFE226F">
            <w:pPr>
              <w:rPr>
                <w:rFonts w:hint="eastAsia"/>
                <w:vertAlign w:val="baseline"/>
                <w:lang w:val="en-US" w:eastAsia="zh-CN"/>
              </w:rPr>
            </w:pPr>
            <w:r>
              <w:rPr>
                <w:rFonts w:hint="eastAsia"/>
                <w:vertAlign w:val="baseline"/>
                <w:lang w:val="en-US" w:eastAsia="zh-CN"/>
              </w:rPr>
              <w:t>3. 初步方法掌握：通过阅读课文前半部分，观察插图 ，完成作业中设置的简单预测任务，如“看到老屋和小猫的插图，我预测小猫会对老屋说  ” ，明白可从题目、插图和故事内容的初步线索进行预测 ，并在作业中引导学生思考预测的依据，培养初步的预测逻辑。</w:t>
            </w:r>
          </w:p>
          <w:p w14:paraId="51B3FFE8">
            <w:pPr>
              <w:rPr>
                <w:rFonts w:hint="eastAsia"/>
                <w:vertAlign w:val="baseline"/>
                <w:lang w:val="en-US" w:eastAsia="zh-CN"/>
              </w:rPr>
            </w:pPr>
            <w:r>
              <w:rPr>
                <w:rFonts w:hint="eastAsia"/>
                <w:vertAlign w:val="baseline"/>
                <w:lang w:val="en-US" w:eastAsia="zh-CN"/>
              </w:rPr>
              <w:t>4. 课文内容感知：通过填写简单的情节梳理表格、判断正误等作业形式，了解老屋和小猫、老母鸡之间发生的故事 ，为深入理解课文和学习预测策略做铺垫。</w:t>
            </w:r>
          </w:p>
          <w:p w14:paraId="7E764388"/>
        </w:tc>
      </w:tr>
      <w:tr w14:paraId="3288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56B0A190">
            <w:pPr>
              <w:rPr>
                <w:rFonts w:hint="eastAsia"/>
              </w:rPr>
            </w:pPr>
          </w:p>
        </w:tc>
        <w:tc>
          <w:tcPr>
            <w:tcW w:w="1701" w:type="dxa"/>
            <w:gridSpan w:val="2"/>
          </w:tcPr>
          <w:p w14:paraId="5132FEA2">
            <w:pPr>
              <w:rPr>
                <w:rFonts w:hint="default" w:eastAsiaTheme="minorEastAsia"/>
                <w:lang w:val="en-US" w:eastAsia="zh-CN"/>
              </w:rPr>
            </w:pPr>
            <w:r>
              <w:rPr>
                <w:rFonts w:hint="eastAsia"/>
                <w:lang w:val="en-US" w:eastAsia="zh-CN"/>
              </w:rPr>
              <w:t>13.《胡萝卜先生的长胡子》</w:t>
            </w:r>
          </w:p>
        </w:tc>
        <w:tc>
          <w:tcPr>
            <w:tcW w:w="1104" w:type="dxa"/>
          </w:tcPr>
          <w:p w14:paraId="2C5F6737">
            <w:pPr>
              <w:rPr>
                <w:rFonts w:hint="default" w:eastAsiaTheme="minorEastAsia"/>
                <w:lang w:val="en-US" w:eastAsia="zh-CN"/>
              </w:rPr>
            </w:pPr>
            <w:r>
              <w:rPr>
                <w:rFonts w:hint="eastAsia"/>
                <w:lang w:val="en-US" w:eastAsia="zh-CN"/>
              </w:rPr>
              <w:t>1——2</w:t>
            </w:r>
          </w:p>
        </w:tc>
        <w:tc>
          <w:tcPr>
            <w:tcW w:w="9588" w:type="dxa"/>
            <w:gridSpan w:val="6"/>
          </w:tcPr>
          <w:p w14:paraId="7503B317">
            <w:pPr>
              <w:numPr>
                <w:ilvl w:val="0"/>
                <w:numId w:val="7"/>
              </w:numPr>
              <w:rPr>
                <w:rFonts w:hint="eastAsia"/>
                <w:vertAlign w:val="baseline"/>
                <w:lang w:val="en-US" w:eastAsia="zh-CN"/>
              </w:rPr>
            </w:pPr>
            <w:r>
              <w:rPr>
                <w:rFonts w:hint="eastAsia"/>
                <w:vertAlign w:val="baseline"/>
                <w:lang w:val="en-US" w:eastAsia="zh-CN"/>
              </w:rPr>
              <w:t> 字词学习：学生能准确认读“萝、卜、愁”等生字，通过填空、连线等作业形式，正确掌握生字的读音、字形 ，并能规范书写。</w:t>
            </w:r>
          </w:p>
          <w:p w14:paraId="043A9347">
            <w:pPr>
              <w:numPr>
                <w:ilvl w:val="0"/>
                <w:numId w:val="7"/>
              </w:numPr>
              <w:rPr>
                <w:rFonts w:hint="eastAsia"/>
                <w:vertAlign w:val="baseline"/>
                <w:lang w:val="en-US" w:eastAsia="zh-CN"/>
              </w:rPr>
            </w:pPr>
            <w:r>
              <w:rPr>
                <w:rFonts w:hint="eastAsia"/>
                <w:vertAlign w:val="baseline"/>
                <w:lang w:val="en-US" w:eastAsia="zh-CN"/>
              </w:rPr>
              <w:t> 故事初读感知：通过阅读课文，梳理故事基本情节 ，完成简单的情节流程图作业，为深入学习做准备。</w:t>
            </w:r>
          </w:p>
          <w:p w14:paraId="5D865770">
            <w:pPr>
              <w:rPr>
                <w:rFonts w:hint="eastAsia"/>
                <w:vertAlign w:val="baseline"/>
                <w:lang w:val="en-US" w:eastAsia="zh-CN"/>
              </w:rPr>
            </w:pPr>
            <w:r>
              <w:rPr>
                <w:rFonts w:hint="eastAsia"/>
                <w:vertAlign w:val="baseline"/>
                <w:lang w:val="en-US" w:eastAsia="zh-CN"/>
              </w:rPr>
              <w:t>3. 预测方法巩固：回顾《总也倒不了的老屋》中学到的预测方法 ，结合《胡萝卜先生的长胡子》的题目和开篇内容 ，让学生书面写下自己对故事后续发展的预测 ，并说明预测依据 ，强化从题目、开头进行预测的能力 ，培养逻辑思维。</w:t>
            </w:r>
          </w:p>
          <w:p w14:paraId="615E32F8">
            <w:pPr>
              <w:rPr>
                <w:rFonts w:hint="eastAsia"/>
              </w:rPr>
            </w:pPr>
            <w:r>
              <w:rPr>
                <w:rFonts w:hint="eastAsia"/>
                <w:vertAlign w:val="baseline"/>
                <w:lang w:val="en-US" w:eastAsia="zh-CN"/>
              </w:rPr>
              <w:t>4. 阅读兴趣激发：布置拓展作业，让学生根据课文中胡萝卜先生长胡子的特点，发挥想象，画一幅自己心目中胡萝卜先生长胡子后有趣场景的画 ，并简单描述画面内容 ，激发学生对故事的好奇心和阅读兴趣 ，培养想象力和创造力 。</w:t>
            </w:r>
          </w:p>
        </w:tc>
      </w:tr>
      <w:tr w14:paraId="6A14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21C2FA54">
            <w:pPr>
              <w:rPr>
                <w:rFonts w:hint="eastAsia"/>
              </w:rPr>
            </w:pPr>
          </w:p>
        </w:tc>
        <w:tc>
          <w:tcPr>
            <w:tcW w:w="1701" w:type="dxa"/>
            <w:gridSpan w:val="2"/>
          </w:tcPr>
          <w:p w14:paraId="500A286E">
            <w:pPr>
              <w:rPr>
                <w:rFonts w:hint="default" w:eastAsiaTheme="minorEastAsia"/>
                <w:lang w:val="en-US" w:eastAsia="zh-CN"/>
              </w:rPr>
            </w:pPr>
            <w:r>
              <w:rPr>
                <w:rFonts w:hint="eastAsia"/>
                <w:lang w:val="en-US" w:eastAsia="zh-CN"/>
              </w:rPr>
              <w:t>14.《小狗学叫》</w:t>
            </w:r>
          </w:p>
        </w:tc>
        <w:tc>
          <w:tcPr>
            <w:tcW w:w="1104" w:type="dxa"/>
          </w:tcPr>
          <w:p w14:paraId="30BDDB7A">
            <w:pPr>
              <w:rPr>
                <w:rFonts w:hint="default" w:eastAsiaTheme="minorEastAsia"/>
                <w:lang w:val="en-US" w:eastAsia="zh-CN"/>
              </w:rPr>
            </w:pPr>
            <w:r>
              <w:rPr>
                <w:rFonts w:hint="eastAsia"/>
                <w:lang w:val="en-US" w:eastAsia="zh-CN"/>
              </w:rPr>
              <w:t>1——2</w:t>
            </w:r>
          </w:p>
        </w:tc>
        <w:tc>
          <w:tcPr>
            <w:tcW w:w="9588" w:type="dxa"/>
            <w:gridSpan w:val="6"/>
          </w:tcPr>
          <w:p w14:paraId="56F321C6">
            <w:pPr>
              <w:numPr>
                <w:ilvl w:val="0"/>
                <w:numId w:val="0"/>
              </w:numPr>
              <w:rPr>
                <w:rFonts w:hint="eastAsia"/>
                <w:vertAlign w:val="baseline"/>
                <w:lang w:val="en-US" w:eastAsia="zh-CN"/>
              </w:rPr>
            </w:pPr>
            <w:r>
              <w:rPr>
                <w:rFonts w:hint="eastAsia"/>
                <w:vertAlign w:val="baseline"/>
                <w:lang w:val="en-US" w:eastAsia="zh-CN"/>
              </w:rPr>
              <w:t>1. 字词认知与书写：借助形声字特点、熟字加偏旁等方法，让学生准确认读“讨、厌、怒”等11个生字  。</w:t>
            </w:r>
          </w:p>
          <w:p w14:paraId="11EF7978">
            <w:pPr>
              <w:numPr>
                <w:ilvl w:val="0"/>
                <w:numId w:val="0"/>
              </w:numPr>
              <w:rPr>
                <w:rFonts w:hint="eastAsia"/>
                <w:vertAlign w:val="baseline"/>
                <w:lang w:val="en-US" w:eastAsia="zh-CN"/>
              </w:rPr>
            </w:pPr>
            <w:r>
              <w:rPr>
                <w:rFonts w:hint="eastAsia"/>
                <w:vertAlign w:val="baseline"/>
                <w:lang w:val="en-US" w:eastAsia="zh-CN"/>
              </w:rPr>
              <w:t>2. 故事初读与情节梳理：通读课文前半部分，梳理小狗学叫的经历 ，通过绘制简易思维导图或填写表格的作业形式帮助学生了解小狗向小公鸡、杜鹃学叫的情节 ，把握故事发展脉络 ，初步感知故事内容 。</w:t>
            </w:r>
          </w:p>
          <w:p w14:paraId="6B6B598E">
            <w:pPr>
              <w:numPr>
                <w:ilvl w:val="0"/>
                <w:numId w:val="0"/>
              </w:numPr>
              <w:rPr>
                <w:rFonts w:hint="eastAsia"/>
                <w:vertAlign w:val="baseline"/>
                <w:lang w:val="en-US" w:eastAsia="zh-CN"/>
              </w:rPr>
            </w:pPr>
            <w:r>
              <w:rPr>
                <w:rFonts w:hint="eastAsia"/>
                <w:vertAlign w:val="baseline"/>
                <w:lang w:val="en-US" w:eastAsia="zh-CN"/>
              </w:rPr>
              <w:t>3. 预测方法巩固运用：回顾之前学习的预测方法 ，根据已读故事内容和生活经验 ，对小狗接下来的学叫经历进行预测。</w:t>
            </w:r>
          </w:p>
          <w:p w14:paraId="55B3EF51">
            <w:pPr>
              <w:numPr>
                <w:ilvl w:val="0"/>
                <w:numId w:val="0"/>
              </w:numPr>
              <w:rPr>
                <w:rFonts w:hint="eastAsia"/>
              </w:rPr>
            </w:pPr>
          </w:p>
        </w:tc>
      </w:tr>
      <w:tr w14:paraId="72C1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49ECEFDC">
            <w:r>
              <w:rPr>
                <w:rFonts w:hint="eastAsia"/>
              </w:rPr>
              <w:t>单元作业</w:t>
            </w:r>
          </w:p>
          <w:p w14:paraId="0FEA354B">
            <w:pPr>
              <w:rPr>
                <w:rFonts w:hint="eastAsia"/>
              </w:rPr>
            </w:pPr>
            <w:r>
              <w:rPr>
                <w:rFonts w:hint="eastAsia"/>
              </w:rPr>
              <w:t>重难点</w:t>
            </w:r>
          </w:p>
        </w:tc>
        <w:tc>
          <w:tcPr>
            <w:tcW w:w="1418" w:type="dxa"/>
          </w:tcPr>
          <w:p w14:paraId="127785AF"/>
          <w:p w14:paraId="270B2CC8">
            <w:pPr>
              <w:rPr>
                <w:rFonts w:hint="eastAsia"/>
              </w:rPr>
            </w:pPr>
            <w:r>
              <w:rPr>
                <w:rFonts w:hint="eastAsia"/>
              </w:rPr>
              <w:t>课题</w:t>
            </w:r>
          </w:p>
        </w:tc>
        <w:tc>
          <w:tcPr>
            <w:tcW w:w="2228" w:type="dxa"/>
            <w:gridSpan w:val="3"/>
          </w:tcPr>
          <w:p w14:paraId="431A6497">
            <w:pPr>
              <w:widowControl/>
              <w:jc w:val="left"/>
              <w:rPr>
                <w:rFonts w:hint="eastAsia"/>
              </w:rPr>
            </w:pPr>
          </w:p>
          <w:p w14:paraId="791F5C07">
            <w:pPr>
              <w:rPr>
                <w:rFonts w:hint="eastAsia"/>
              </w:rPr>
            </w:pPr>
            <w:r>
              <w:rPr>
                <w:rFonts w:hint="eastAsia"/>
              </w:rPr>
              <w:t>作业重点</w:t>
            </w:r>
          </w:p>
        </w:tc>
        <w:tc>
          <w:tcPr>
            <w:tcW w:w="3134" w:type="dxa"/>
            <w:gridSpan w:val="4"/>
          </w:tcPr>
          <w:p w14:paraId="722DD025">
            <w:pPr>
              <w:widowControl/>
              <w:jc w:val="left"/>
              <w:rPr>
                <w:rFonts w:hint="eastAsia"/>
              </w:rPr>
            </w:pPr>
          </w:p>
          <w:p w14:paraId="2396FB27">
            <w:pPr>
              <w:rPr>
                <w:rFonts w:hint="eastAsia"/>
              </w:rPr>
            </w:pPr>
            <w:r>
              <w:rPr>
                <w:rFonts w:hint="eastAsia"/>
              </w:rPr>
              <w:t>作业难点</w:t>
            </w:r>
          </w:p>
        </w:tc>
        <w:tc>
          <w:tcPr>
            <w:tcW w:w="5613" w:type="dxa"/>
          </w:tcPr>
          <w:p w14:paraId="18E0FCF9">
            <w:pPr>
              <w:widowControl/>
              <w:jc w:val="left"/>
              <w:rPr>
                <w:rFonts w:hint="eastAsia"/>
              </w:rPr>
            </w:pPr>
          </w:p>
          <w:p w14:paraId="50B708FF">
            <w:pPr>
              <w:rPr>
                <w:rFonts w:hint="eastAsia"/>
              </w:rPr>
            </w:pPr>
            <w:r>
              <w:rPr>
                <w:rFonts w:hint="eastAsia"/>
              </w:rPr>
              <w:t>设计意图</w:t>
            </w:r>
          </w:p>
        </w:tc>
      </w:tr>
      <w:tr w14:paraId="336C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555" w:type="dxa"/>
            <w:vMerge w:val="continue"/>
          </w:tcPr>
          <w:p w14:paraId="708EB530">
            <w:pPr>
              <w:rPr>
                <w:rFonts w:hint="eastAsia"/>
              </w:rPr>
            </w:pPr>
          </w:p>
        </w:tc>
        <w:tc>
          <w:tcPr>
            <w:tcW w:w="1418" w:type="dxa"/>
          </w:tcPr>
          <w:p w14:paraId="725DA195"/>
          <w:p w14:paraId="1EF44F3E">
            <w:pPr>
              <w:rPr>
                <w:rFonts w:hint="default" w:eastAsiaTheme="minorEastAsia"/>
                <w:lang w:val="en-US" w:eastAsia="zh-CN"/>
              </w:rPr>
            </w:pPr>
            <w:r>
              <w:rPr>
                <w:rFonts w:hint="eastAsia"/>
                <w:lang w:val="en-US" w:eastAsia="zh-CN"/>
              </w:rPr>
              <w:t>12.《总也倒不了的老屋》</w:t>
            </w:r>
          </w:p>
          <w:p w14:paraId="0CCFC445">
            <w:pPr>
              <w:rPr>
                <w:rFonts w:hint="default" w:eastAsiaTheme="minorEastAsia"/>
                <w:lang w:val="en-US" w:eastAsia="zh-CN"/>
              </w:rPr>
            </w:pPr>
          </w:p>
          <w:p w14:paraId="4045F5F0"/>
          <w:p w14:paraId="2DC9D7E4"/>
        </w:tc>
        <w:tc>
          <w:tcPr>
            <w:tcW w:w="2228" w:type="dxa"/>
            <w:gridSpan w:val="3"/>
            <w:vMerge w:val="restart"/>
          </w:tcPr>
          <w:p w14:paraId="731781A8">
            <w:pPr>
              <w:numPr>
                <w:ilvl w:val="0"/>
                <w:numId w:val="0"/>
              </w:numPr>
              <w:rPr>
                <w:rFonts w:hint="default"/>
                <w:lang w:val="en-US" w:eastAsia="zh-CN"/>
              </w:rPr>
            </w:pPr>
            <w:r>
              <w:rPr>
                <w:rFonts w:hint="default"/>
                <w:lang w:val="en-US" w:eastAsia="zh-CN"/>
              </w:rPr>
              <w:t> </w:t>
            </w:r>
            <w:r>
              <w:rPr>
                <w:rFonts w:hint="eastAsia"/>
                <w:lang w:val="en-US" w:eastAsia="zh-CN"/>
              </w:rPr>
              <w:t>1.</w:t>
            </w:r>
            <w:r>
              <w:rPr>
                <w:rFonts w:hint="default"/>
                <w:lang w:val="en-US" w:eastAsia="zh-CN"/>
              </w:rPr>
              <w:t>字词基础：认识35个生字，会写13个生字，会写14个词语，学习4个多音字。能结合语境辨读多音字的读音，正确书写并运用生字词组词、造句。</w:t>
            </w:r>
          </w:p>
          <w:p w14:paraId="78CB6A9D">
            <w:pPr>
              <w:numPr>
                <w:ilvl w:val="0"/>
                <w:numId w:val="0"/>
              </w:numPr>
              <w:rPr>
                <w:rFonts w:hint="default"/>
                <w:lang w:val="en-US" w:eastAsia="zh-CN"/>
              </w:rPr>
            </w:pPr>
            <w:r>
              <w:rPr>
                <w:rFonts w:hint="eastAsia"/>
                <w:lang w:val="en-US" w:eastAsia="zh-CN"/>
              </w:rPr>
              <w:t>2.</w:t>
            </w:r>
            <w:r>
              <w:rPr>
                <w:rFonts w:hint="default"/>
                <w:lang w:val="en-US" w:eastAsia="zh-CN"/>
              </w:rPr>
              <w:t>阅读策略：学会从不同角度进行预测，明白预测要有一定的依据，感受预测的好处和乐趣。能够一边读一边预测，顺着故事情节去猜想，阅读课文时能预测故事的内容和结局，并将自己的预测与实际内容进行比较，及时修正想法。</w:t>
            </w:r>
          </w:p>
        </w:tc>
        <w:tc>
          <w:tcPr>
            <w:tcW w:w="3134" w:type="dxa"/>
            <w:gridSpan w:val="4"/>
            <w:vMerge w:val="restart"/>
          </w:tcPr>
          <w:p w14:paraId="5F4911DC">
            <w:pPr>
              <w:rPr>
                <w:rFonts w:hint="eastAsia"/>
              </w:rPr>
            </w:pPr>
            <w:r>
              <w:rPr>
                <w:rFonts w:hint="eastAsia"/>
                <w:lang w:val="en-US" w:eastAsia="zh-CN"/>
              </w:rPr>
              <w:t>1..</w:t>
            </w:r>
            <w:r>
              <w:rPr>
                <w:rFonts w:hint="eastAsia"/>
              </w:rPr>
              <w:t>预测策略运用：准确根据题目、插图、文章线索和生活经验等进行合理预测有一定难度。如根据《胡萝卜先生的长胡子》中男孩用胡子放风筝，推测鸟太太遇到胡萝卜先生后的行为，需理解前文规律并结合生活常识，对学生来说有挑战。此外，当预测与原文不符时，部分学生难以及时修正想法，且可能无法清晰阐述预测依据，如在《小狗学叫》中预测小狗结局，要有条理地说明理由并非易事。</w:t>
            </w:r>
          </w:p>
          <w:p w14:paraId="0D4563E7">
            <w:pPr>
              <w:rPr>
                <w:rFonts w:hint="eastAsia"/>
              </w:rPr>
            </w:pPr>
            <w:r>
              <w:rPr>
                <w:rFonts w:hint="eastAsia"/>
                <w:lang w:val="en-US" w:eastAsia="zh-CN"/>
              </w:rPr>
              <w:t>2.</w:t>
            </w:r>
            <w:r>
              <w:rPr>
                <w:rFonts w:hint="eastAsia"/>
              </w:rPr>
              <w:t>字词辨析与运用：多音字在不同语境中的读音判断易错，如“压”“中”“弹”等。同时，部分生字字形相近，容易混淆，像“暴”与“瀑”、“壁”与“璧”等。</w:t>
            </w:r>
          </w:p>
          <w:p w14:paraId="02C287C8">
            <w:pPr>
              <w:rPr>
                <w:rFonts w:hint="eastAsia" w:eastAsiaTheme="minorEastAsia"/>
                <w:lang w:eastAsia="zh-CN"/>
              </w:rPr>
            </w:pPr>
            <w:r>
              <w:rPr>
                <w:rFonts w:hint="eastAsia"/>
                <w:lang w:val="en-US" w:eastAsia="zh-CN"/>
              </w:rPr>
              <w:t>3.</w:t>
            </w:r>
            <w:r>
              <w:rPr>
                <w:rFonts w:hint="eastAsia"/>
              </w:rPr>
              <w:t>引号用法掌握：引用人物所说的话有三种形式，提示语在前、在后、在中间时，标点符号的正确使用是难点</w:t>
            </w:r>
            <w:r>
              <w:rPr>
                <w:rFonts w:hint="eastAsia"/>
                <w:lang w:eastAsia="zh-CN"/>
              </w:rPr>
              <w:t>。</w:t>
            </w:r>
          </w:p>
        </w:tc>
        <w:tc>
          <w:tcPr>
            <w:tcW w:w="5613" w:type="dxa"/>
            <w:vMerge w:val="restart"/>
          </w:tcPr>
          <w:p w14:paraId="5D4AF5F6">
            <w:pPr>
              <w:widowControl/>
              <w:jc w:val="left"/>
              <w:rPr>
                <w:rFonts w:hint="default" w:eastAsiaTheme="minorEastAsia"/>
                <w:lang w:val="en-US" w:eastAsia="zh-CN"/>
              </w:rPr>
            </w:pPr>
            <w:r>
              <w:rPr>
                <w:rFonts w:hint="default" w:eastAsiaTheme="minorEastAsia"/>
                <w:lang w:val="en-US" w:eastAsia="zh-CN"/>
              </w:rPr>
              <w:t>1. 夯实基础知识：通过多样化的作业形式，如看拼音写词语、词语搭配、形近字辨析等，强化学生对生字词的记忆和理解，让学生熟练掌握字词的音、形、义，为语文学习打下坚实基础 ，确保学生具备基本的语言运用能力，能够顺利进行后续的阅读和写作。</w:t>
            </w:r>
          </w:p>
          <w:p w14:paraId="5F327103">
            <w:pPr>
              <w:widowControl/>
              <w:jc w:val="left"/>
              <w:rPr>
                <w:rFonts w:hint="default" w:eastAsiaTheme="minorEastAsia"/>
                <w:lang w:val="en-US" w:eastAsia="zh-CN"/>
              </w:rPr>
            </w:pPr>
            <w:r>
              <w:rPr>
                <w:rFonts w:hint="default" w:eastAsiaTheme="minorEastAsia"/>
                <w:lang w:val="en-US" w:eastAsia="zh-CN"/>
              </w:rPr>
              <w:t>2. 提升阅读能力：设计梳理故事内容、分析人物形象、体会故事情感等作业，引导学生掌握有效的阅读方法，提高阅读理解能力，学会从故事中提取关键信息，深入理解故事的内涵和价值 ，培养学生的语感和文学鉴赏能力，使学生在阅读中不断积累语言素材，提升语文素养。</w:t>
            </w:r>
          </w:p>
          <w:p w14:paraId="392ECF65">
            <w:pPr>
              <w:widowControl/>
              <w:jc w:val="left"/>
              <w:rPr>
                <w:rFonts w:hint="default" w:eastAsiaTheme="minorEastAsia"/>
                <w:lang w:val="en-US" w:eastAsia="zh-CN"/>
              </w:rPr>
            </w:pPr>
            <w:r>
              <w:rPr>
                <w:rFonts w:hint="default" w:eastAsiaTheme="minorEastAsia"/>
                <w:lang w:val="en-US" w:eastAsia="zh-CN"/>
              </w:rPr>
              <w:t>3. 培养表达能力：布置复述故事、编写童话故事、口语表达等作业，为学生提供充分的语言实践机会，锻炼学生的口头和书面表达能力</w:t>
            </w:r>
            <w:r>
              <w:rPr>
                <w:rFonts w:hint="eastAsia"/>
                <w:lang w:val="en-US" w:eastAsia="zh-CN"/>
              </w:rPr>
              <w:t>。</w:t>
            </w:r>
          </w:p>
          <w:p w14:paraId="068009CF">
            <w:pPr>
              <w:widowControl/>
              <w:jc w:val="left"/>
              <w:rPr>
                <w:rFonts w:hint="default" w:eastAsiaTheme="minorEastAsia"/>
                <w:lang w:val="en-US" w:eastAsia="zh-CN"/>
              </w:rPr>
            </w:pPr>
            <w:r>
              <w:rPr>
                <w:rFonts w:hint="default" w:eastAsiaTheme="minorEastAsia"/>
                <w:lang w:val="en-US" w:eastAsia="zh-CN"/>
              </w:rPr>
              <w:t>4. 发展思维品质：设置创造性复述、故事续写、对比阅读等具有一定思维难度的作业，鼓励学生突破常规，从不同角度思考问题，培养学生的创新思维、逻辑思维和批判性思维能力 ，提升学生的思维敏捷性和灵活性，让学生学会独立思考、分析问题和解决问题，促进学生思维的全面发展。</w:t>
            </w:r>
          </w:p>
        </w:tc>
      </w:tr>
      <w:tr w14:paraId="3FC4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555" w:type="dxa"/>
            <w:vMerge w:val="continue"/>
          </w:tcPr>
          <w:p w14:paraId="5B6ECC1F">
            <w:pPr>
              <w:rPr>
                <w:rFonts w:hint="eastAsia"/>
              </w:rPr>
            </w:pPr>
          </w:p>
        </w:tc>
        <w:tc>
          <w:tcPr>
            <w:tcW w:w="1418" w:type="dxa"/>
          </w:tcPr>
          <w:p w14:paraId="481C558C"/>
          <w:p w14:paraId="020AC98F">
            <w:pPr>
              <w:rPr>
                <w:rFonts w:hint="default" w:eastAsiaTheme="minorEastAsia"/>
                <w:lang w:val="en-US" w:eastAsia="zh-CN"/>
              </w:rPr>
            </w:pPr>
            <w:r>
              <w:rPr>
                <w:rFonts w:hint="eastAsia"/>
                <w:lang w:val="en-US" w:eastAsia="zh-CN"/>
              </w:rPr>
              <w:t>13.《胡萝卜先生的长胡子》</w:t>
            </w:r>
          </w:p>
          <w:p w14:paraId="72E3236D"/>
          <w:p w14:paraId="4499AF2E"/>
        </w:tc>
        <w:tc>
          <w:tcPr>
            <w:tcW w:w="2228" w:type="dxa"/>
            <w:gridSpan w:val="3"/>
            <w:vMerge w:val="continue"/>
          </w:tcPr>
          <w:p w14:paraId="56E26375">
            <w:pPr>
              <w:widowControl/>
              <w:jc w:val="left"/>
              <w:rPr>
                <w:rFonts w:hint="eastAsia"/>
              </w:rPr>
            </w:pPr>
          </w:p>
        </w:tc>
        <w:tc>
          <w:tcPr>
            <w:tcW w:w="3134" w:type="dxa"/>
            <w:gridSpan w:val="4"/>
            <w:vMerge w:val="continue"/>
          </w:tcPr>
          <w:p w14:paraId="460E60FC">
            <w:pPr>
              <w:widowControl/>
              <w:jc w:val="left"/>
              <w:rPr>
                <w:rFonts w:hint="eastAsia"/>
              </w:rPr>
            </w:pPr>
          </w:p>
        </w:tc>
        <w:tc>
          <w:tcPr>
            <w:tcW w:w="5613" w:type="dxa"/>
            <w:vMerge w:val="continue"/>
          </w:tcPr>
          <w:p w14:paraId="30AB8973">
            <w:pPr>
              <w:rPr>
                <w:rFonts w:hint="default" w:eastAsiaTheme="minorEastAsia"/>
                <w:lang w:val="en-US" w:eastAsia="zh-CN"/>
              </w:rPr>
            </w:pPr>
          </w:p>
        </w:tc>
      </w:tr>
      <w:tr w14:paraId="766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55" w:type="dxa"/>
            <w:vMerge w:val="continue"/>
          </w:tcPr>
          <w:p w14:paraId="1200CD36">
            <w:pPr>
              <w:rPr>
                <w:rFonts w:hint="eastAsia"/>
              </w:rPr>
            </w:pPr>
          </w:p>
        </w:tc>
        <w:tc>
          <w:tcPr>
            <w:tcW w:w="1418" w:type="dxa"/>
          </w:tcPr>
          <w:p w14:paraId="6EC4F959"/>
          <w:p w14:paraId="047AE08F">
            <w:r>
              <w:rPr>
                <w:rFonts w:hint="eastAsia"/>
                <w:lang w:val="en-US" w:eastAsia="zh-CN"/>
              </w:rPr>
              <w:t>14.《小狗学叫》</w:t>
            </w:r>
          </w:p>
          <w:p w14:paraId="43CD5A0C"/>
        </w:tc>
        <w:tc>
          <w:tcPr>
            <w:tcW w:w="2228" w:type="dxa"/>
            <w:gridSpan w:val="3"/>
            <w:vMerge w:val="continue"/>
          </w:tcPr>
          <w:p w14:paraId="38045880">
            <w:pPr>
              <w:widowControl/>
              <w:jc w:val="left"/>
              <w:rPr>
                <w:rFonts w:hint="eastAsia"/>
              </w:rPr>
            </w:pPr>
          </w:p>
        </w:tc>
        <w:tc>
          <w:tcPr>
            <w:tcW w:w="3134" w:type="dxa"/>
            <w:gridSpan w:val="4"/>
            <w:vMerge w:val="continue"/>
          </w:tcPr>
          <w:p w14:paraId="19C3EDAF">
            <w:pPr>
              <w:widowControl/>
              <w:jc w:val="left"/>
              <w:rPr>
                <w:rFonts w:hint="eastAsia"/>
              </w:rPr>
            </w:pPr>
          </w:p>
        </w:tc>
        <w:tc>
          <w:tcPr>
            <w:tcW w:w="5613" w:type="dxa"/>
            <w:vMerge w:val="continue"/>
          </w:tcPr>
          <w:p w14:paraId="0C821B7C">
            <w:pPr>
              <w:widowControl/>
              <w:jc w:val="left"/>
              <w:rPr>
                <w:rFonts w:hint="default" w:eastAsiaTheme="minorEastAsia"/>
                <w:lang w:val="en-US" w:eastAsia="zh-CN"/>
              </w:rPr>
            </w:pPr>
          </w:p>
        </w:tc>
      </w:tr>
    </w:tbl>
    <w:p w14:paraId="790930BD">
      <w:pPr>
        <w:ind w:firstLine="4410" w:firstLineChars="2100"/>
        <w:rPr>
          <w:rFonts w:hint="eastAsia"/>
        </w:rPr>
      </w:pPr>
    </w:p>
    <w:p w14:paraId="494CFE29">
      <w:pPr>
        <w:ind w:firstLine="4410" w:firstLineChars="2100"/>
        <w:rPr>
          <w:rFonts w:hint="eastAsia"/>
        </w:rPr>
      </w:pPr>
    </w:p>
    <w:p w14:paraId="1EBD10FF">
      <w:pPr>
        <w:ind w:firstLine="4410" w:firstLineChars="2100"/>
        <w:rPr>
          <w:rFonts w:hint="eastAsia"/>
        </w:rPr>
      </w:pPr>
    </w:p>
    <w:p w14:paraId="1B449C1F">
      <w:pPr>
        <w:ind w:firstLine="4410" w:firstLineChars="2100"/>
        <w:rPr>
          <w:rFonts w:hint="eastAsia"/>
        </w:rPr>
      </w:pPr>
    </w:p>
    <w:p w14:paraId="6DD9DDB7">
      <w:pPr>
        <w:ind w:firstLine="4410" w:firstLineChars="2100"/>
        <w:rPr>
          <w:rFonts w:hint="eastAsia"/>
        </w:rPr>
      </w:pPr>
    </w:p>
    <w:p w14:paraId="3504426D">
      <w:pPr>
        <w:ind w:firstLine="4410" w:firstLineChars="2100"/>
        <w:rPr>
          <w:rFonts w:hint="eastAsia"/>
        </w:rPr>
      </w:pPr>
    </w:p>
    <w:p w14:paraId="6B11C457">
      <w:pPr>
        <w:ind w:firstLine="4410" w:firstLineChars="2100"/>
        <w:rPr>
          <w:rFonts w:hint="eastAsia"/>
        </w:rPr>
      </w:pPr>
    </w:p>
    <w:p w14:paraId="3D93CE30">
      <w:pPr>
        <w:rPr>
          <w:rFonts w:hint="eastAsia"/>
        </w:rPr>
      </w:pPr>
    </w:p>
    <w:p w14:paraId="4060553B">
      <w:pPr>
        <w:rPr>
          <w:rFonts w:hint="eastAsia"/>
        </w:rPr>
      </w:pPr>
    </w:p>
    <w:p w14:paraId="61B491A7">
      <w:pPr>
        <w:ind w:firstLine="5880" w:firstLineChars="2100"/>
        <w:rPr>
          <w:sz w:val="28"/>
          <w:szCs w:val="28"/>
        </w:rPr>
      </w:pPr>
      <w:r>
        <w:rPr>
          <w:rFonts w:hint="eastAsia"/>
          <w:sz w:val="28"/>
          <w:szCs w:val="28"/>
        </w:rPr>
        <w:t>单元作业主题设计</w:t>
      </w:r>
    </w:p>
    <w:tbl>
      <w:tblPr>
        <w:tblStyle w:val="3"/>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3"/>
        <w:gridCol w:w="6670"/>
        <w:gridCol w:w="1701"/>
        <w:gridCol w:w="3402"/>
      </w:tblGrid>
      <w:tr w14:paraId="7286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4963BD7B">
            <w:pPr>
              <w:spacing w:line="360" w:lineRule="auto"/>
              <w:jc w:val="center"/>
              <w:rPr>
                <w:rFonts w:hint="eastAsia" w:ascii="宋体" w:hAnsi="宋体"/>
                <w:color w:val="000000"/>
                <w:szCs w:val="21"/>
              </w:rPr>
            </w:pPr>
            <w:r>
              <w:rPr>
                <w:rFonts w:hint="eastAsia" w:ascii="宋体" w:hAnsi="宋体"/>
                <w:color w:val="000000"/>
                <w:szCs w:val="21"/>
              </w:rPr>
              <w:t>主要情景</w:t>
            </w:r>
          </w:p>
        </w:tc>
        <w:tc>
          <w:tcPr>
            <w:tcW w:w="1493" w:type="dxa"/>
            <w:vAlign w:val="center"/>
          </w:tcPr>
          <w:p w14:paraId="1268F6D8">
            <w:pPr>
              <w:spacing w:line="360" w:lineRule="auto"/>
              <w:jc w:val="center"/>
              <w:rPr>
                <w:rFonts w:hint="eastAsia" w:ascii="宋体" w:hAnsi="宋体"/>
                <w:color w:val="000000"/>
                <w:szCs w:val="21"/>
              </w:rPr>
            </w:pPr>
            <w:r>
              <w:rPr>
                <w:rFonts w:hint="eastAsia" w:ascii="宋体" w:hAnsi="宋体"/>
                <w:color w:val="000000"/>
                <w:szCs w:val="21"/>
              </w:rPr>
              <w:t>作业主题</w:t>
            </w:r>
          </w:p>
        </w:tc>
        <w:tc>
          <w:tcPr>
            <w:tcW w:w="8371" w:type="dxa"/>
            <w:gridSpan w:val="2"/>
            <w:vAlign w:val="center"/>
          </w:tcPr>
          <w:p w14:paraId="5FD28A2B">
            <w:pPr>
              <w:spacing w:line="360" w:lineRule="auto"/>
              <w:jc w:val="center"/>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主要“教—学—评”活动</w:t>
            </w:r>
          </w:p>
        </w:tc>
        <w:tc>
          <w:tcPr>
            <w:tcW w:w="3402" w:type="dxa"/>
            <w:vAlign w:val="center"/>
          </w:tcPr>
          <w:p w14:paraId="2B0B7B53">
            <w:pPr>
              <w:spacing w:line="360" w:lineRule="auto"/>
              <w:jc w:val="center"/>
              <w:rPr>
                <w:rFonts w:hint="eastAsia" w:ascii="宋体" w:hAnsi="宋体"/>
                <w:color w:val="000000"/>
                <w:szCs w:val="21"/>
              </w:rPr>
            </w:pPr>
            <w:r>
              <w:rPr>
                <w:rFonts w:hint="eastAsia" w:ascii="宋体" w:hAnsi="宋体"/>
                <w:color w:val="000000"/>
                <w:szCs w:val="21"/>
              </w:rPr>
              <w:t>语文要素</w:t>
            </w:r>
          </w:p>
        </w:tc>
      </w:tr>
      <w:tr w14:paraId="474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06" w:type="dxa"/>
            <w:vMerge w:val="restart"/>
            <w:vAlign w:val="center"/>
          </w:tcPr>
          <w:p w14:paraId="3B8A224C">
            <w:pPr>
              <w:spacing w:line="360" w:lineRule="auto"/>
              <w:jc w:val="both"/>
              <w:rPr>
                <w:rFonts w:hint="default" w:ascii="宋体" w:hAnsi="宋体" w:eastAsiaTheme="minorEastAsia"/>
                <w:color w:val="000000"/>
                <w:szCs w:val="21"/>
                <w:lang w:val="en-US" w:eastAsia="zh-CN"/>
              </w:rPr>
            </w:pPr>
            <w:r>
              <w:rPr>
                <w:rFonts w:hint="eastAsia" w:ascii="宋体" w:hAnsi="宋体"/>
                <w:color w:val="000000"/>
                <w:szCs w:val="21"/>
                <w:lang w:val="en-US" w:eastAsia="zh-CN"/>
              </w:rPr>
              <w:t>故事里的神奇猜想</w:t>
            </w:r>
          </w:p>
        </w:tc>
        <w:tc>
          <w:tcPr>
            <w:tcW w:w="1493" w:type="dxa"/>
            <w:vAlign w:val="center"/>
          </w:tcPr>
          <w:p w14:paraId="3D528491">
            <w:pPr>
              <w:spacing w:line="360" w:lineRule="auto"/>
              <w:jc w:val="left"/>
              <w:rPr>
                <w:rFonts w:hint="default" w:ascii="宋体" w:hAnsi="宋体" w:eastAsiaTheme="minorEastAsia"/>
                <w:color w:val="000000"/>
                <w:szCs w:val="21"/>
                <w:lang w:val="en-US" w:eastAsia="zh-CN"/>
              </w:rPr>
            </w:pPr>
          </w:p>
          <w:p w14:paraId="18B11D9E">
            <w:p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跟着老屋猜故事</w:t>
            </w:r>
          </w:p>
        </w:tc>
        <w:tc>
          <w:tcPr>
            <w:tcW w:w="6670" w:type="dxa"/>
            <w:vAlign w:val="center"/>
          </w:tcPr>
          <w:p w14:paraId="6D58E8C4">
            <w:pPr>
              <w:numPr>
                <w:ilvl w:val="0"/>
                <w:numId w:val="8"/>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读一读：熟读《总也倒不了的老屋》，</w:t>
            </w:r>
            <w:r>
              <w:rPr>
                <w:rFonts w:hint="eastAsia"/>
                <w:vertAlign w:val="baseline"/>
                <w:lang w:val="en-US" w:eastAsia="zh-CN"/>
              </w:rPr>
              <w:t>能边读边猜测故事的情节。</w:t>
            </w:r>
          </w:p>
          <w:p w14:paraId="5FCAF750">
            <w:pPr>
              <w:numPr>
                <w:ilvl w:val="0"/>
                <w:numId w:val="8"/>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写一写：抄写本课词语，并选三个词语各说一句话，巩固字词的书写与运用。</w:t>
            </w:r>
          </w:p>
          <w:p w14:paraId="6D697595">
            <w:pPr>
              <w:numPr>
                <w:ilvl w:val="0"/>
                <w:numId w:val="8"/>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找一找：</w:t>
            </w:r>
            <w:r>
              <w:rPr>
                <w:rFonts w:hint="eastAsia"/>
                <w:vertAlign w:val="baseline"/>
                <w:lang w:val="en-US" w:eastAsia="zh-CN"/>
              </w:rPr>
              <w:t>能从题目、插图、故事里的内容找到相关信息进行预测。</w:t>
            </w:r>
          </w:p>
          <w:p w14:paraId="18561287">
            <w:pPr>
              <w:numPr>
                <w:ilvl w:val="0"/>
                <w:numId w:val="8"/>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创编故事：请你给课文设计一个不一样的结局。</w:t>
            </w:r>
          </w:p>
          <w:p w14:paraId="6276906F">
            <w:pPr>
              <w:numPr>
                <w:ilvl w:val="0"/>
                <w:numId w:val="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（设计意图：通过反复朗读，提取关键信息，借助表格复述故事。）</w:t>
            </w:r>
          </w:p>
        </w:tc>
        <w:tc>
          <w:tcPr>
            <w:tcW w:w="1701" w:type="dxa"/>
            <w:vAlign w:val="center"/>
          </w:tcPr>
          <w:p w14:paraId="6E431B8D">
            <w:pPr>
              <w:spacing w:line="360" w:lineRule="auto"/>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评选“故事小达人”</w:t>
            </w:r>
          </w:p>
        </w:tc>
        <w:tc>
          <w:tcPr>
            <w:tcW w:w="3402" w:type="dxa"/>
            <w:vAlign w:val="center"/>
          </w:tcPr>
          <w:p w14:paraId="741648E3">
            <w:pPr>
              <w:numPr>
                <w:ilvl w:val="0"/>
                <w:numId w:val="0"/>
              </w:numPr>
              <w:rPr>
                <w:rFonts w:hint="default"/>
                <w:lang w:val="en-US" w:eastAsia="zh-CN"/>
              </w:rPr>
            </w:pPr>
            <w:r>
              <w:rPr>
                <w:rFonts w:hint="eastAsia"/>
                <w:lang w:val="en-US" w:eastAsia="zh-CN"/>
              </w:rPr>
              <w:t>能一边读一边进行预测，知道预测有不同的角度，预测的内容跟实际的内容可能一样，也可能不一样，初步感受预测的好处和乐趣。</w:t>
            </w:r>
          </w:p>
          <w:p w14:paraId="2F46613B">
            <w:pPr>
              <w:spacing w:line="360" w:lineRule="auto"/>
              <w:ind w:firstLine="420" w:firstLineChars="200"/>
              <w:jc w:val="left"/>
              <w:rPr>
                <w:rFonts w:hint="default" w:ascii="宋体" w:hAnsi="宋体" w:eastAsiaTheme="minorEastAsia"/>
                <w:color w:val="000000"/>
                <w:szCs w:val="21"/>
                <w:lang w:val="en-US" w:eastAsia="zh-CN"/>
              </w:rPr>
            </w:pPr>
          </w:p>
        </w:tc>
      </w:tr>
      <w:tr w14:paraId="705B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106" w:type="dxa"/>
            <w:vMerge w:val="continue"/>
            <w:vAlign w:val="center"/>
          </w:tcPr>
          <w:p w14:paraId="10324807">
            <w:pPr>
              <w:spacing w:line="360" w:lineRule="auto"/>
              <w:jc w:val="center"/>
              <w:rPr>
                <w:rFonts w:hint="eastAsia" w:ascii="宋体" w:hAnsi="宋体"/>
                <w:color w:val="000000"/>
                <w:szCs w:val="21"/>
              </w:rPr>
            </w:pPr>
          </w:p>
        </w:tc>
        <w:tc>
          <w:tcPr>
            <w:tcW w:w="1493" w:type="dxa"/>
            <w:vAlign w:val="center"/>
          </w:tcPr>
          <w:p w14:paraId="35F756FE">
            <w:p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胡子的奇妙之旅</w:t>
            </w:r>
          </w:p>
          <w:p w14:paraId="0A0C0406">
            <w:pPr>
              <w:spacing w:line="360" w:lineRule="auto"/>
              <w:jc w:val="left"/>
              <w:rPr>
                <w:rFonts w:hint="eastAsia" w:ascii="宋体" w:hAnsi="宋体"/>
                <w:color w:val="000000"/>
                <w:szCs w:val="21"/>
              </w:rPr>
            </w:pPr>
          </w:p>
        </w:tc>
        <w:tc>
          <w:tcPr>
            <w:tcW w:w="6670" w:type="dxa"/>
            <w:vAlign w:val="center"/>
          </w:tcPr>
          <w:p w14:paraId="61A86508">
            <w:pPr>
              <w:numPr>
                <w:ilvl w:val="0"/>
                <w:numId w:val="9"/>
              </w:num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读一读：正确、流利地朗读《胡萝卜先生的长胡子》，体会课文语言的严谨。</w:t>
            </w:r>
          </w:p>
          <w:p w14:paraId="2F70DF85">
            <w:pPr>
              <w:numPr>
                <w:ilvl w:val="0"/>
                <w:numId w:val="9"/>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圈一圈：用你喜欢的符号标出胡子的用途，用横线画出自己感兴趣的内容。</w:t>
            </w:r>
          </w:p>
          <w:p w14:paraId="35C2BA70">
            <w:pPr>
              <w:numPr>
                <w:ilvl w:val="0"/>
                <w:numId w:val="9"/>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理一理：</w:t>
            </w:r>
            <w:r>
              <w:rPr>
                <w:rFonts w:hint="eastAsia"/>
                <w:vertAlign w:val="baseline"/>
                <w:lang w:val="en-US" w:eastAsia="zh-CN"/>
              </w:rPr>
              <w:t>能说出故事中让自己最意想不到的内容，并预测故事的结尾。</w:t>
            </w:r>
          </w:p>
          <w:p w14:paraId="13D4964A">
            <w:pPr>
              <w:numPr>
                <w:ilvl w:val="0"/>
                <w:numId w:val="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（设计意图：通过让学生画出自己感兴趣的课文内容，让学生在读中学会思考，学会发表自己的见解。）</w:t>
            </w:r>
          </w:p>
        </w:tc>
        <w:tc>
          <w:tcPr>
            <w:tcW w:w="1701" w:type="dxa"/>
            <w:vAlign w:val="center"/>
          </w:tcPr>
          <w:p w14:paraId="1438D01B">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进行“创意之星”评选活动，提高学生的表达能力</w:t>
            </w:r>
          </w:p>
        </w:tc>
        <w:tc>
          <w:tcPr>
            <w:tcW w:w="3402" w:type="dxa"/>
            <w:vAlign w:val="center"/>
          </w:tcPr>
          <w:p w14:paraId="62945A5F">
            <w:pPr>
              <w:spacing w:line="360" w:lineRule="auto"/>
              <w:ind w:firstLine="420" w:firstLineChars="200"/>
              <w:jc w:val="left"/>
              <w:rPr>
                <w:rFonts w:hint="default" w:ascii="宋体" w:hAnsi="宋体" w:eastAsiaTheme="minorEastAsia"/>
                <w:color w:val="000000"/>
                <w:szCs w:val="21"/>
                <w:lang w:val="en-US" w:eastAsia="zh-CN"/>
              </w:rPr>
            </w:pPr>
            <w:r>
              <w:rPr>
                <w:rFonts w:hint="eastAsia"/>
                <w:vertAlign w:val="baseline"/>
                <w:lang w:val="en-US" w:eastAsia="zh-CN"/>
              </w:rPr>
              <w:t>根据故事的实际内容修正自己的想法。</w:t>
            </w:r>
          </w:p>
        </w:tc>
      </w:tr>
      <w:tr w14:paraId="7417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106" w:type="dxa"/>
            <w:vMerge w:val="continue"/>
            <w:vAlign w:val="center"/>
          </w:tcPr>
          <w:p w14:paraId="0FFBEA03">
            <w:pPr>
              <w:spacing w:line="360" w:lineRule="auto"/>
              <w:jc w:val="center"/>
              <w:rPr>
                <w:rFonts w:hint="eastAsia" w:ascii="宋体" w:hAnsi="宋体"/>
                <w:color w:val="000000"/>
                <w:szCs w:val="21"/>
              </w:rPr>
            </w:pPr>
          </w:p>
        </w:tc>
        <w:tc>
          <w:tcPr>
            <w:tcW w:w="1493" w:type="dxa"/>
            <w:vAlign w:val="center"/>
          </w:tcPr>
          <w:p w14:paraId="48320CF7">
            <w:p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会变的故事魔法</w:t>
            </w:r>
          </w:p>
        </w:tc>
        <w:tc>
          <w:tcPr>
            <w:tcW w:w="6670" w:type="dxa"/>
            <w:vAlign w:val="center"/>
          </w:tcPr>
          <w:p w14:paraId="01EECAC8">
            <w:pPr>
              <w:numPr>
                <w:ilvl w:val="0"/>
                <w:numId w:val="10"/>
              </w:num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读一读：带着感情朗读课文《小狗学叫》，读出故事的曲折生动。</w:t>
            </w:r>
          </w:p>
          <w:p w14:paraId="3BCD4287">
            <w:pPr>
              <w:numPr>
                <w:ilvl w:val="0"/>
                <w:numId w:val="1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画一画：找出描写人物心理描写的句子，体会人物的内心世界。</w:t>
            </w:r>
          </w:p>
          <w:p w14:paraId="64AD4C1C">
            <w:pPr>
              <w:numPr>
                <w:ilvl w:val="0"/>
                <w:numId w:val="1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猜一猜：</w:t>
            </w:r>
            <w:r>
              <w:rPr>
                <w:rFonts w:hint="eastAsia"/>
                <w:vertAlign w:val="baseline"/>
                <w:lang w:val="en-US" w:eastAsia="zh-CN"/>
              </w:rPr>
              <w:t>能预测故事的结局，并将自己的预测与原文进行比较，体会预测的多样性，感受边阅读边预测的乐趣。</w:t>
            </w:r>
          </w:p>
          <w:p w14:paraId="156C32DF">
            <w:pPr>
              <w:numPr>
                <w:ilvl w:val="0"/>
                <w:numId w:val="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（设计意图：</w:t>
            </w:r>
            <w:r>
              <w:rPr>
                <w:rFonts w:hint="default"/>
                <w:lang w:val="en-US" w:eastAsia="zh-CN"/>
              </w:rPr>
              <w:t>体会故事趣味性：通过默读、精读等方式深入阅读课文，抓住人物的语言、动作、神态、心理描写等细节，感受故事中独特的趣味</w:t>
            </w:r>
            <w:r>
              <w:rPr>
                <w:rFonts w:hint="eastAsia"/>
                <w:lang w:val="en-US" w:eastAsia="zh-CN"/>
              </w:rPr>
              <w:t>。）</w:t>
            </w:r>
          </w:p>
          <w:p w14:paraId="54F27D70">
            <w:pPr>
              <w:spacing w:line="360" w:lineRule="auto"/>
              <w:jc w:val="left"/>
              <w:rPr>
                <w:rFonts w:hint="eastAsia" w:ascii="宋体" w:hAnsi="宋体"/>
                <w:color w:val="000000"/>
                <w:szCs w:val="21"/>
              </w:rPr>
            </w:pPr>
          </w:p>
        </w:tc>
        <w:tc>
          <w:tcPr>
            <w:tcW w:w="1701" w:type="dxa"/>
            <w:vAlign w:val="center"/>
          </w:tcPr>
          <w:p w14:paraId="75C31C62">
            <w:pPr>
              <w:spacing w:line="360" w:lineRule="auto"/>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评选“积累之星”</w:t>
            </w:r>
          </w:p>
        </w:tc>
        <w:tc>
          <w:tcPr>
            <w:tcW w:w="3402" w:type="dxa"/>
            <w:vAlign w:val="center"/>
          </w:tcPr>
          <w:p w14:paraId="5924CE9E">
            <w:pPr>
              <w:spacing w:line="360" w:lineRule="auto"/>
              <w:ind w:firstLine="420" w:firstLineChars="200"/>
              <w:jc w:val="left"/>
              <w:rPr>
                <w:rFonts w:hint="default" w:ascii="宋体" w:hAnsi="宋体" w:eastAsiaTheme="minorEastAsia"/>
                <w:color w:val="000000"/>
                <w:szCs w:val="21"/>
                <w:lang w:val="en-US" w:eastAsia="zh-CN"/>
              </w:rPr>
            </w:pPr>
            <w:r>
              <w:rPr>
                <w:rFonts w:hint="eastAsia"/>
                <w:vertAlign w:val="baseline"/>
                <w:lang w:val="en-US" w:eastAsia="zh-CN"/>
              </w:rPr>
              <w:t>能预测故事的结局，并将自己的预测与原文进行比较，体会预测的多样性。</w:t>
            </w:r>
          </w:p>
        </w:tc>
      </w:tr>
    </w:tbl>
    <w:p w14:paraId="5B855592">
      <w:pPr>
        <w:ind w:firstLine="4410" w:firstLineChars="2100"/>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AB717"/>
    <w:multiLevelType w:val="singleLevel"/>
    <w:tmpl w:val="B0EAB717"/>
    <w:lvl w:ilvl="0" w:tentative="0">
      <w:start w:val="1"/>
      <w:numFmt w:val="decimal"/>
      <w:lvlText w:val="%1."/>
      <w:lvlJc w:val="left"/>
      <w:pPr>
        <w:tabs>
          <w:tab w:val="left" w:pos="312"/>
        </w:tabs>
      </w:pPr>
    </w:lvl>
  </w:abstractNum>
  <w:abstractNum w:abstractNumId="1">
    <w:nsid w:val="B1AD7E35"/>
    <w:multiLevelType w:val="singleLevel"/>
    <w:tmpl w:val="B1AD7E35"/>
    <w:lvl w:ilvl="0" w:tentative="0">
      <w:start w:val="1"/>
      <w:numFmt w:val="decimal"/>
      <w:lvlText w:val="%1."/>
      <w:lvlJc w:val="left"/>
      <w:pPr>
        <w:tabs>
          <w:tab w:val="left" w:pos="312"/>
        </w:tabs>
      </w:pPr>
    </w:lvl>
  </w:abstractNum>
  <w:abstractNum w:abstractNumId="2">
    <w:nsid w:val="BFBE7B94"/>
    <w:multiLevelType w:val="singleLevel"/>
    <w:tmpl w:val="BFBE7B94"/>
    <w:lvl w:ilvl="0" w:tentative="0">
      <w:start w:val="1"/>
      <w:numFmt w:val="decimal"/>
      <w:lvlText w:val="%1."/>
      <w:lvlJc w:val="left"/>
      <w:pPr>
        <w:tabs>
          <w:tab w:val="left" w:pos="312"/>
        </w:tabs>
      </w:pPr>
    </w:lvl>
  </w:abstractNum>
  <w:abstractNum w:abstractNumId="3">
    <w:nsid w:val="CB57BFA0"/>
    <w:multiLevelType w:val="singleLevel"/>
    <w:tmpl w:val="CB57BFA0"/>
    <w:lvl w:ilvl="0" w:tentative="0">
      <w:start w:val="1"/>
      <w:numFmt w:val="decimal"/>
      <w:suff w:val="nothing"/>
      <w:lvlText w:val="%1、"/>
      <w:lvlJc w:val="left"/>
    </w:lvl>
  </w:abstractNum>
  <w:abstractNum w:abstractNumId="4">
    <w:nsid w:val="CDCAB5E0"/>
    <w:multiLevelType w:val="singleLevel"/>
    <w:tmpl w:val="CDCAB5E0"/>
    <w:lvl w:ilvl="0" w:tentative="0">
      <w:start w:val="1"/>
      <w:numFmt w:val="decimal"/>
      <w:suff w:val="nothing"/>
      <w:lvlText w:val="%1、"/>
      <w:lvlJc w:val="left"/>
    </w:lvl>
  </w:abstractNum>
  <w:abstractNum w:abstractNumId="5">
    <w:nsid w:val="DFDCFFCF"/>
    <w:multiLevelType w:val="singleLevel"/>
    <w:tmpl w:val="DFDCFFCF"/>
    <w:lvl w:ilvl="0" w:tentative="0">
      <w:start w:val="1"/>
      <w:numFmt w:val="decimal"/>
      <w:suff w:val="space"/>
      <w:lvlText w:val="%1."/>
      <w:lvlJc w:val="left"/>
      <w:pPr>
        <w:ind w:left="105" w:leftChars="0" w:firstLine="0" w:firstLineChars="0"/>
      </w:pPr>
    </w:lvl>
  </w:abstractNum>
  <w:abstractNum w:abstractNumId="6">
    <w:nsid w:val="F8037A0C"/>
    <w:multiLevelType w:val="singleLevel"/>
    <w:tmpl w:val="F8037A0C"/>
    <w:lvl w:ilvl="0" w:tentative="0">
      <w:start w:val="1"/>
      <w:numFmt w:val="decimal"/>
      <w:suff w:val="nothing"/>
      <w:lvlText w:val="%1、"/>
      <w:lvlJc w:val="left"/>
    </w:lvl>
  </w:abstractNum>
  <w:abstractNum w:abstractNumId="7">
    <w:nsid w:val="2249FC6C"/>
    <w:multiLevelType w:val="singleLevel"/>
    <w:tmpl w:val="2249FC6C"/>
    <w:lvl w:ilvl="0" w:tentative="0">
      <w:start w:val="1"/>
      <w:numFmt w:val="decimal"/>
      <w:lvlText w:val="%1."/>
      <w:lvlJc w:val="left"/>
      <w:pPr>
        <w:tabs>
          <w:tab w:val="left" w:pos="312"/>
        </w:tabs>
      </w:pPr>
    </w:lvl>
  </w:abstractNum>
  <w:abstractNum w:abstractNumId="8">
    <w:nsid w:val="4467AA02"/>
    <w:multiLevelType w:val="singleLevel"/>
    <w:tmpl w:val="4467AA02"/>
    <w:lvl w:ilvl="0" w:tentative="0">
      <w:start w:val="1"/>
      <w:numFmt w:val="decimal"/>
      <w:suff w:val="space"/>
      <w:lvlText w:val="%1."/>
      <w:lvlJc w:val="left"/>
      <w:pPr>
        <w:ind w:left="105" w:leftChars="0" w:firstLine="0" w:firstLineChars="0"/>
      </w:pPr>
    </w:lvl>
  </w:abstractNum>
  <w:abstractNum w:abstractNumId="9">
    <w:nsid w:val="7FAED15C"/>
    <w:multiLevelType w:val="singleLevel"/>
    <w:tmpl w:val="7FAED15C"/>
    <w:lvl w:ilvl="0" w:tentative="0">
      <w:start w:val="1"/>
      <w:numFmt w:val="decimal"/>
      <w:lvlText w:val="%1."/>
      <w:lvlJc w:val="left"/>
      <w:pPr>
        <w:tabs>
          <w:tab w:val="left" w:pos="312"/>
        </w:tabs>
      </w:pPr>
    </w:lvl>
  </w:abstractNum>
  <w:num w:numId="1">
    <w:abstractNumId w:val="8"/>
  </w:num>
  <w:num w:numId="2">
    <w:abstractNumId w:val="5"/>
  </w:num>
  <w:num w:numId="3">
    <w:abstractNumId w:val="2"/>
  </w:num>
  <w:num w:numId="4">
    <w:abstractNumId w:val="1"/>
  </w:num>
  <w:num w:numId="5">
    <w:abstractNumId w:val="7"/>
  </w:num>
  <w:num w:numId="6">
    <w:abstractNumId w:val="0"/>
  </w:num>
  <w:num w:numId="7">
    <w:abstractNumId w:val="9"/>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73"/>
    <w:rsid w:val="000217F3"/>
    <w:rsid w:val="001D31FA"/>
    <w:rsid w:val="00506BD0"/>
    <w:rsid w:val="00752B0A"/>
    <w:rsid w:val="008B7961"/>
    <w:rsid w:val="0093308A"/>
    <w:rsid w:val="00A77C73"/>
    <w:rsid w:val="00BA4942"/>
    <w:rsid w:val="00CC549F"/>
    <w:rsid w:val="00F37484"/>
    <w:rsid w:val="025F4662"/>
    <w:rsid w:val="04D255BF"/>
    <w:rsid w:val="0E883192"/>
    <w:rsid w:val="0FB25932"/>
    <w:rsid w:val="1065378B"/>
    <w:rsid w:val="13B23FDC"/>
    <w:rsid w:val="15055168"/>
    <w:rsid w:val="162B4B2F"/>
    <w:rsid w:val="17571954"/>
    <w:rsid w:val="18B352B0"/>
    <w:rsid w:val="18CD6371"/>
    <w:rsid w:val="1C1657CF"/>
    <w:rsid w:val="1EAF02C7"/>
    <w:rsid w:val="1EF5217E"/>
    <w:rsid w:val="1FDC6E9A"/>
    <w:rsid w:val="23137077"/>
    <w:rsid w:val="24CC1BD3"/>
    <w:rsid w:val="25545725"/>
    <w:rsid w:val="26541E80"/>
    <w:rsid w:val="27256DCD"/>
    <w:rsid w:val="281F201A"/>
    <w:rsid w:val="282B1EFC"/>
    <w:rsid w:val="2A337FFE"/>
    <w:rsid w:val="2E47051C"/>
    <w:rsid w:val="2E8E614B"/>
    <w:rsid w:val="2EDC2A13"/>
    <w:rsid w:val="2FF344B8"/>
    <w:rsid w:val="31F60C3A"/>
    <w:rsid w:val="32B55A55"/>
    <w:rsid w:val="32D33767"/>
    <w:rsid w:val="33BE302F"/>
    <w:rsid w:val="33C06DA7"/>
    <w:rsid w:val="36897924"/>
    <w:rsid w:val="36F11025"/>
    <w:rsid w:val="38376F0C"/>
    <w:rsid w:val="3D297A9C"/>
    <w:rsid w:val="3E497999"/>
    <w:rsid w:val="3EAE5A4E"/>
    <w:rsid w:val="3EC6723B"/>
    <w:rsid w:val="3F6A5E19"/>
    <w:rsid w:val="40784565"/>
    <w:rsid w:val="40DA1C16"/>
    <w:rsid w:val="42621029"/>
    <w:rsid w:val="440825D8"/>
    <w:rsid w:val="441F26ED"/>
    <w:rsid w:val="458A4B1F"/>
    <w:rsid w:val="464D70F5"/>
    <w:rsid w:val="465D7AF4"/>
    <w:rsid w:val="470977BD"/>
    <w:rsid w:val="47A520E4"/>
    <w:rsid w:val="47B71E17"/>
    <w:rsid w:val="499C6C28"/>
    <w:rsid w:val="4C634104"/>
    <w:rsid w:val="4E4A7541"/>
    <w:rsid w:val="4FB54E8E"/>
    <w:rsid w:val="52C27FEE"/>
    <w:rsid w:val="536270DB"/>
    <w:rsid w:val="541D3002"/>
    <w:rsid w:val="55B856D8"/>
    <w:rsid w:val="56C90DDF"/>
    <w:rsid w:val="5B5B0FE0"/>
    <w:rsid w:val="5B697DC3"/>
    <w:rsid w:val="5D731EE5"/>
    <w:rsid w:val="5E36363E"/>
    <w:rsid w:val="5FAE5456"/>
    <w:rsid w:val="60966616"/>
    <w:rsid w:val="64B928D3"/>
    <w:rsid w:val="659375C8"/>
    <w:rsid w:val="77E85551"/>
    <w:rsid w:val="78006D3F"/>
    <w:rsid w:val="7AD149C3"/>
    <w:rsid w:val="7D1961AD"/>
    <w:rsid w:val="7D5947FB"/>
    <w:rsid w:val="7F236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4212</Words>
  <Characters>4273</Characters>
  <Lines>3</Lines>
  <Paragraphs>1</Paragraphs>
  <TotalTime>40</TotalTime>
  <ScaleCrop>false</ScaleCrop>
  <LinksUpToDate>false</LinksUpToDate>
  <CharactersWithSpaces>4359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2024-09-23T06:56:00Z</dcterms:created>
  <dc:creator>倩 张</dc:creator>
  <cp:lastModifiedBy>张春英</cp:lastModifiedBy>
  <dcterms:modified xsi:type="dcterms:W3CDTF">2025-07-24T05:33:56Z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324090A54D79413E899437365E672C9C_13</vt:lpwstr>
  </property>
  <property fmtid="{D5CDD505-2E9C-101B-9397-08002B2CF9AE}" pid="4" name="KSOTemplateDocerSaveRecord">
    <vt:lpwstr>eyJoZGlkIjoiZDBlMGFkZTk4ZmY0MzFmZmI1OTdkNTQzMTQ2Yzc3YTIiLCJ1c2VySWQiOiIxNDU1NzM3NDk3In0=</vt:lpwstr>
  </property>
</Properties>
</file>