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2E0" w:rsidRPr="00204E54" w:rsidRDefault="00B66F0E" w:rsidP="003B4A8F">
      <w:pPr>
        <w:ind w:firstLineChars="2400" w:firstLine="5042"/>
        <w:rPr>
          <w:b/>
        </w:rPr>
      </w:pPr>
      <w:r w:rsidRPr="00204E54">
        <w:rPr>
          <w:rFonts w:hint="eastAsia"/>
          <w:b/>
        </w:rPr>
        <w:t xml:space="preserve">（  </w:t>
      </w:r>
      <w:r w:rsidR="0098579C" w:rsidRPr="00204E54">
        <w:rPr>
          <w:rFonts w:hint="eastAsia"/>
          <w:b/>
        </w:rPr>
        <w:t>八</w:t>
      </w:r>
      <w:r w:rsidRPr="00204E54">
        <w:rPr>
          <w:rFonts w:hint="eastAsia"/>
          <w:b/>
        </w:rPr>
        <w:t xml:space="preserve">  ）单元整体作业设计框架</w:t>
      </w:r>
    </w:p>
    <w:tbl>
      <w:tblPr>
        <w:tblStyle w:val="a3"/>
        <w:tblW w:w="0" w:type="auto"/>
        <w:tblLook w:val="04A0"/>
      </w:tblPr>
      <w:tblGrid>
        <w:gridCol w:w="418"/>
        <w:gridCol w:w="2047"/>
        <w:gridCol w:w="272"/>
        <w:gridCol w:w="1362"/>
        <w:gridCol w:w="760"/>
        <w:gridCol w:w="213"/>
        <w:gridCol w:w="1342"/>
        <w:gridCol w:w="1638"/>
        <w:gridCol w:w="557"/>
        <w:gridCol w:w="5565"/>
      </w:tblGrid>
      <w:tr w:rsidR="004B62E0">
        <w:tc>
          <w:tcPr>
            <w:tcW w:w="1555" w:type="dxa"/>
          </w:tcPr>
          <w:p w:rsidR="004B62E0" w:rsidRDefault="00B66F0E">
            <w:r>
              <w:rPr>
                <w:rFonts w:hint="eastAsia"/>
              </w:rPr>
              <w:t>人文主题</w:t>
            </w:r>
          </w:p>
        </w:tc>
        <w:tc>
          <w:tcPr>
            <w:tcW w:w="3863" w:type="dxa"/>
            <w:gridSpan w:val="5"/>
          </w:tcPr>
          <w:p w:rsidR="004B62E0" w:rsidRDefault="00B71C2B" w:rsidP="00B71C2B">
            <w:pPr>
              <w:ind w:firstLineChars="300" w:firstLine="630"/>
            </w:pPr>
            <w:r>
              <w:rPr>
                <w:rFonts w:hint="eastAsia"/>
              </w:rPr>
              <w:t>历史故事与成长体验</w:t>
            </w:r>
          </w:p>
        </w:tc>
        <w:tc>
          <w:tcPr>
            <w:tcW w:w="2415" w:type="dxa"/>
            <w:gridSpan w:val="2"/>
          </w:tcPr>
          <w:p w:rsidR="004B62E0" w:rsidRDefault="00B66F0E" w:rsidP="00B71C2B">
            <w:pPr>
              <w:ind w:firstLineChars="150" w:firstLine="315"/>
            </w:pPr>
            <w:r>
              <w:rPr>
                <w:rFonts w:hint="eastAsia"/>
              </w:rPr>
              <w:t>任务</w:t>
            </w:r>
            <w:proofErr w:type="gramStart"/>
            <w:r>
              <w:rPr>
                <w:rFonts w:hint="eastAsia"/>
              </w:rPr>
              <w:t>群类型</w:t>
            </w:r>
            <w:proofErr w:type="gramEnd"/>
          </w:p>
        </w:tc>
        <w:tc>
          <w:tcPr>
            <w:tcW w:w="6115" w:type="dxa"/>
            <w:gridSpan w:val="2"/>
          </w:tcPr>
          <w:p w:rsidR="004B62E0" w:rsidRDefault="00B66F0E">
            <w:r>
              <w:rPr>
                <w:rFonts w:hint="eastAsia"/>
              </w:rPr>
              <w:t>发展</w:t>
            </w:r>
            <w:proofErr w:type="gramStart"/>
            <w:r>
              <w:rPr>
                <w:rFonts w:hint="eastAsia"/>
              </w:rPr>
              <w:t>型学习</w:t>
            </w:r>
            <w:proofErr w:type="gramEnd"/>
            <w:r>
              <w:rPr>
                <w:rFonts w:hint="eastAsia"/>
              </w:rPr>
              <w:t>任务群：文学阅读与创意表达</w:t>
            </w:r>
          </w:p>
        </w:tc>
      </w:tr>
      <w:tr w:rsidR="004B62E0">
        <w:tc>
          <w:tcPr>
            <w:tcW w:w="1555" w:type="dxa"/>
          </w:tcPr>
          <w:p w:rsidR="004B62E0" w:rsidRDefault="00B66F0E">
            <w:r>
              <w:rPr>
                <w:rFonts w:hint="eastAsia"/>
              </w:rPr>
              <w:t>语文要素</w:t>
            </w:r>
          </w:p>
        </w:tc>
        <w:tc>
          <w:tcPr>
            <w:tcW w:w="12393" w:type="dxa"/>
            <w:gridSpan w:val="9"/>
          </w:tcPr>
          <w:p w:rsidR="0098579C" w:rsidRDefault="00204E54" w:rsidP="0098579C">
            <w:r w:rsidRPr="00204E54">
              <w:rPr>
                <w:rFonts w:hint="eastAsia"/>
              </w:rPr>
              <w:t>学习带着问题默读，理解课文内容；学写一件简单的事，</w:t>
            </w:r>
            <w:proofErr w:type="gramStart"/>
            <w:r w:rsidRPr="00204E54">
              <w:rPr>
                <w:rFonts w:hint="eastAsia"/>
              </w:rPr>
              <w:t>把印象</w:t>
            </w:r>
            <w:proofErr w:type="gramEnd"/>
            <w:r w:rsidRPr="00204E54">
              <w:rPr>
                <w:rFonts w:hint="eastAsia"/>
              </w:rPr>
              <w:t>深的地方写清楚</w:t>
            </w:r>
          </w:p>
        </w:tc>
      </w:tr>
      <w:tr w:rsidR="004B62E0">
        <w:tc>
          <w:tcPr>
            <w:tcW w:w="1555" w:type="dxa"/>
          </w:tcPr>
          <w:p w:rsidR="004B62E0" w:rsidRDefault="00B66F0E">
            <w:r>
              <w:rPr>
                <w:rFonts w:hint="eastAsia"/>
              </w:rPr>
              <w:t>教学内容</w:t>
            </w:r>
          </w:p>
        </w:tc>
        <w:tc>
          <w:tcPr>
            <w:tcW w:w="12393" w:type="dxa"/>
            <w:gridSpan w:val="9"/>
          </w:tcPr>
          <w:p w:rsidR="004B62E0" w:rsidRDefault="00B91E81" w:rsidP="0098579C">
            <w:r>
              <w:rPr>
                <w:rFonts w:hint="eastAsia"/>
              </w:rPr>
              <w:t>24《司马光》25《灰雀》26《手术台就是阵地》27《一个粗瓷大碗</w:t>
            </w:r>
            <w:r w:rsidR="00B30CE3">
              <w:rPr>
                <w:rFonts w:hint="eastAsia"/>
              </w:rPr>
              <w:t>》口语交际《请教》</w:t>
            </w:r>
            <w:r>
              <w:rPr>
                <w:rFonts w:hint="eastAsia"/>
              </w:rPr>
              <w:t>》</w:t>
            </w:r>
            <w:r w:rsidR="00B30CE3">
              <w:rPr>
                <w:rFonts w:hint="eastAsia"/>
              </w:rPr>
              <w:t>习作《那次玩的真高兴》语文园地八</w:t>
            </w:r>
          </w:p>
          <w:p w:rsidR="0098579C" w:rsidRDefault="0098579C" w:rsidP="0098579C"/>
        </w:tc>
      </w:tr>
      <w:tr w:rsidR="004B62E0">
        <w:tc>
          <w:tcPr>
            <w:tcW w:w="1555" w:type="dxa"/>
          </w:tcPr>
          <w:p w:rsidR="004B62E0" w:rsidRDefault="00B66F0E">
            <w:r>
              <w:rPr>
                <w:rFonts w:hint="eastAsia"/>
              </w:rPr>
              <w:lastRenderedPageBreak/>
              <w:t>单元主题分析</w:t>
            </w:r>
          </w:p>
        </w:tc>
        <w:tc>
          <w:tcPr>
            <w:tcW w:w="12393" w:type="dxa"/>
            <w:gridSpan w:val="9"/>
          </w:tcPr>
          <w:p w:rsidR="00204E54" w:rsidRDefault="00204E54" w:rsidP="00204E54">
            <w:r>
              <w:rPr>
                <w:rFonts w:hint="eastAsia"/>
              </w:rPr>
              <w:t>本单元课文涵盖历史故事、人物事迹，还有口语交际、习作等内容。通过展现不同人物品质、生活场景，引导学生</w:t>
            </w:r>
            <w:bookmarkStart w:id="0" w:name="OLE_LINK21"/>
            <w:bookmarkStart w:id="1" w:name="OLE_LINK22"/>
            <w:r>
              <w:rPr>
                <w:rFonts w:hint="eastAsia"/>
              </w:rPr>
              <w:t>感受历史温度</w:t>
            </w:r>
            <w:bookmarkEnd w:id="0"/>
            <w:bookmarkEnd w:id="1"/>
            <w:r>
              <w:rPr>
                <w:rFonts w:hint="eastAsia"/>
              </w:rPr>
              <w:t>、人际交往智慧，学习把事件写清楚，提升语文综合运用能力，传承人文精神</w:t>
            </w:r>
            <w:r>
              <w:t xml:space="preserve"> </w:t>
            </w:r>
          </w:p>
          <w:p w:rsidR="0098579C" w:rsidRDefault="00204E54" w:rsidP="00204E54">
            <w:r>
              <w:t xml:space="preserve"> </w:t>
            </w:r>
          </w:p>
        </w:tc>
      </w:tr>
      <w:tr w:rsidR="004B62E0">
        <w:tc>
          <w:tcPr>
            <w:tcW w:w="1555" w:type="dxa"/>
          </w:tcPr>
          <w:p w:rsidR="004B62E0" w:rsidRDefault="00B66F0E">
            <w:r>
              <w:rPr>
                <w:rFonts w:hint="eastAsia"/>
              </w:rPr>
              <w:t>教学方法</w:t>
            </w:r>
          </w:p>
          <w:p w:rsidR="004B62E0" w:rsidRDefault="00B66F0E">
            <w:r>
              <w:rPr>
                <w:rFonts w:hint="eastAsia"/>
              </w:rPr>
              <w:t>横</w:t>
            </w:r>
            <w:proofErr w:type="gramStart"/>
            <w:r>
              <w:rPr>
                <w:rFonts w:hint="eastAsia"/>
              </w:rPr>
              <w:t>纵分</w:t>
            </w:r>
            <w:r>
              <w:rPr>
                <w:rFonts w:hint="eastAsia"/>
              </w:rPr>
              <w:lastRenderedPageBreak/>
              <w:t>析</w:t>
            </w:r>
            <w:proofErr w:type="gramEnd"/>
          </w:p>
        </w:tc>
        <w:tc>
          <w:tcPr>
            <w:tcW w:w="12393" w:type="dxa"/>
            <w:gridSpan w:val="9"/>
          </w:tcPr>
          <w:p w:rsidR="0098579C" w:rsidRDefault="00204E54">
            <w:pPr>
              <w:rPr>
                <w:b/>
                <w:bCs/>
              </w:rPr>
            </w:pPr>
            <w:r>
              <w:lastRenderedPageBreak/>
              <w:t>问题引导法（围绕课文设</w:t>
            </w:r>
            <w:proofErr w:type="gramStart"/>
            <w:r>
              <w:t>疑</w:t>
            </w:r>
            <w:proofErr w:type="gramEnd"/>
            <w:r>
              <w:t>，驱动默读思考 ）、情境教学法（模拟请教场景、游戏情境</w:t>
            </w:r>
            <w:proofErr w:type="gramStart"/>
            <w:r>
              <w:t>练表达</w:t>
            </w:r>
            <w:proofErr w:type="gramEnd"/>
            <w:r>
              <w:t xml:space="preserve"> ）、读写结合法（从课文学习写法，迁移到习作 ）</w:t>
            </w:r>
          </w:p>
          <w:p w:rsidR="004B62E0" w:rsidRDefault="00B66F0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纵向分析：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3044"/>
              <w:gridCol w:w="3044"/>
              <w:gridCol w:w="3044"/>
              <w:gridCol w:w="3045"/>
            </w:tblGrid>
            <w:tr w:rsidR="004B62E0">
              <w:tc>
                <w:tcPr>
                  <w:tcW w:w="3044" w:type="dxa"/>
                </w:tcPr>
                <w:p w:rsidR="004B62E0" w:rsidRDefault="00B66F0E">
                  <w:pPr>
                    <w:ind w:firstLineChars="500" w:firstLine="1050"/>
                  </w:pPr>
                  <w:r>
                    <w:rPr>
                      <w:rFonts w:hint="eastAsia"/>
                    </w:rPr>
                    <w:t>学段</w:t>
                  </w:r>
                </w:p>
              </w:tc>
              <w:tc>
                <w:tcPr>
                  <w:tcW w:w="3044" w:type="dxa"/>
                </w:tcPr>
                <w:p w:rsidR="004B62E0" w:rsidRDefault="00B66F0E">
                  <w:r>
                    <w:rPr>
                      <w:rFonts w:hint="eastAsia"/>
                    </w:rPr>
                    <w:t xml:space="preserve">      特点</w:t>
                  </w:r>
                </w:p>
              </w:tc>
              <w:tc>
                <w:tcPr>
                  <w:tcW w:w="3044" w:type="dxa"/>
                </w:tcPr>
                <w:p w:rsidR="004B62E0" w:rsidRDefault="00B66F0E">
                  <w:r>
                    <w:rPr>
                      <w:rFonts w:hint="eastAsia"/>
                    </w:rPr>
                    <w:t xml:space="preserve">        观察方法</w:t>
                  </w:r>
                </w:p>
              </w:tc>
              <w:tc>
                <w:tcPr>
                  <w:tcW w:w="3045" w:type="dxa"/>
                </w:tcPr>
                <w:p w:rsidR="004B62E0" w:rsidRDefault="00B66F0E">
                  <w:r>
                    <w:rPr>
                      <w:rFonts w:hint="eastAsia"/>
                    </w:rPr>
                    <w:t xml:space="preserve">       培养方向</w:t>
                  </w:r>
                </w:p>
              </w:tc>
            </w:tr>
            <w:tr w:rsidR="004B62E0">
              <w:tc>
                <w:tcPr>
                  <w:tcW w:w="3044" w:type="dxa"/>
                </w:tcPr>
                <w:p w:rsidR="004B62E0" w:rsidRDefault="00B66F0E">
                  <w:r>
                    <w:rPr>
                      <w:rFonts w:hint="eastAsia"/>
                    </w:rPr>
                    <w:t>低年级教材</w:t>
                  </w:r>
                </w:p>
              </w:tc>
              <w:tc>
                <w:tcPr>
                  <w:tcW w:w="3044" w:type="dxa"/>
                </w:tcPr>
                <w:p w:rsidR="0098579C" w:rsidRDefault="00204E54" w:rsidP="001F7A42">
                  <w:r>
                    <w:t>特点</w:t>
                  </w:r>
                  <w:r w:rsidR="001F7A42">
                    <w:t>是文本篇幅短、情节简单，多以浅易故事传递基础道德认知</w:t>
                  </w:r>
                </w:p>
              </w:tc>
              <w:tc>
                <w:tcPr>
                  <w:tcW w:w="3044" w:type="dxa"/>
                </w:tcPr>
                <w:p w:rsidR="004B62E0" w:rsidRDefault="001F7A42" w:rsidP="0098579C">
                  <w:r>
                    <w:t>关注故事基本角色、单一事件</w:t>
                  </w:r>
                </w:p>
              </w:tc>
              <w:tc>
                <w:tcPr>
                  <w:tcW w:w="3045" w:type="dxa"/>
                </w:tcPr>
                <w:p w:rsidR="004B62E0" w:rsidRDefault="001F7A42">
                  <w:r>
                    <w:t>积累字词、感知简单叙事逻辑，激发语文学习兴趣 。</w:t>
                  </w:r>
                </w:p>
              </w:tc>
            </w:tr>
            <w:tr w:rsidR="004B62E0">
              <w:tc>
                <w:tcPr>
                  <w:tcW w:w="3044" w:type="dxa"/>
                </w:tcPr>
                <w:p w:rsidR="004B62E0" w:rsidRDefault="00B66F0E">
                  <w:r>
                    <w:rPr>
                      <w:rFonts w:hint="eastAsia"/>
                    </w:rPr>
                    <w:t>中年级教材</w:t>
                  </w:r>
                </w:p>
              </w:tc>
              <w:tc>
                <w:tcPr>
                  <w:tcW w:w="3044" w:type="dxa"/>
                </w:tcPr>
                <w:p w:rsidR="00B71C2B" w:rsidRDefault="00B71C2B" w:rsidP="00B71C2B">
                  <w:r>
                    <w:t>文本内容更具思想深度，涉及</w:t>
                  </w:r>
                  <w:r>
                    <w:lastRenderedPageBreak/>
                    <w:t>历史、人物精神与生活叙事，篇幅、情节复杂度提升；</w:t>
                  </w:r>
                </w:p>
                <w:p w:rsidR="0098579C" w:rsidRDefault="0098579C" w:rsidP="001F7A42"/>
              </w:tc>
              <w:tc>
                <w:tcPr>
                  <w:tcW w:w="3044" w:type="dxa"/>
                </w:tcPr>
                <w:p w:rsidR="001F7A42" w:rsidRDefault="00B71C2B" w:rsidP="001F7A42">
                  <w:r>
                    <w:lastRenderedPageBreak/>
                    <w:t>需关注人物细节、事件发展层</w:t>
                  </w:r>
                  <w:r>
                    <w:lastRenderedPageBreak/>
                    <w:t>次、情感逻辑；</w:t>
                  </w:r>
                </w:p>
                <w:p w:rsidR="004B62E0" w:rsidRPr="001F7A42" w:rsidRDefault="004B62E0"/>
              </w:tc>
              <w:tc>
                <w:tcPr>
                  <w:tcW w:w="3045" w:type="dxa"/>
                </w:tcPr>
                <w:p w:rsidR="001F7A42" w:rsidRDefault="001F7A42" w:rsidP="001F7A42">
                  <w:r>
                    <w:lastRenderedPageBreak/>
                    <w:t>提升默读思辨力，掌握叙事性</w:t>
                  </w:r>
                  <w:r>
                    <w:lastRenderedPageBreak/>
                    <w:t>文本读写技巧，强化人文素养与表达能力</w:t>
                  </w:r>
                </w:p>
                <w:p w:rsidR="004B62E0" w:rsidRPr="001F7A42" w:rsidRDefault="004B62E0"/>
              </w:tc>
            </w:tr>
            <w:tr w:rsidR="004B62E0">
              <w:tc>
                <w:tcPr>
                  <w:tcW w:w="3044" w:type="dxa"/>
                </w:tcPr>
                <w:p w:rsidR="004B62E0" w:rsidRDefault="00B66F0E">
                  <w:r>
                    <w:rPr>
                      <w:rFonts w:hint="eastAsia"/>
                    </w:rPr>
                    <w:lastRenderedPageBreak/>
                    <w:t>高年级教材</w:t>
                  </w:r>
                </w:p>
              </w:tc>
              <w:tc>
                <w:tcPr>
                  <w:tcW w:w="3044" w:type="dxa"/>
                </w:tcPr>
                <w:p w:rsidR="0098579C" w:rsidRDefault="00E86600" w:rsidP="00E86600">
                  <w:r>
                    <w:rPr>
                      <w:rFonts w:hint="eastAsia"/>
                    </w:rPr>
                    <w:t>文本主题更深刻复杂，</w:t>
                  </w:r>
                  <w:r w:rsidR="00B71C2B">
                    <w:t>情节多线交织</w:t>
                  </w:r>
                  <w:r>
                    <w:t>；人物有成长弧光</w:t>
                  </w:r>
                  <w:r w:rsidR="00B71C2B">
                    <w:t>。</w:t>
                  </w:r>
                </w:p>
              </w:tc>
              <w:tc>
                <w:tcPr>
                  <w:tcW w:w="3044" w:type="dxa"/>
                </w:tcPr>
                <w:p w:rsidR="004B62E0" w:rsidRDefault="00E86600">
                  <w:proofErr w:type="gramStart"/>
                  <w:r>
                    <w:t>需探主题</w:t>
                  </w:r>
                  <w:proofErr w:type="gramEnd"/>
                  <w:r>
                    <w:t>本质；析叙事技巧；跨文本思辨。</w:t>
                  </w:r>
                </w:p>
              </w:tc>
              <w:tc>
                <w:tcPr>
                  <w:tcW w:w="3045" w:type="dxa"/>
                </w:tcPr>
                <w:p w:rsidR="004B62E0" w:rsidRPr="003B4A8F" w:rsidRDefault="00E86600" w:rsidP="0098579C">
                  <w:r>
                    <w:t>深度解读“故事背后的社会/人性意义”，</w:t>
                  </w:r>
                  <w:proofErr w:type="gramStart"/>
                  <w:r>
                    <w:t>熟练用</w:t>
                  </w:r>
                  <w:proofErr w:type="gramEnd"/>
                  <w:r>
                    <w:t>复杂叙事写故事</w:t>
                  </w:r>
                  <w:r>
                    <w:rPr>
                      <w:rFonts w:hint="eastAsia"/>
                    </w:rPr>
                    <w:t xml:space="preserve">。 </w:t>
                  </w:r>
                </w:p>
              </w:tc>
            </w:tr>
          </w:tbl>
          <w:p w:rsidR="004B62E0" w:rsidRDefault="004B62E0"/>
          <w:p w:rsidR="004B62E0" w:rsidRDefault="00B66F0E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横向分析：</w:t>
            </w:r>
          </w:p>
          <w:p w:rsidR="004B62E0" w:rsidRDefault="004B62E0"/>
          <w:tbl>
            <w:tblPr>
              <w:tblStyle w:val="a3"/>
              <w:tblW w:w="0" w:type="auto"/>
              <w:tblLook w:val="04A0"/>
            </w:tblPr>
            <w:tblGrid>
              <w:gridCol w:w="3042"/>
              <w:gridCol w:w="4387"/>
              <w:gridCol w:w="2535"/>
              <w:gridCol w:w="2203"/>
            </w:tblGrid>
            <w:tr w:rsidR="004B62E0">
              <w:trPr>
                <w:trHeight w:val="287"/>
              </w:trPr>
              <w:tc>
                <w:tcPr>
                  <w:tcW w:w="3042" w:type="dxa"/>
                </w:tcPr>
                <w:p w:rsidR="004B62E0" w:rsidRDefault="00B66F0E">
                  <w:r>
                    <w:rPr>
                      <w:rFonts w:hint="eastAsia"/>
                    </w:rPr>
                    <w:t>单元模块</w:t>
                  </w:r>
                </w:p>
              </w:tc>
              <w:tc>
                <w:tcPr>
                  <w:tcW w:w="4387" w:type="dxa"/>
                </w:tcPr>
                <w:p w:rsidR="004B62E0" w:rsidRDefault="00B66F0E">
                  <w:r>
                    <w:rPr>
                      <w:rFonts w:hint="eastAsia"/>
                    </w:rPr>
                    <w:t xml:space="preserve">   课文重点与难点</w:t>
                  </w:r>
                </w:p>
              </w:tc>
              <w:tc>
                <w:tcPr>
                  <w:tcW w:w="2535" w:type="dxa"/>
                </w:tcPr>
                <w:p w:rsidR="004B62E0" w:rsidRDefault="00B66F0E">
                  <w:r>
                    <w:rPr>
                      <w:rFonts w:hint="eastAsia"/>
                    </w:rPr>
                    <w:t xml:space="preserve">       语文要素</w:t>
                  </w:r>
                </w:p>
              </w:tc>
              <w:tc>
                <w:tcPr>
                  <w:tcW w:w="2203" w:type="dxa"/>
                </w:tcPr>
                <w:p w:rsidR="004B62E0" w:rsidRDefault="00B66F0E">
                  <w:r>
                    <w:rPr>
                      <w:rFonts w:hint="eastAsia"/>
                    </w:rPr>
                    <w:t xml:space="preserve">       教法</w:t>
                  </w:r>
                </w:p>
              </w:tc>
            </w:tr>
            <w:tr w:rsidR="004B62E0">
              <w:tc>
                <w:tcPr>
                  <w:tcW w:w="3042" w:type="dxa"/>
                </w:tcPr>
                <w:p w:rsidR="004B62E0" w:rsidRDefault="00E86600">
                  <w:r>
                    <w:t>《司马光》</w:t>
                  </w:r>
                </w:p>
              </w:tc>
              <w:tc>
                <w:tcPr>
                  <w:tcW w:w="4387" w:type="dxa"/>
                </w:tcPr>
                <w:p w:rsidR="00EF40DF" w:rsidRDefault="00EF40DF" w:rsidP="00EF40DF">
                  <w:pPr>
                    <w:tabs>
                      <w:tab w:val="left" w:pos="312"/>
                    </w:tabs>
                  </w:pPr>
                  <w:bookmarkStart w:id="2" w:name="OLE_LINK1"/>
                  <w:bookmarkStart w:id="3" w:name="OLE_LINK2"/>
                  <w:r>
                    <w:rPr>
                      <w:rFonts w:hint="eastAsia"/>
                    </w:rPr>
                    <w:t>重点：</w:t>
                  </w:r>
                  <w:bookmarkEnd w:id="2"/>
                  <w:bookmarkEnd w:id="3"/>
                  <w:r w:rsidRPr="00EF40DF">
                    <w:rPr>
                      <w:rFonts w:hint="eastAsia"/>
                    </w:rPr>
                    <w:t>理解文言文大意，感受司马光的机智勇敢；</w:t>
                  </w:r>
                </w:p>
                <w:p w:rsidR="004B62E0" w:rsidRDefault="00EF40DF" w:rsidP="00EF40DF">
                  <w:pPr>
                    <w:tabs>
                      <w:tab w:val="left" w:pos="312"/>
                    </w:tabs>
                  </w:pPr>
                  <w:r w:rsidRPr="00EF40DF">
                    <w:rPr>
                      <w:rFonts w:hint="eastAsia"/>
                    </w:rPr>
                    <w:t>难点：文言文词汇的准确翻译，疏通文意</w:t>
                  </w:r>
                  <w:r w:rsidRPr="00EF40DF">
                    <w:t xml:space="preserve">   </w:t>
                  </w:r>
                </w:p>
              </w:tc>
              <w:tc>
                <w:tcPr>
                  <w:tcW w:w="2535" w:type="dxa"/>
                </w:tcPr>
                <w:p w:rsidR="00EF40DF" w:rsidRDefault="00EF40DF" w:rsidP="00E86600">
                  <w:r w:rsidRPr="00EF40DF">
                    <w:t xml:space="preserve">1. 借助注释和工具书，初步感知文言文特点  </w:t>
                  </w:r>
                </w:p>
                <w:p w:rsidR="00E86600" w:rsidRDefault="00EF40DF" w:rsidP="00E86600">
                  <w:r w:rsidRPr="00EF40DF">
                    <w:t xml:space="preserve"> 2. 能简单讲述故事内</w:t>
                  </w:r>
                  <w:r w:rsidRPr="00EF40DF">
                    <w:lastRenderedPageBreak/>
                    <w:t>容，体会人物品质</w:t>
                  </w:r>
                </w:p>
                <w:p w:rsidR="004B62E0" w:rsidRDefault="00E86600" w:rsidP="00E86600">
                  <w:r>
                    <w:t xml:space="preserve"> </w:t>
                  </w:r>
                </w:p>
              </w:tc>
              <w:tc>
                <w:tcPr>
                  <w:tcW w:w="2203" w:type="dxa"/>
                </w:tcPr>
                <w:p w:rsidR="00EF40DF" w:rsidRDefault="00EF40DF">
                  <w:r w:rsidRPr="00EF40DF">
                    <w:lastRenderedPageBreak/>
                    <w:t xml:space="preserve">1. 情境教学法：创设古代生活情境，辅助理解文言文场景   </w:t>
                  </w:r>
                </w:p>
                <w:p w:rsidR="004B62E0" w:rsidRDefault="00EF40DF">
                  <w:r w:rsidRPr="00EF40DF">
                    <w:lastRenderedPageBreak/>
                    <w:t>2. 诵读法：通过多种形式诵读，感受文言文节奏韵味</w:t>
                  </w:r>
                </w:p>
              </w:tc>
            </w:tr>
            <w:tr w:rsidR="004B62E0">
              <w:tc>
                <w:tcPr>
                  <w:tcW w:w="3042" w:type="dxa"/>
                </w:tcPr>
                <w:p w:rsidR="004B62E0" w:rsidRDefault="00E86600">
                  <w:r>
                    <w:rPr>
                      <w:rFonts w:hint="eastAsia"/>
                    </w:rPr>
                    <w:lastRenderedPageBreak/>
                    <w:t>《灰雀</w:t>
                  </w:r>
                  <w:r w:rsidR="00B66F0E">
                    <w:rPr>
                      <w:rFonts w:hint="eastAsia"/>
                    </w:rPr>
                    <w:t>》</w:t>
                  </w:r>
                </w:p>
              </w:tc>
              <w:tc>
                <w:tcPr>
                  <w:tcW w:w="4387" w:type="dxa"/>
                </w:tcPr>
                <w:p w:rsidR="00EF40DF" w:rsidRDefault="00EF40DF" w:rsidP="00E86600">
                  <w:pPr>
                    <w:tabs>
                      <w:tab w:val="left" w:pos="312"/>
                    </w:tabs>
                  </w:pPr>
                  <w:bookmarkStart w:id="4" w:name="OLE_LINK3"/>
                  <w:bookmarkStart w:id="5" w:name="OLE_LINK4"/>
                  <w:r>
                    <w:rPr>
                      <w:rFonts w:hint="eastAsia"/>
                    </w:rPr>
                    <w:t>重点：</w:t>
                  </w:r>
                  <w:bookmarkEnd w:id="4"/>
                  <w:bookmarkEnd w:id="5"/>
                  <w:r w:rsidRPr="00EF40DF">
                    <w:rPr>
                      <w:rFonts w:hint="eastAsia"/>
                    </w:rPr>
                    <w:t>抓住人物对话、动作，体会列宁对灰雀的关爱及男孩的诚实；</w:t>
                  </w:r>
                </w:p>
                <w:p w:rsidR="004B62E0" w:rsidRDefault="00EF40DF" w:rsidP="00EF40DF">
                  <w:pPr>
                    <w:tabs>
                      <w:tab w:val="left" w:pos="312"/>
                    </w:tabs>
                  </w:pPr>
                  <w:r w:rsidRPr="00EF40DF">
                    <w:rPr>
                      <w:rFonts w:hint="eastAsia"/>
                    </w:rPr>
                    <w:t>难点：理解人物心理活动，感悟真诚品质</w:t>
                  </w:r>
                </w:p>
              </w:tc>
              <w:tc>
                <w:tcPr>
                  <w:tcW w:w="2535" w:type="dxa"/>
                </w:tcPr>
                <w:p w:rsidR="004B62E0" w:rsidRPr="00EF40DF" w:rsidRDefault="00EF40DF" w:rsidP="00E86600">
                  <w:r w:rsidRPr="00EF40DF">
                    <w:t>1. 学习抓住人物言行揣摩心理   2. 练习清楚表达对人物做法的看法</w:t>
                  </w:r>
                </w:p>
                <w:p w:rsidR="00E86600" w:rsidRDefault="00E86600" w:rsidP="00E86600"/>
                <w:p w:rsidR="00E86600" w:rsidRDefault="00E86600" w:rsidP="00E86600"/>
              </w:tc>
              <w:tc>
                <w:tcPr>
                  <w:tcW w:w="2203" w:type="dxa"/>
                </w:tcPr>
                <w:p w:rsidR="004B62E0" w:rsidRPr="00EF40DF" w:rsidRDefault="00EF40DF">
                  <w:r w:rsidRPr="00EF40DF">
                    <w:t>1. 角色扮演法：让学生扮演角色朗读对话，体会情感   2. 讨论法：围绕人物行为展开讨论，深化理解</w:t>
                  </w:r>
                </w:p>
              </w:tc>
            </w:tr>
            <w:tr w:rsidR="004B62E0" w:rsidTr="00E86600">
              <w:trPr>
                <w:trHeight w:val="1815"/>
              </w:trPr>
              <w:tc>
                <w:tcPr>
                  <w:tcW w:w="3042" w:type="dxa"/>
                </w:tcPr>
                <w:p w:rsidR="004B62E0" w:rsidRDefault="00E86600">
                  <w:r>
                    <w:rPr>
                      <w:rFonts w:hint="eastAsia"/>
                    </w:rPr>
                    <w:t>《手术台就是阵地</w:t>
                  </w:r>
                  <w:r w:rsidR="00B66F0E">
                    <w:rPr>
                      <w:rFonts w:hint="eastAsia"/>
                    </w:rPr>
                    <w:t>》</w:t>
                  </w:r>
                </w:p>
              </w:tc>
              <w:tc>
                <w:tcPr>
                  <w:tcW w:w="4387" w:type="dxa"/>
                </w:tcPr>
                <w:p w:rsidR="00EF40DF" w:rsidRDefault="00EF40DF" w:rsidP="00EF40DF">
                  <w:pPr>
                    <w:tabs>
                      <w:tab w:val="left" w:pos="312"/>
                    </w:tabs>
                  </w:pPr>
                  <w:bookmarkStart w:id="6" w:name="OLE_LINK5"/>
                  <w:bookmarkStart w:id="7" w:name="OLE_LINK6"/>
                  <w:r>
                    <w:rPr>
                      <w:rFonts w:hint="eastAsia"/>
                    </w:rPr>
                    <w:t>重点：</w:t>
                  </w:r>
                  <w:bookmarkEnd w:id="6"/>
                  <w:bookmarkEnd w:id="7"/>
                  <w:r w:rsidRPr="00EF40DF">
                    <w:rPr>
                      <w:rFonts w:hint="eastAsia"/>
                    </w:rPr>
                    <w:t>了解白求恩大夫的事迹，感受其国际主义精神；</w:t>
                  </w:r>
                </w:p>
                <w:p w:rsidR="004B62E0" w:rsidRDefault="00EF40DF" w:rsidP="00EF40DF">
                  <w:pPr>
                    <w:tabs>
                      <w:tab w:val="left" w:pos="312"/>
                    </w:tabs>
                  </w:pPr>
                  <w:r w:rsidRPr="00EF40DF">
                    <w:rPr>
                      <w:rFonts w:hint="eastAsia"/>
                    </w:rPr>
                    <w:t>难点：体会环境描写对表现人物的作用</w:t>
                  </w:r>
                  <w:r w:rsidRPr="00EF40DF">
                    <w:t xml:space="preserve"> </w:t>
                  </w:r>
                </w:p>
              </w:tc>
              <w:tc>
                <w:tcPr>
                  <w:tcW w:w="2535" w:type="dxa"/>
                </w:tcPr>
                <w:p w:rsidR="00EF40DF" w:rsidRDefault="00EF40DF">
                  <w:r w:rsidRPr="00EF40DF">
                    <w:t xml:space="preserve">1. 借助环境描写，体会人物品质   </w:t>
                  </w:r>
                </w:p>
                <w:p w:rsidR="004B62E0" w:rsidRPr="00EF40DF" w:rsidRDefault="00EF40DF">
                  <w:r w:rsidRPr="00EF40DF">
                    <w:t>2. 有感情朗读，感受白求恩的伟大</w:t>
                  </w:r>
                </w:p>
                <w:p w:rsidR="00E86600" w:rsidRDefault="00E86600"/>
                <w:p w:rsidR="00E86600" w:rsidRDefault="00E86600"/>
              </w:tc>
              <w:tc>
                <w:tcPr>
                  <w:tcW w:w="2203" w:type="dxa"/>
                </w:tcPr>
                <w:p w:rsidR="004B62E0" w:rsidRDefault="00EF40DF">
                  <w:r w:rsidRPr="00EF40DF">
                    <w:lastRenderedPageBreak/>
                    <w:t>1. 影像辅助法：播放战争背景影像，理解“阵地”含义   2. 批注法：引导学生批注关键语句，体会精神</w:t>
                  </w:r>
                  <w:r w:rsidRPr="00EF40DF">
                    <w:lastRenderedPageBreak/>
                    <w:t>内涵</w:t>
                  </w:r>
                </w:p>
              </w:tc>
            </w:tr>
            <w:tr w:rsidR="00E86600">
              <w:trPr>
                <w:trHeight w:val="1305"/>
              </w:trPr>
              <w:tc>
                <w:tcPr>
                  <w:tcW w:w="3042" w:type="dxa"/>
                </w:tcPr>
                <w:p w:rsidR="00E86600" w:rsidRDefault="00E86600" w:rsidP="00E86600">
                  <w:r>
                    <w:rPr>
                      <w:rFonts w:hint="eastAsia"/>
                    </w:rPr>
                    <w:lastRenderedPageBreak/>
                    <w:t>《一个粗瓷大碗》</w:t>
                  </w:r>
                </w:p>
              </w:tc>
              <w:tc>
                <w:tcPr>
                  <w:tcW w:w="4387" w:type="dxa"/>
                </w:tcPr>
                <w:p w:rsidR="003B4A8F" w:rsidRDefault="003B4A8F" w:rsidP="00E86600">
                  <w:pPr>
                    <w:tabs>
                      <w:tab w:val="left" w:pos="312"/>
                    </w:tabs>
                  </w:pPr>
                  <w:r>
                    <w:rPr>
                      <w:rFonts w:hint="eastAsia"/>
                    </w:rPr>
                    <w:t>重点：</w:t>
                  </w:r>
                  <w:r w:rsidR="00EF40DF" w:rsidRPr="00EF40DF">
                    <w:rPr>
                      <w:rFonts w:hint="eastAsia"/>
                    </w:rPr>
                    <w:t>梳理故事内容，体会赵一曼关心战士、舍己为人的品质；</w:t>
                  </w:r>
                </w:p>
                <w:p w:rsidR="00E86600" w:rsidRDefault="00EF40DF" w:rsidP="003B4A8F">
                  <w:pPr>
                    <w:tabs>
                      <w:tab w:val="left" w:pos="312"/>
                    </w:tabs>
                  </w:pPr>
                  <w:r w:rsidRPr="00EF40DF">
                    <w:rPr>
                      <w:rFonts w:hint="eastAsia"/>
                    </w:rPr>
                    <w:t>难点：从平凡物品中挖掘人物精神</w:t>
                  </w:r>
                </w:p>
              </w:tc>
              <w:tc>
                <w:tcPr>
                  <w:tcW w:w="2535" w:type="dxa"/>
                </w:tcPr>
                <w:p w:rsidR="003B4A8F" w:rsidRDefault="003B4A8F">
                  <w:r w:rsidRPr="00EF40DF">
                    <w:t xml:space="preserve">1. 提取关键信息，梳理故事   </w:t>
                  </w:r>
                </w:p>
                <w:p w:rsidR="00E86600" w:rsidRPr="003B4A8F" w:rsidRDefault="003B4A8F">
                  <w:r w:rsidRPr="00EF40DF">
                    <w:t>2. 感悟平凡事物背后的精神品质</w:t>
                  </w:r>
                </w:p>
                <w:p w:rsidR="00E86600" w:rsidRDefault="00E86600" w:rsidP="00E86600"/>
                <w:p w:rsidR="00E86600" w:rsidRDefault="00E86600" w:rsidP="00E86600"/>
              </w:tc>
              <w:tc>
                <w:tcPr>
                  <w:tcW w:w="2203" w:type="dxa"/>
                </w:tcPr>
                <w:p w:rsidR="00E86600" w:rsidRDefault="003B4A8F">
                  <w:r w:rsidRPr="00EF40DF">
                    <w:t>1. 实物联想教学法：展示粗瓷大碗图片，引发对故事的联想   2. 小组合作探究法：分组讨论</w:t>
                  </w:r>
                  <w:proofErr w:type="gramStart"/>
                  <w:r w:rsidRPr="00EF40DF">
                    <w:t>碗</w:t>
                  </w:r>
                  <w:proofErr w:type="gramEnd"/>
                  <w:r w:rsidRPr="00EF40DF">
                    <w:t>背后的故事与精神</w:t>
                  </w:r>
                </w:p>
              </w:tc>
            </w:tr>
          </w:tbl>
          <w:p w:rsidR="004B62E0" w:rsidRDefault="004B62E0"/>
        </w:tc>
      </w:tr>
      <w:tr w:rsidR="004B62E0">
        <w:trPr>
          <w:trHeight w:val="180"/>
        </w:trPr>
        <w:tc>
          <w:tcPr>
            <w:tcW w:w="1555" w:type="dxa"/>
            <w:vMerge w:val="restart"/>
          </w:tcPr>
          <w:p w:rsidR="004B62E0" w:rsidRDefault="004B62E0"/>
          <w:p w:rsidR="004B62E0" w:rsidRDefault="00B66F0E">
            <w:r>
              <w:rPr>
                <w:rFonts w:hint="eastAsia"/>
              </w:rPr>
              <w:t>单元教</w:t>
            </w:r>
            <w:r>
              <w:rPr>
                <w:rFonts w:hint="eastAsia"/>
              </w:rPr>
              <w:lastRenderedPageBreak/>
              <w:t>学目标</w:t>
            </w:r>
          </w:p>
          <w:p w:rsidR="004B62E0" w:rsidRDefault="00B66F0E">
            <w:r>
              <w:rPr>
                <w:rFonts w:hint="eastAsia"/>
              </w:rPr>
              <w:t>单元作业目标</w:t>
            </w:r>
          </w:p>
        </w:tc>
        <w:tc>
          <w:tcPr>
            <w:tcW w:w="5103" w:type="dxa"/>
            <w:gridSpan w:val="6"/>
          </w:tcPr>
          <w:p w:rsidR="004B62E0" w:rsidRDefault="00B66F0E">
            <w:r>
              <w:rPr>
                <w:rFonts w:hint="eastAsia"/>
              </w:rPr>
              <w:lastRenderedPageBreak/>
              <w:t>单元教学目标</w:t>
            </w:r>
          </w:p>
        </w:tc>
        <w:tc>
          <w:tcPr>
            <w:tcW w:w="1677" w:type="dxa"/>
            <w:gridSpan w:val="2"/>
          </w:tcPr>
          <w:p w:rsidR="004B62E0" w:rsidRDefault="00B66F0E">
            <w:r>
              <w:rPr>
                <w:rFonts w:hint="eastAsia"/>
              </w:rPr>
              <w:t>对应篇目</w:t>
            </w:r>
          </w:p>
        </w:tc>
        <w:tc>
          <w:tcPr>
            <w:tcW w:w="5613" w:type="dxa"/>
          </w:tcPr>
          <w:p w:rsidR="004B62E0" w:rsidRDefault="00B66F0E">
            <w:r>
              <w:rPr>
                <w:rFonts w:hint="eastAsia"/>
              </w:rPr>
              <w:t>单元作业目标</w:t>
            </w:r>
          </w:p>
        </w:tc>
      </w:tr>
      <w:tr w:rsidR="004B62E0">
        <w:trPr>
          <w:trHeight w:val="758"/>
        </w:trPr>
        <w:tc>
          <w:tcPr>
            <w:tcW w:w="1555" w:type="dxa"/>
            <w:vMerge/>
          </w:tcPr>
          <w:p w:rsidR="004B62E0" w:rsidRDefault="004B62E0"/>
        </w:tc>
        <w:tc>
          <w:tcPr>
            <w:tcW w:w="5103" w:type="dxa"/>
            <w:gridSpan w:val="6"/>
          </w:tcPr>
          <w:p w:rsidR="003B4A8F" w:rsidRDefault="003B4A8F" w:rsidP="003B4A8F">
            <w:pPr>
              <w:numPr>
                <w:ilvl w:val="0"/>
                <w:numId w:val="4"/>
              </w:numPr>
            </w:pPr>
            <w:proofErr w:type="gramStart"/>
            <w:r>
              <w:rPr>
                <w:rFonts w:hint="eastAsia"/>
              </w:rPr>
              <w:t>会</w:t>
            </w:r>
            <w:r w:rsidR="00D40AFA">
              <w:rPr>
                <w:rFonts w:hint="eastAsia"/>
              </w:rPr>
              <w:t>认</w:t>
            </w:r>
            <w:r>
              <w:rPr>
                <w:rFonts w:hint="eastAsia"/>
              </w:rPr>
              <w:t>本单元</w:t>
            </w:r>
            <w:proofErr w:type="gramEnd"/>
            <w:r>
              <w:t xml:space="preserve"> 47 </w:t>
            </w:r>
            <w:proofErr w:type="gramStart"/>
            <w:r>
              <w:t>个</w:t>
            </w:r>
            <w:proofErr w:type="gramEnd"/>
            <w:r>
              <w:t xml:space="preserve">生字，会写 39 </w:t>
            </w:r>
            <w:proofErr w:type="gramStart"/>
            <w:r>
              <w:t>个</w:t>
            </w:r>
            <w:proofErr w:type="gramEnd"/>
            <w:r>
              <w:t>字；</w:t>
            </w:r>
            <w:bookmarkStart w:id="8" w:name="OLE_LINK13"/>
            <w:bookmarkStart w:id="9" w:name="OLE_LINK14"/>
            <w:r>
              <w:t>正确读写“司马光、庭院、登瓮”等词语</w:t>
            </w:r>
            <w:bookmarkEnd w:id="8"/>
            <w:bookmarkEnd w:id="9"/>
            <w:r>
              <w:t>，能够理解并运用“果然、或者、连续”等常见词语。</w:t>
            </w:r>
          </w:p>
          <w:p w:rsidR="003B4A8F" w:rsidRDefault="003B4A8F" w:rsidP="003B4A8F">
            <w:pPr>
              <w:numPr>
                <w:ilvl w:val="0"/>
                <w:numId w:val="4"/>
              </w:numPr>
            </w:pPr>
            <w:r>
              <w:lastRenderedPageBreak/>
              <w:t>能借助注释和插图理解《司马光》的意思，并用自己的话讲述这个故事，初步感受文言文的特点，积累常见的文言词汇，如“瓮、群儿戏于庭”中的字词含义。</w:t>
            </w:r>
          </w:p>
          <w:p w:rsidR="004B62E0" w:rsidRDefault="003B4A8F" w:rsidP="003B4A8F">
            <w:pPr>
              <w:numPr>
                <w:ilvl w:val="0"/>
                <w:numId w:val="4"/>
              </w:numPr>
            </w:pPr>
            <w:r>
              <w:t xml:space="preserve"> 学习带着问题默读课文，理解课文内容，能抓住关键语句，体会人物的美好品质，如通过列宁与男孩的对话感受他们的品质；能概括课文的主要内容，把握故事的情节和发展脉络。</w:t>
            </w:r>
          </w:p>
        </w:tc>
        <w:tc>
          <w:tcPr>
            <w:tcW w:w="1677" w:type="dxa"/>
            <w:gridSpan w:val="2"/>
          </w:tcPr>
          <w:p w:rsidR="004B62E0" w:rsidRDefault="00B66F0E">
            <w:bookmarkStart w:id="10" w:name="OLE_LINK7"/>
            <w:bookmarkStart w:id="11" w:name="OLE_LINK8"/>
            <w:r>
              <w:rPr>
                <w:rFonts w:hint="eastAsia"/>
              </w:rPr>
              <w:lastRenderedPageBreak/>
              <w:t>《</w:t>
            </w:r>
            <w:r w:rsidR="003B4A8F">
              <w:rPr>
                <w:rFonts w:hint="eastAsia"/>
              </w:rPr>
              <w:t>司马光</w:t>
            </w:r>
            <w:r>
              <w:rPr>
                <w:rFonts w:hint="eastAsia"/>
              </w:rPr>
              <w:t>》</w:t>
            </w:r>
          </w:p>
          <w:p w:rsidR="004B62E0" w:rsidRDefault="00B66F0E">
            <w:bookmarkStart w:id="12" w:name="OLE_LINK9"/>
            <w:bookmarkStart w:id="13" w:name="OLE_LINK10"/>
            <w:bookmarkEnd w:id="10"/>
            <w:bookmarkEnd w:id="11"/>
            <w:r>
              <w:rPr>
                <w:rFonts w:hint="eastAsia"/>
              </w:rPr>
              <w:t>《</w:t>
            </w:r>
            <w:r w:rsidR="003B4A8F">
              <w:rPr>
                <w:rFonts w:hint="eastAsia"/>
              </w:rPr>
              <w:t>灰雀</w:t>
            </w:r>
            <w:r>
              <w:rPr>
                <w:rFonts w:hint="eastAsia"/>
              </w:rPr>
              <w:t>》</w:t>
            </w:r>
          </w:p>
          <w:p w:rsidR="004B62E0" w:rsidRDefault="003B4A8F">
            <w:bookmarkStart w:id="14" w:name="OLE_LINK11"/>
            <w:bookmarkStart w:id="15" w:name="OLE_LINK12"/>
            <w:bookmarkEnd w:id="12"/>
            <w:bookmarkEnd w:id="13"/>
            <w:r>
              <w:rPr>
                <w:rFonts w:hint="eastAsia"/>
              </w:rPr>
              <w:t>《手术台就是阵地</w:t>
            </w:r>
            <w:r w:rsidR="00B66F0E">
              <w:rPr>
                <w:rFonts w:hint="eastAsia"/>
              </w:rPr>
              <w:t>》</w:t>
            </w:r>
          </w:p>
          <w:p w:rsidR="003B4A8F" w:rsidRDefault="003B4A8F">
            <w:r>
              <w:rPr>
                <w:rFonts w:hint="eastAsia"/>
              </w:rPr>
              <w:lastRenderedPageBreak/>
              <w:t>《 一个粗瓷大碗  》</w:t>
            </w:r>
            <w:bookmarkEnd w:id="14"/>
            <w:bookmarkEnd w:id="15"/>
          </w:p>
        </w:tc>
        <w:tc>
          <w:tcPr>
            <w:tcW w:w="5613" w:type="dxa"/>
          </w:tcPr>
          <w:p w:rsidR="00D40AFA" w:rsidRDefault="00D40AFA" w:rsidP="00D40AFA">
            <w:pPr>
              <w:widowControl/>
              <w:jc w:val="left"/>
            </w:pPr>
          </w:p>
          <w:p w:rsidR="00D40AFA" w:rsidRDefault="00D40AFA" w:rsidP="00D40AFA">
            <w:pPr>
              <w:widowControl/>
              <w:numPr>
                <w:ilvl w:val="0"/>
                <w:numId w:val="5"/>
              </w:numPr>
              <w:jc w:val="left"/>
            </w:pPr>
            <w:r>
              <w:t>通过默读、朗读、分角色朗读等多种形式的阅读，深入理解课文内容；学会运用圈点批注、抓关键词句等方法，</w:t>
            </w:r>
            <w:r>
              <w:lastRenderedPageBreak/>
              <w:t>体会人物的内心世界和思想感情。</w:t>
            </w:r>
          </w:p>
          <w:p w:rsidR="004B62E0" w:rsidRDefault="00D40AFA" w:rsidP="00D40AFA">
            <w:pPr>
              <w:widowControl/>
              <w:numPr>
                <w:ilvl w:val="0"/>
                <w:numId w:val="5"/>
              </w:numPr>
              <w:jc w:val="left"/>
            </w:pPr>
            <w:r>
              <w:t>在学习和生活中，培养学生乐于助人、尊重他人、诚实守信、勇敢坚强等良好品德</w:t>
            </w:r>
            <w:r>
              <w:rPr>
                <w:rFonts w:hint="eastAsia"/>
              </w:rPr>
              <w:t>。</w:t>
            </w:r>
          </w:p>
        </w:tc>
      </w:tr>
      <w:tr w:rsidR="004B62E0">
        <w:tc>
          <w:tcPr>
            <w:tcW w:w="1555" w:type="dxa"/>
          </w:tcPr>
          <w:p w:rsidR="004B62E0" w:rsidRDefault="00B66F0E">
            <w:r>
              <w:rPr>
                <w:rFonts w:hint="eastAsia"/>
              </w:rPr>
              <w:lastRenderedPageBreak/>
              <w:t>基础知识点</w:t>
            </w:r>
          </w:p>
          <w:p w:rsidR="004B62E0" w:rsidRDefault="00B66F0E">
            <w:r>
              <w:rPr>
                <w:rFonts w:hint="eastAsia"/>
              </w:rPr>
              <w:t>技能训练点</w:t>
            </w:r>
          </w:p>
          <w:p w:rsidR="004B62E0" w:rsidRDefault="00B66F0E">
            <w:r>
              <w:rPr>
                <w:rFonts w:hint="eastAsia"/>
              </w:rPr>
              <w:t>立德树</w:t>
            </w:r>
            <w:r>
              <w:rPr>
                <w:rFonts w:hint="eastAsia"/>
              </w:rPr>
              <w:lastRenderedPageBreak/>
              <w:t>人点</w:t>
            </w:r>
          </w:p>
        </w:tc>
        <w:tc>
          <w:tcPr>
            <w:tcW w:w="12393" w:type="dxa"/>
            <w:gridSpan w:val="9"/>
          </w:tcPr>
          <w:p w:rsidR="004B62E0" w:rsidRDefault="001F3FE8">
            <w:r>
              <w:rPr>
                <w:noProof/>
              </w:rPr>
              <w:lastRenderedPageBreak/>
              <w:drawing>
                <wp:inline distT="0" distB="0" distL="0" distR="0">
                  <wp:extent cx="8848725" cy="3562350"/>
                  <wp:effectExtent l="1905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48725" cy="3562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6" w:name="_GoBack"/>
            <w:bookmarkEnd w:id="16"/>
          </w:p>
        </w:tc>
      </w:tr>
      <w:tr w:rsidR="00D40AFA">
        <w:trPr>
          <w:trHeight w:val="226"/>
        </w:trPr>
        <w:tc>
          <w:tcPr>
            <w:tcW w:w="1555" w:type="dxa"/>
            <w:vMerge w:val="restart"/>
          </w:tcPr>
          <w:p w:rsidR="00D40AFA" w:rsidRDefault="00D40AFA"/>
          <w:p w:rsidR="00D40AFA" w:rsidRDefault="00D40AFA">
            <w:r>
              <w:rPr>
                <w:rFonts w:hint="eastAsia"/>
              </w:rPr>
              <w:t>课时作业目标</w:t>
            </w:r>
          </w:p>
        </w:tc>
        <w:tc>
          <w:tcPr>
            <w:tcW w:w="1701" w:type="dxa"/>
            <w:gridSpan w:val="2"/>
          </w:tcPr>
          <w:p w:rsidR="00D40AFA" w:rsidRDefault="00D40AFA">
            <w:r>
              <w:rPr>
                <w:rFonts w:hint="eastAsia"/>
              </w:rPr>
              <w:t>课题</w:t>
            </w:r>
          </w:p>
        </w:tc>
        <w:tc>
          <w:tcPr>
            <w:tcW w:w="1104" w:type="dxa"/>
          </w:tcPr>
          <w:p w:rsidR="00D40AFA" w:rsidRDefault="00D40AFA">
            <w:pPr>
              <w:widowControl/>
              <w:jc w:val="left"/>
            </w:pPr>
            <w:r>
              <w:rPr>
                <w:rFonts w:hint="eastAsia"/>
              </w:rPr>
              <w:t>对应课时</w:t>
            </w:r>
          </w:p>
          <w:p w:rsidR="00D40AFA" w:rsidRDefault="00D40AFA"/>
        </w:tc>
        <w:tc>
          <w:tcPr>
            <w:tcW w:w="9588" w:type="dxa"/>
            <w:gridSpan w:val="6"/>
          </w:tcPr>
          <w:p w:rsidR="00D40AFA" w:rsidRDefault="00D40AFA">
            <w:r>
              <w:rPr>
                <w:rFonts w:hint="eastAsia"/>
              </w:rPr>
              <w:t>课时作业目标</w:t>
            </w:r>
          </w:p>
        </w:tc>
      </w:tr>
      <w:tr w:rsidR="00D40AFA">
        <w:trPr>
          <w:trHeight w:val="487"/>
        </w:trPr>
        <w:tc>
          <w:tcPr>
            <w:tcW w:w="1555" w:type="dxa"/>
            <w:vMerge/>
          </w:tcPr>
          <w:p w:rsidR="00D40AFA" w:rsidRDefault="00D40AFA"/>
        </w:tc>
        <w:tc>
          <w:tcPr>
            <w:tcW w:w="1701" w:type="dxa"/>
            <w:gridSpan w:val="2"/>
          </w:tcPr>
          <w:p w:rsidR="00D40AFA" w:rsidRDefault="00D40AFA" w:rsidP="00D40AFA">
            <w:bookmarkStart w:id="17" w:name="OLE_LINK15"/>
            <w:bookmarkStart w:id="18" w:name="OLE_LINK16"/>
            <w:r>
              <w:rPr>
                <w:rFonts w:hint="eastAsia"/>
              </w:rPr>
              <w:t>24《司马光》</w:t>
            </w:r>
          </w:p>
          <w:bookmarkEnd w:id="17"/>
          <w:bookmarkEnd w:id="18"/>
          <w:p w:rsidR="00D40AFA" w:rsidRDefault="00D40AFA"/>
        </w:tc>
        <w:tc>
          <w:tcPr>
            <w:tcW w:w="1104" w:type="dxa"/>
          </w:tcPr>
          <w:p w:rsidR="00D40AFA" w:rsidRDefault="00D40AFA">
            <w:pPr>
              <w:widowControl/>
              <w:jc w:val="left"/>
            </w:pPr>
            <w:r>
              <w:rPr>
                <w:rFonts w:hint="eastAsia"/>
              </w:rPr>
              <w:t>2</w:t>
            </w:r>
          </w:p>
          <w:p w:rsidR="00D40AFA" w:rsidRDefault="00D40AFA"/>
        </w:tc>
        <w:tc>
          <w:tcPr>
            <w:tcW w:w="9588" w:type="dxa"/>
            <w:gridSpan w:val="6"/>
          </w:tcPr>
          <w:p w:rsidR="00D40AFA" w:rsidRDefault="00D40AFA"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>认识“芬、芳”等9个生字，会写12</w:t>
            </w:r>
            <w:r w:rsidR="00104860">
              <w:rPr>
                <w:rFonts w:hint="eastAsia"/>
              </w:rPr>
              <w:t>个生字，</w:t>
            </w:r>
            <w:r w:rsidR="0004199E">
              <w:t>正确读写“司马光、庭院、登瓮”</w:t>
            </w:r>
            <w:r w:rsidR="00104860">
              <w:t>等</w:t>
            </w:r>
            <w:r>
              <w:rPr>
                <w:rFonts w:hint="eastAsia"/>
              </w:rPr>
              <w:t>词语。</w:t>
            </w:r>
          </w:p>
          <w:p w:rsidR="00D40AFA" w:rsidRDefault="00D40AFA">
            <w:pPr>
              <w:numPr>
                <w:ilvl w:val="0"/>
                <w:numId w:val="6"/>
              </w:numPr>
            </w:pPr>
            <w:r>
              <w:rPr>
                <w:rFonts w:hint="eastAsia"/>
              </w:rPr>
              <w:t>能借助关键语句说出第1自然段和第2自然段的大意。</w:t>
            </w:r>
          </w:p>
          <w:p w:rsidR="00D40AFA" w:rsidRDefault="00D40AFA">
            <w:r>
              <w:rPr>
                <w:rFonts w:hint="eastAsia"/>
              </w:rPr>
              <w:t>3.能体会用不同的说法表达鲜花开放的好处，借鉴课文的表达进行仿写</w:t>
            </w:r>
          </w:p>
        </w:tc>
      </w:tr>
      <w:tr w:rsidR="00D40AFA">
        <w:trPr>
          <w:trHeight w:val="458"/>
        </w:trPr>
        <w:tc>
          <w:tcPr>
            <w:tcW w:w="1555" w:type="dxa"/>
            <w:vMerge/>
          </w:tcPr>
          <w:p w:rsidR="00D40AFA" w:rsidRDefault="00D40AFA"/>
        </w:tc>
        <w:tc>
          <w:tcPr>
            <w:tcW w:w="1701" w:type="dxa"/>
            <w:gridSpan w:val="2"/>
          </w:tcPr>
          <w:p w:rsidR="00D40AFA" w:rsidRDefault="00D40AFA" w:rsidP="00D40AFA">
            <w:bookmarkStart w:id="19" w:name="OLE_LINK17"/>
            <w:bookmarkStart w:id="20" w:name="OLE_LINK18"/>
            <w:r>
              <w:rPr>
                <w:rFonts w:hint="eastAsia"/>
              </w:rPr>
              <w:t>25《灰雀》</w:t>
            </w:r>
          </w:p>
          <w:bookmarkEnd w:id="19"/>
          <w:bookmarkEnd w:id="20"/>
          <w:p w:rsidR="00D40AFA" w:rsidRDefault="00D40AFA"/>
        </w:tc>
        <w:tc>
          <w:tcPr>
            <w:tcW w:w="1104" w:type="dxa"/>
          </w:tcPr>
          <w:p w:rsidR="00D40AFA" w:rsidRDefault="00D40AFA">
            <w:r>
              <w:rPr>
                <w:rFonts w:hint="eastAsia"/>
              </w:rPr>
              <w:t>2</w:t>
            </w:r>
          </w:p>
        </w:tc>
        <w:tc>
          <w:tcPr>
            <w:tcW w:w="9588" w:type="dxa"/>
            <w:gridSpan w:val="6"/>
          </w:tcPr>
          <w:p w:rsidR="00D40AFA" w:rsidRDefault="00D40AFA">
            <w:r>
              <w:rPr>
                <w:rFonts w:hint="eastAsia"/>
              </w:rPr>
              <w:t>1.认识“概、阻”等11个生字，会写12个生字和16个词语。</w:t>
            </w:r>
          </w:p>
          <w:p w:rsidR="00D40AFA" w:rsidRDefault="00D40AFA">
            <w:r>
              <w:rPr>
                <w:rFonts w:hint="eastAsia"/>
              </w:rPr>
              <w:t>2.默读课文。能梳理并按顺序说出实验过程，感受法布尔严谨、求实的科学态度。</w:t>
            </w:r>
          </w:p>
          <w:p w:rsidR="00D40AFA" w:rsidRDefault="00D40AFA">
            <w:r>
              <w:rPr>
                <w:rFonts w:hint="eastAsia"/>
              </w:rPr>
              <w:t>3.运用多种方式，体会课文用词准确。</w:t>
            </w:r>
          </w:p>
        </w:tc>
      </w:tr>
      <w:tr w:rsidR="00D40AFA" w:rsidTr="00D40AFA">
        <w:trPr>
          <w:trHeight w:val="1290"/>
        </w:trPr>
        <w:tc>
          <w:tcPr>
            <w:tcW w:w="1555" w:type="dxa"/>
            <w:vMerge/>
          </w:tcPr>
          <w:p w:rsidR="00D40AFA" w:rsidRDefault="00D40AFA"/>
        </w:tc>
        <w:tc>
          <w:tcPr>
            <w:tcW w:w="1701" w:type="dxa"/>
            <w:gridSpan w:val="2"/>
          </w:tcPr>
          <w:p w:rsidR="00D40AFA" w:rsidRDefault="00D40AFA" w:rsidP="00D40AFA">
            <w:bookmarkStart w:id="21" w:name="OLE_LINK19"/>
            <w:bookmarkStart w:id="22" w:name="OLE_LINK20"/>
            <w:r>
              <w:rPr>
                <w:rFonts w:hint="eastAsia"/>
              </w:rPr>
              <w:t>《手术台就是阵地》</w:t>
            </w:r>
            <w:bookmarkEnd w:id="21"/>
            <w:bookmarkEnd w:id="22"/>
          </w:p>
        </w:tc>
        <w:tc>
          <w:tcPr>
            <w:tcW w:w="1104" w:type="dxa"/>
          </w:tcPr>
          <w:p w:rsidR="00D40AFA" w:rsidRDefault="00D40AFA">
            <w:r>
              <w:rPr>
                <w:rFonts w:hint="eastAsia"/>
              </w:rPr>
              <w:t>1</w:t>
            </w:r>
          </w:p>
        </w:tc>
        <w:tc>
          <w:tcPr>
            <w:tcW w:w="9588" w:type="dxa"/>
            <w:gridSpan w:val="6"/>
          </w:tcPr>
          <w:p w:rsidR="00D40AFA" w:rsidRDefault="00D40AFA">
            <w:r>
              <w:rPr>
                <w:rFonts w:hint="eastAsia"/>
              </w:rPr>
              <w:t>1.认识“隙、掀”等7个生字，读准多音字“</w:t>
            </w:r>
            <w:proofErr w:type="gramStart"/>
            <w:r>
              <w:rPr>
                <w:rFonts w:hint="eastAsia"/>
              </w:rPr>
              <w:t>稍</w:t>
            </w:r>
            <w:proofErr w:type="gramEnd"/>
            <w:r>
              <w:rPr>
                <w:rFonts w:hint="eastAsia"/>
              </w:rPr>
              <w:t>。</w:t>
            </w:r>
          </w:p>
          <w:p w:rsidR="00D40AFA" w:rsidRDefault="00D40AFA" w:rsidP="00D40AFA">
            <w:r>
              <w:rPr>
                <w:rFonts w:hint="eastAsia"/>
              </w:rPr>
              <w:t>2.能运用已学的方法说出第3自然段的大意。</w:t>
            </w:r>
          </w:p>
        </w:tc>
      </w:tr>
      <w:tr w:rsidR="00D40AFA">
        <w:trPr>
          <w:trHeight w:val="1191"/>
        </w:trPr>
        <w:tc>
          <w:tcPr>
            <w:tcW w:w="1555" w:type="dxa"/>
            <w:vMerge/>
          </w:tcPr>
          <w:p w:rsidR="00D40AFA" w:rsidRDefault="00D40AFA"/>
        </w:tc>
        <w:tc>
          <w:tcPr>
            <w:tcW w:w="1701" w:type="dxa"/>
            <w:gridSpan w:val="2"/>
          </w:tcPr>
          <w:p w:rsidR="00D40AFA" w:rsidRDefault="00D40AFA" w:rsidP="00D40AFA">
            <w:r>
              <w:rPr>
                <w:rFonts w:hint="eastAsia"/>
              </w:rPr>
              <w:t>《 一个粗瓷大碗  》</w:t>
            </w:r>
          </w:p>
        </w:tc>
        <w:tc>
          <w:tcPr>
            <w:tcW w:w="1104" w:type="dxa"/>
          </w:tcPr>
          <w:p w:rsidR="00D40AFA" w:rsidRDefault="00D40AFA" w:rsidP="00D40AFA">
            <w:r>
              <w:rPr>
                <w:rFonts w:hint="eastAsia"/>
              </w:rPr>
              <w:t>2</w:t>
            </w:r>
          </w:p>
        </w:tc>
        <w:tc>
          <w:tcPr>
            <w:tcW w:w="9588" w:type="dxa"/>
            <w:gridSpan w:val="6"/>
          </w:tcPr>
          <w:p w:rsidR="00D40AFA" w:rsidRDefault="00D40AFA" w:rsidP="00D40AFA">
            <w:r>
              <w:rPr>
                <w:rFonts w:hint="eastAsia"/>
              </w:rPr>
              <w:t>3.能摘抄文中写得细致生动的语句。”</w:t>
            </w:r>
          </w:p>
        </w:tc>
      </w:tr>
      <w:tr w:rsidR="004B62E0">
        <w:trPr>
          <w:trHeight w:val="390"/>
        </w:trPr>
        <w:tc>
          <w:tcPr>
            <w:tcW w:w="1555" w:type="dxa"/>
            <w:vMerge w:val="restart"/>
          </w:tcPr>
          <w:p w:rsidR="004B62E0" w:rsidRDefault="00B66F0E">
            <w:r>
              <w:rPr>
                <w:rFonts w:hint="eastAsia"/>
              </w:rPr>
              <w:t>单元作业</w:t>
            </w:r>
          </w:p>
          <w:p w:rsidR="004B62E0" w:rsidRDefault="00B66F0E">
            <w:r>
              <w:rPr>
                <w:rFonts w:hint="eastAsia"/>
              </w:rPr>
              <w:t>重难点</w:t>
            </w:r>
          </w:p>
        </w:tc>
        <w:tc>
          <w:tcPr>
            <w:tcW w:w="1418" w:type="dxa"/>
          </w:tcPr>
          <w:p w:rsidR="004B62E0" w:rsidRDefault="004B62E0"/>
          <w:p w:rsidR="004B62E0" w:rsidRDefault="00B66F0E">
            <w:r>
              <w:rPr>
                <w:rFonts w:hint="eastAsia"/>
              </w:rPr>
              <w:t>课题</w:t>
            </w:r>
          </w:p>
        </w:tc>
        <w:tc>
          <w:tcPr>
            <w:tcW w:w="2228" w:type="dxa"/>
            <w:gridSpan w:val="3"/>
          </w:tcPr>
          <w:p w:rsidR="004B62E0" w:rsidRDefault="004B62E0">
            <w:pPr>
              <w:widowControl/>
              <w:jc w:val="left"/>
            </w:pPr>
          </w:p>
          <w:p w:rsidR="004B62E0" w:rsidRDefault="00B66F0E">
            <w:r>
              <w:rPr>
                <w:rFonts w:hint="eastAsia"/>
              </w:rPr>
              <w:t>作业重点</w:t>
            </w:r>
          </w:p>
        </w:tc>
        <w:tc>
          <w:tcPr>
            <w:tcW w:w="3134" w:type="dxa"/>
            <w:gridSpan w:val="4"/>
          </w:tcPr>
          <w:p w:rsidR="004B62E0" w:rsidRDefault="004B62E0">
            <w:pPr>
              <w:widowControl/>
              <w:jc w:val="left"/>
            </w:pPr>
          </w:p>
          <w:p w:rsidR="004B62E0" w:rsidRDefault="00B66F0E">
            <w:r>
              <w:rPr>
                <w:rFonts w:hint="eastAsia"/>
              </w:rPr>
              <w:t>作业难点</w:t>
            </w:r>
          </w:p>
        </w:tc>
        <w:tc>
          <w:tcPr>
            <w:tcW w:w="5613" w:type="dxa"/>
          </w:tcPr>
          <w:p w:rsidR="004B62E0" w:rsidRDefault="004B62E0">
            <w:pPr>
              <w:widowControl/>
              <w:jc w:val="left"/>
            </w:pPr>
          </w:p>
          <w:p w:rsidR="004B62E0" w:rsidRDefault="00B66F0E">
            <w:r>
              <w:rPr>
                <w:rFonts w:hint="eastAsia"/>
              </w:rPr>
              <w:t>设计意图</w:t>
            </w:r>
          </w:p>
        </w:tc>
      </w:tr>
      <w:tr w:rsidR="004B62E0">
        <w:trPr>
          <w:trHeight w:val="1102"/>
        </w:trPr>
        <w:tc>
          <w:tcPr>
            <w:tcW w:w="1555" w:type="dxa"/>
            <w:vMerge/>
          </w:tcPr>
          <w:p w:rsidR="004B62E0" w:rsidRDefault="004B62E0"/>
        </w:tc>
        <w:tc>
          <w:tcPr>
            <w:tcW w:w="1418" w:type="dxa"/>
          </w:tcPr>
          <w:p w:rsidR="004B62E0" w:rsidRDefault="00104860">
            <w:r>
              <w:rPr>
                <w:rFonts w:hint="eastAsia"/>
              </w:rPr>
              <w:t>24《司马光》</w:t>
            </w:r>
          </w:p>
        </w:tc>
        <w:tc>
          <w:tcPr>
            <w:tcW w:w="2228" w:type="dxa"/>
            <w:gridSpan w:val="3"/>
            <w:vMerge w:val="restart"/>
          </w:tcPr>
          <w:p w:rsidR="004B62E0" w:rsidRDefault="00104860" w:rsidP="00104860">
            <w:pPr>
              <w:tabs>
                <w:tab w:val="left" w:pos="312"/>
              </w:tabs>
            </w:pPr>
            <w:r>
              <w:rPr>
                <w:rFonts w:hint="eastAsia"/>
              </w:rPr>
              <w:t>1.</w:t>
            </w:r>
            <w:r w:rsidR="00B66F0E">
              <w:rPr>
                <w:rFonts w:hint="eastAsia"/>
              </w:rPr>
              <w:t>认识27个生字，能读准字音，会组词并尝试在生活中运用。</w:t>
            </w:r>
          </w:p>
          <w:p w:rsidR="004B62E0" w:rsidRDefault="00104860" w:rsidP="00104860">
            <w:pPr>
              <w:tabs>
                <w:tab w:val="left" w:pos="312"/>
              </w:tabs>
            </w:pPr>
            <w:r>
              <w:rPr>
                <w:rFonts w:hint="eastAsia"/>
              </w:rPr>
              <w:t>2.</w:t>
            </w:r>
            <w:r w:rsidR="00B66F0E">
              <w:rPr>
                <w:rFonts w:hint="eastAsia"/>
              </w:rPr>
              <w:t>会写24个生字，能准确写出字形，与形近字相区别，能组词并进行说话练习。</w:t>
            </w:r>
          </w:p>
          <w:p w:rsidR="004B62E0" w:rsidRDefault="00B66F0E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正确、流利地朗读课文，背诵《花钟》第1</w:t>
            </w:r>
            <w:r>
              <w:rPr>
                <w:rFonts w:hint="eastAsia"/>
              </w:rPr>
              <w:lastRenderedPageBreak/>
              <w:t>自然段。</w:t>
            </w:r>
          </w:p>
          <w:p w:rsidR="004B62E0" w:rsidRDefault="00B66F0E">
            <w:pPr>
              <w:numPr>
                <w:ilvl w:val="0"/>
                <w:numId w:val="7"/>
              </w:numPr>
            </w:pPr>
            <w:r>
              <w:rPr>
                <w:rFonts w:hint="eastAsia"/>
              </w:rPr>
              <w:t>积累课文中生动准确的词句，能借鉴课文的表达进行仿写。</w:t>
            </w:r>
          </w:p>
        </w:tc>
        <w:tc>
          <w:tcPr>
            <w:tcW w:w="3134" w:type="dxa"/>
            <w:gridSpan w:val="4"/>
            <w:vMerge w:val="restart"/>
          </w:tcPr>
          <w:p w:rsidR="004B62E0" w:rsidRDefault="00B66F0E">
            <w:pPr>
              <w:widowControl/>
              <w:numPr>
                <w:ilvl w:val="0"/>
                <w:numId w:val="8"/>
              </w:numPr>
              <w:jc w:val="left"/>
            </w:pPr>
            <w:r>
              <w:rPr>
                <w:rFonts w:hint="eastAsia"/>
              </w:rPr>
              <w:lastRenderedPageBreak/>
              <w:t>从句子或段落中找到具有概括性或提示性的语句，借助关键语句概括一段话的大意。</w:t>
            </w:r>
          </w:p>
          <w:p w:rsidR="004B62E0" w:rsidRDefault="00B66F0E">
            <w:pPr>
              <w:widowControl/>
              <w:numPr>
                <w:ilvl w:val="0"/>
                <w:numId w:val="8"/>
              </w:numPr>
              <w:jc w:val="left"/>
            </w:pPr>
            <w:r>
              <w:rPr>
                <w:rFonts w:hint="eastAsia"/>
              </w:rPr>
              <w:t>能仿照例子，写下自己的观察和思考。</w:t>
            </w:r>
          </w:p>
          <w:p w:rsidR="004B62E0" w:rsidRDefault="00B66F0E">
            <w:pPr>
              <w:widowControl/>
              <w:numPr>
                <w:ilvl w:val="0"/>
                <w:numId w:val="8"/>
              </w:numPr>
              <w:jc w:val="left"/>
            </w:pPr>
            <w:r>
              <w:rPr>
                <w:rFonts w:hint="eastAsia"/>
              </w:rPr>
              <w:t>体会观察的乐趣，培养学生做生活中的有心人，让学生养成认真观察，留心周围事物和勤于思考的好习惯。</w:t>
            </w:r>
          </w:p>
          <w:p w:rsidR="004B62E0" w:rsidRDefault="004B62E0"/>
        </w:tc>
        <w:tc>
          <w:tcPr>
            <w:tcW w:w="5613" w:type="dxa"/>
          </w:tcPr>
          <w:p w:rsidR="004B62E0" w:rsidRDefault="00B66F0E" w:rsidP="00104860">
            <w:pPr>
              <w:widowControl/>
              <w:jc w:val="left"/>
            </w:pPr>
            <w:r>
              <w:rPr>
                <w:rFonts w:hint="eastAsia"/>
              </w:rPr>
              <w:t>帮助学生巩固本单元所学生字、词语，以便在生活中能熟练运用。最好做到举一反三，让学生牢记字词的应用。</w:t>
            </w:r>
          </w:p>
        </w:tc>
      </w:tr>
      <w:tr w:rsidR="004B62E0">
        <w:trPr>
          <w:trHeight w:val="1155"/>
        </w:trPr>
        <w:tc>
          <w:tcPr>
            <w:tcW w:w="1555" w:type="dxa"/>
            <w:vMerge/>
          </w:tcPr>
          <w:p w:rsidR="004B62E0" w:rsidRDefault="004B62E0"/>
        </w:tc>
        <w:tc>
          <w:tcPr>
            <w:tcW w:w="1418" w:type="dxa"/>
          </w:tcPr>
          <w:p w:rsidR="004B62E0" w:rsidRDefault="004B62E0"/>
          <w:p w:rsidR="00104860" w:rsidRDefault="00104860" w:rsidP="00104860">
            <w:r>
              <w:rPr>
                <w:rFonts w:hint="eastAsia"/>
              </w:rPr>
              <w:t>25《灰雀》</w:t>
            </w:r>
          </w:p>
          <w:p w:rsidR="004B62E0" w:rsidRDefault="004B62E0"/>
          <w:p w:rsidR="004B62E0" w:rsidRDefault="004B62E0"/>
          <w:p w:rsidR="004B62E0" w:rsidRDefault="004B62E0"/>
        </w:tc>
        <w:tc>
          <w:tcPr>
            <w:tcW w:w="2228" w:type="dxa"/>
            <w:gridSpan w:val="3"/>
            <w:vMerge/>
          </w:tcPr>
          <w:p w:rsidR="004B62E0" w:rsidRDefault="004B62E0">
            <w:pPr>
              <w:widowControl/>
              <w:jc w:val="left"/>
            </w:pPr>
          </w:p>
        </w:tc>
        <w:tc>
          <w:tcPr>
            <w:tcW w:w="3134" w:type="dxa"/>
            <w:gridSpan w:val="4"/>
            <w:vMerge/>
          </w:tcPr>
          <w:p w:rsidR="004B62E0" w:rsidRDefault="004B62E0">
            <w:pPr>
              <w:widowControl/>
              <w:jc w:val="left"/>
            </w:pPr>
          </w:p>
        </w:tc>
        <w:tc>
          <w:tcPr>
            <w:tcW w:w="5613" w:type="dxa"/>
          </w:tcPr>
          <w:p w:rsidR="004B62E0" w:rsidRDefault="00B66F0E">
            <w:r>
              <w:rPr>
                <w:rFonts w:hint="eastAsia"/>
              </w:rPr>
              <w:t>正确、流利地朗读课文，对课文内容分析准确，要求背诵的段落会背诵，积累好词好句。</w:t>
            </w:r>
          </w:p>
        </w:tc>
      </w:tr>
      <w:tr w:rsidR="004B62E0">
        <w:trPr>
          <w:trHeight w:val="1065"/>
        </w:trPr>
        <w:tc>
          <w:tcPr>
            <w:tcW w:w="1555" w:type="dxa"/>
            <w:vMerge/>
          </w:tcPr>
          <w:p w:rsidR="004B62E0" w:rsidRDefault="004B62E0"/>
        </w:tc>
        <w:tc>
          <w:tcPr>
            <w:tcW w:w="1418" w:type="dxa"/>
          </w:tcPr>
          <w:p w:rsidR="004B62E0" w:rsidRDefault="004B62E0"/>
          <w:p w:rsidR="004B62E0" w:rsidRDefault="008267A3">
            <w:r>
              <w:rPr>
                <w:rFonts w:hint="eastAsia"/>
              </w:rPr>
              <w:t>26</w:t>
            </w:r>
            <w:r w:rsidR="00104860">
              <w:rPr>
                <w:rFonts w:hint="eastAsia"/>
              </w:rPr>
              <w:t>《手术台就是阵</w:t>
            </w:r>
            <w:r w:rsidR="00104860">
              <w:rPr>
                <w:rFonts w:hint="eastAsia"/>
              </w:rPr>
              <w:lastRenderedPageBreak/>
              <w:t>地》</w:t>
            </w:r>
          </w:p>
          <w:p w:rsidR="004B62E0" w:rsidRDefault="008267A3">
            <w:r>
              <w:rPr>
                <w:rFonts w:hint="eastAsia"/>
              </w:rPr>
              <w:t>27</w:t>
            </w:r>
            <w:r w:rsidR="00104860">
              <w:rPr>
                <w:rFonts w:hint="eastAsia"/>
              </w:rPr>
              <w:t>《 一个粗瓷大碗  》</w:t>
            </w:r>
          </w:p>
        </w:tc>
        <w:tc>
          <w:tcPr>
            <w:tcW w:w="2228" w:type="dxa"/>
            <w:gridSpan w:val="3"/>
            <w:vMerge/>
          </w:tcPr>
          <w:p w:rsidR="004B62E0" w:rsidRDefault="004B62E0">
            <w:pPr>
              <w:widowControl/>
              <w:jc w:val="left"/>
            </w:pPr>
          </w:p>
        </w:tc>
        <w:tc>
          <w:tcPr>
            <w:tcW w:w="3134" w:type="dxa"/>
            <w:gridSpan w:val="4"/>
            <w:vMerge/>
          </w:tcPr>
          <w:p w:rsidR="004B62E0" w:rsidRDefault="004B62E0">
            <w:pPr>
              <w:widowControl/>
              <w:jc w:val="left"/>
            </w:pPr>
          </w:p>
        </w:tc>
        <w:tc>
          <w:tcPr>
            <w:tcW w:w="5613" w:type="dxa"/>
          </w:tcPr>
          <w:p w:rsidR="004B62E0" w:rsidRDefault="00B66F0E">
            <w:pPr>
              <w:widowControl/>
              <w:jc w:val="left"/>
            </w:pPr>
            <w:r>
              <w:rPr>
                <w:rFonts w:hint="eastAsia"/>
              </w:rPr>
              <w:t>提高学生创造性把握作业的能力，有自己的想法，作业有创新性。</w:t>
            </w:r>
          </w:p>
        </w:tc>
      </w:tr>
    </w:tbl>
    <w:p w:rsidR="00104860" w:rsidRDefault="00104860" w:rsidP="00104860"/>
    <w:p w:rsidR="004B62E0" w:rsidRDefault="00B66F0E">
      <w:pPr>
        <w:ind w:firstLineChars="2100" w:firstLine="4410"/>
      </w:pPr>
      <w:r>
        <w:rPr>
          <w:rFonts w:hint="eastAsia"/>
        </w:rPr>
        <w:t>单元作业主题设计</w:t>
      </w:r>
    </w:p>
    <w:tbl>
      <w:tblPr>
        <w:tblStyle w:val="a3"/>
        <w:tblW w:w="14372" w:type="dxa"/>
        <w:tblInd w:w="-627" w:type="dxa"/>
        <w:tblLayout w:type="fixed"/>
        <w:tblLook w:val="04A0"/>
      </w:tblPr>
      <w:tblGrid>
        <w:gridCol w:w="1106"/>
        <w:gridCol w:w="1493"/>
        <w:gridCol w:w="6670"/>
        <w:gridCol w:w="1701"/>
        <w:gridCol w:w="3402"/>
      </w:tblGrid>
      <w:tr w:rsidR="004B62E0">
        <w:tc>
          <w:tcPr>
            <w:tcW w:w="1106" w:type="dxa"/>
            <w:vAlign w:val="center"/>
          </w:tcPr>
          <w:p w:rsidR="004B62E0" w:rsidRDefault="00B66F0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主要情景</w:t>
            </w:r>
          </w:p>
        </w:tc>
        <w:tc>
          <w:tcPr>
            <w:tcW w:w="1493" w:type="dxa"/>
            <w:vAlign w:val="center"/>
          </w:tcPr>
          <w:p w:rsidR="004B62E0" w:rsidRDefault="00B66F0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:rsidR="004B62E0" w:rsidRDefault="00B66F0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 w:hint="eastAsia"/>
                <w:color w:val="000000"/>
                <w:szCs w:val="21"/>
              </w:rPr>
              <w:t>、主要“教—学—评”活动</w:t>
            </w:r>
          </w:p>
        </w:tc>
        <w:tc>
          <w:tcPr>
            <w:tcW w:w="3402" w:type="dxa"/>
            <w:vAlign w:val="center"/>
          </w:tcPr>
          <w:p w:rsidR="004B62E0" w:rsidRDefault="00B66F0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语文要素</w:t>
            </w:r>
          </w:p>
        </w:tc>
      </w:tr>
      <w:tr w:rsidR="004B62E0">
        <w:trPr>
          <w:trHeight w:val="2340"/>
        </w:trPr>
        <w:tc>
          <w:tcPr>
            <w:tcW w:w="1106" w:type="dxa"/>
            <w:vMerge w:val="restart"/>
            <w:vAlign w:val="center"/>
          </w:tcPr>
          <w:p w:rsidR="004B62E0" w:rsidRDefault="00B66F0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观察生物世界，探索大自然的奥秘</w:t>
            </w:r>
          </w:p>
        </w:tc>
        <w:tc>
          <w:tcPr>
            <w:tcW w:w="1493" w:type="dxa"/>
            <w:vAlign w:val="center"/>
          </w:tcPr>
          <w:p w:rsidR="004B62E0" w:rsidRDefault="008267A3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</w:rPr>
              <w:t>感受历史温度</w:t>
            </w:r>
          </w:p>
          <w:p w:rsidR="004B62E0" w:rsidRDefault="008267A3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学习优良品质</w:t>
            </w:r>
          </w:p>
        </w:tc>
        <w:tc>
          <w:tcPr>
            <w:tcW w:w="6670" w:type="dxa"/>
            <w:vAlign w:val="center"/>
          </w:tcPr>
          <w:p w:rsidR="004B62E0" w:rsidRDefault="008267A3">
            <w:pPr>
              <w:numPr>
                <w:ilvl w:val="0"/>
                <w:numId w:val="9"/>
              </w:num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读一读：熟读《司马光》，加深学生对文言</w:t>
            </w:r>
            <w:r w:rsidR="00B66F0E">
              <w:rPr>
                <w:rFonts w:ascii="宋体" w:hAnsi="宋体" w:hint="eastAsia"/>
                <w:color w:val="000000"/>
                <w:szCs w:val="21"/>
              </w:rPr>
              <w:t>文内容的理解。</w:t>
            </w:r>
          </w:p>
          <w:p w:rsidR="004B62E0" w:rsidRDefault="00B66F0E">
            <w:pPr>
              <w:numPr>
                <w:ilvl w:val="0"/>
                <w:numId w:val="9"/>
              </w:num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写一写：抄写本课词语，并选三个词语各说一句话，巩固字词的书写与运用。</w:t>
            </w:r>
          </w:p>
          <w:p w:rsidR="004B62E0" w:rsidRDefault="00B66F0E">
            <w:pPr>
              <w:numPr>
                <w:ilvl w:val="0"/>
                <w:numId w:val="9"/>
              </w:num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找一找：第一、二自然段的关键句，借助关键句概括段落的主要内容。</w:t>
            </w:r>
          </w:p>
          <w:p w:rsidR="004B62E0" w:rsidRDefault="00B66F0E">
            <w:pPr>
              <w:numPr>
                <w:ilvl w:val="0"/>
                <w:numId w:val="9"/>
              </w:num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背一背：背诵课文第一自然段。</w:t>
            </w:r>
          </w:p>
          <w:p w:rsidR="004B62E0" w:rsidRDefault="00B66F0E">
            <w:pPr>
              <w:numPr>
                <w:ilvl w:val="0"/>
                <w:numId w:val="9"/>
              </w:num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观察实践：有条件的观察一下牵牛花开放的时间。</w:t>
            </w:r>
          </w:p>
          <w:p w:rsidR="004B62E0" w:rsidRDefault="008267A3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（设计意图：通过阅读课文</w:t>
            </w:r>
            <w:r w:rsidR="00B66F0E">
              <w:rPr>
                <w:rFonts w:ascii="宋体" w:hAnsi="宋体" w:hint="eastAsia"/>
                <w:color w:val="000000"/>
                <w:szCs w:val="21"/>
              </w:rPr>
              <w:t>，了解各种花卉开放的时间，了解花的世界的奥秘。并通过</w:t>
            </w:r>
            <w:proofErr w:type="gramStart"/>
            <w:r w:rsidR="00B66F0E">
              <w:rPr>
                <w:rFonts w:ascii="宋体" w:hAnsi="宋体" w:hint="eastAsia"/>
                <w:color w:val="000000"/>
                <w:szCs w:val="21"/>
              </w:rPr>
              <w:t>找关键</w:t>
            </w:r>
            <w:proofErr w:type="gramEnd"/>
            <w:r w:rsidR="00B66F0E">
              <w:rPr>
                <w:rFonts w:ascii="宋体" w:hAnsi="宋体" w:hint="eastAsia"/>
                <w:color w:val="000000"/>
                <w:szCs w:val="21"/>
              </w:rPr>
              <w:t>句的方法归纳段落大意。）</w:t>
            </w:r>
          </w:p>
        </w:tc>
        <w:tc>
          <w:tcPr>
            <w:tcW w:w="1701" w:type="dxa"/>
            <w:vAlign w:val="center"/>
          </w:tcPr>
          <w:p w:rsidR="004B62E0" w:rsidRDefault="00B66F0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评选“制作小达人”</w:t>
            </w:r>
          </w:p>
        </w:tc>
        <w:tc>
          <w:tcPr>
            <w:tcW w:w="3402" w:type="dxa"/>
            <w:vAlign w:val="center"/>
          </w:tcPr>
          <w:p w:rsidR="004B62E0" w:rsidRDefault="00B66F0E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将观察实践与语文学习紧密结合，让学生在完成作业的过程中，提升观察与实践能力。</w:t>
            </w:r>
          </w:p>
        </w:tc>
      </w:tr>
      <w:tr w:rsidR="004B62E0">
        <w:trPr>
          <w:trHeight w:val="2808"/>
        </w:trPr>
        <w:tc>
          <w:tcPr>
            <w:tcW w:w="1106" w:type="dxa"/>
            <w:vMerge/>
            <w:vAlign w:val="center"/>
          </w:tcPr>
          <w:p w:rsidR="004B62E0" w:rsidRDefault="004B62E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:rsidR="004B62E0" w:rsidRDefault="008267A3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走进动物</w:t>
            </w:r>
            <w:r w:rsidR="00B66F0E">
              <w:rPr>
                <w:rFonts w:ascii="宋体" w:hAnsi="宋体" w:hint="eastAsia"/>
                <w:color w:val="000000"/>
                <w:szCs w:val="21"/>
              </w:rPr>
              <w:t>世界探寻动物之奇</w:t>
            </w:r>
          </w:p>
          <w:p w:rsidR="004B62E0" w:rsidRDefault="004B62E0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6670" w:type="dxa"/>
            <w:vAlign w:val="center"/>
          </w:tcPr>
          <w:p w:rsidR="004B62E0" w:rsidRDefault="00B66F0E">
            <w:pPr>
              <w:numPr>
                <w:ilvl w:val="0"/>
                <w:numId w:val="10"/>
              </w:num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读一读：正确、流利地朗读课文，体会课文语言的严谨。</w:t>
            </w:r>
          </w:p>
          <w:p w:rsidR="004B62E0" w:rsidRDefault="00B66F0E">
            <w:pPr>
              <w:numPr>
                <w:ilvl w:val="0"/>
                <w:numId w:val="10"/>
              </w:num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圈一圈：用你喜欢的符号标出实验的关键词，用横线画出实验的目的和结论。</w:t>
            </w:r>
          </w:p>
          <w:p w:rsidR="004B62E0" w:rsidRDefault="00B66F0E">
            <w:pPr>
              <w:numPr>
                <w:ilvl w:val="0"/>
                <w:numId w:val="10"/>
              </w:num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理一理：帮助自己理清课文的顺序。</w:t>
            </w:r>
          </w:p>
          <w:p w:rsidR="004B62E0" w:rsidRDefault="00B66F0E">
            <w:pPr>
              <w:numPr>
                <w:ilvl w:val="0"/>
                <w:numId w:val="10"/>
              </w:num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实践观察：选择一种植物或小动物，进行连续一周的观察，用日记形式记录其变化。</w:t>
            </w:r>
          </w:p>
          <w:p w:rsidR="004B62E0" w:rsidRDefault="00B66F0E">
            <w:pPr>
              <w:numPr>
                <w:ilvl w:val="0"/>
                <w:numId w:val="10"/>
              </w:num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写一写：学习课文说明事物的方法，介绍一种自己熟悉的事物，如——我的宠物乌龟、神奇的含羞草，运用恰当的说明方法。</w:t>
            </w:r>
          </w:p>
          <w:p w:rsidR="004B62E0" w:rsidRDefault="00B66F0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（设计意图：通过让学生梳理实验过程，归纳实验步骤，让学生从中学</w:t>
            </w: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习作者的观察方法，为下面的日记描写奠定基础。有余力的学生可以自己设计观察方案，其他学生可以仿照文中的观察方法去做。）</w:t>
            </w:r>
          </w:p>
        </w:tc>
        <w:tc>
          <w:tcPr>
            <w:tcW w:w="1701" w:type="dxa"/>
            <w:vAlign w:val="center"/>
          </w:tcPr>
          <w:p w:rsidR="004B62E0" w:rsidRDefault="00B66F0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进行“日记之星”评选活动，提高学生的观察能力</w:t>
            </w:r>
          </w:p>
        </w:tc>
        <w:tc>
          <w:tcPr>
            <w:tcW w:w="3402" w:type="dxa"/>
            <w:vAlign w:val="center"/>
          </w:tcPr>
          <w:p w:rsidR="004B62E0" w:rsidRDefault="00B66F0E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帮助学生通过精读文本，掌握提取关键信息，梳理实验步骤等方式，夯实语文基础能力。</w:t>
            </w:r>
          </w:p>
        </w:tc>
      </w:tr>
      <w:tr w:rsidR="004B62E0">
        <w:trPr>
          <w:trHeight w:val="3276"/>
        </w:trPr>
        <w:tc>
          <w:tcPr>
            <w:tcW w:w="1106" w:type="dxa"/>
            <w:vMerge/>
            <w:vAlign w:val="center"/>
          </w:tcPr>
          <w:p w:rsidR="004B62E0" w:rsidRDefault="004B62E0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493" w:type="dxa"/>
            <w:vAlign w:val="center"/>
          </w:tcPr>
          <w:p w:rsidR="004B62E0" w:rsidRDefault="00B66F0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灵动的小虾</w:t>
            </w:r>
          </w:p>
          <w:p w:rsidR="004B62E0" w:rsidRDefault="00B66F0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感受观察之乐</w:t>
            </w:r>
          </w:p>
        </w:tc>
        <w:tc>
          <w:tcPr>
            <w:tcW w:w="6670" w:type="dxa"/>
            <w:vAlign w:val="center"/>
          </w:tcPr>
          <w:p w:rsidR="004B62E0" w:rsidRDefault="00B66F0E">
            <w:pPr>
              <w:numPr>
                <w:ilvl w:val="0"/>
                <w:numId w:val="11"/>
              </w:num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读一读：带着感情朗读课文，读出作者的喜爱之情。</w:t>
            </w:r>
          </w:p>
          <w:p w:rsidR="004B62E0" w:rsidRDefault="00B66F0E">
            <w:pPr>
              <w:numPr>
                <w:ilvl w:val="0"/>
                <w:numId w:val="11"/>
              </w:num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画一画：找出描写小虾样子的句子，在缸里活动的句子，画出来品一品，作者使用的说明方法。</w:t>
            </w:r>
          </w:p>
          <w:p w:rsidR="004B62E0" w:rsidRDefault="00B66F0E">
            <w:pPr>
              <w:numPr>
                <w:ilvl w:val="0"/>
                <w:numId w:val="11"/>
              </w:num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记一记：把作者描写好的句子积累下来，体会细致观察、用心饲养的乐趣。</w:t>
            </w:r>
          </w:p>
          <w:p w:rsidR="004B62E0" w:rsidRDefault="00B66F0E">
            <w:pPr>
              <w:spacing w:line="360" w:lineRule="auto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（设计意图：通过积累作者对小虾样子和活动的描写的句子，让学生体会只有作者进行连续细致的观察，善于刻画细节，才能写出小虾的灵动与活泼。）</w:t>
            </w:r>
          </w:p>
        </w:tc>
        <w:tc>
          <w:tcPr>
            <w:tcW w:w="1701" w:type="dxa"/>
            <w:vAlign w:val="center"/>
          </w:tcPr>
          <w:p w:rsidR="004B62E0" w:rsidRDefault="00B66F0E">
            <w:pPr>
              <w:spacing w:line="360" w:lineRule="auto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评选“积累之星”</w:t>
            </w:r>
          </w:p>
        </w:tc>
        <w:tc>
          <w:tcPr>
            <w:tcW w:w="3402" w:type="dxa"/>
            <w:vAlign w:val="center"/>
          </w:tcPr>
          <w:p w:rsidR="004B62E0" w:rsidRDefault="00B66F0E">
            <w:pPr>
              <w:spacing w:line="360" w:lineRule="auto"/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紧扣单元主题，引导学生学习作者通过细致观察描写小虾外形、习性的方法，将语文学习与生活实践相结合。</w:t>
            </w:r>
          </w:p>
        </w:tc>
      </w:tr>
    </w:tbl>
    <w:p w:rsidR="004B62E0" w:rsidRDefault="004B62E0" w:rsidP="00911EF8"/>
    <w:sectPr w:rsidR="004B62E0" w:rsidSect="004B62E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5857" w:rsidRDefault="00F45857" w:rsidP="0098579C">
      <w:r>
        <w:separator/>
      </w:r>
    </w:p>
  </w:endnote>
  <w:endnote w:type="continuationSeparator" w:id="1">
    <w:p w:rsidR="00F45857" w:rsidRDefault="00F45857" w:rsidP="009857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5857" w:rsidRDefault="00F45857" w:rsidP="0098579C">
      <w:r>
        <w:separator/>
      </w:r>
    </w:p>
  </w:footnote>
  <w:footnote w:type="continuationSeparator" w:id="1">
    <w:p w:rsidR="00F45857" w:rsidRDefault="00F45857" w:rsidP="009857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FF087F"/>
    <w:multiLevelType w:val="singleLevel"/>
    <w:tmpl w:val="88FF087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1AD7E35"/>
    <w:multiLevelType w:val="singleLevel"/>
    <w:tmpl w:val="B1AD7E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EE32098"/>
    <w:multiLevelType w:val="singleLevel"/>
    <w:tmpl w:val="BEE3209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F6A0D89"/>
    <w:multiLevelType w:val="singleLevel"/>
    <w:tmpl w:val="BF6A0D8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FBE7B94"/>
    <w:multiLevelType w:val="singleLevel"/>
    <w:tmpl w:val="BFBE7B9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1EF6575"/>
    <w:multiLevelType w:val="singleLevel"/>
    <w:tmpl w:val="C1EF657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CB57BFA0"/>
    <w:multiLevelType w:val="singleLevel"/>
    <w:tmpl w:val="CB57BFA0"/>
    <w:lvl w:ilvl="0">
      <w:start w:val="1"/>
      <w:numFmt w:val="decimal"/>
      <w:suff w:val="nothing"/>
      <w:lvlText w:val="%1、"/>
      <w:lvlJc w:val="left"/>
    </w:lvl>
  </w:abstractNum>
  <w:abstractNum w:abstractNumId="7">
    <w:nsid w:val="CDCAB5E0"/>
    <w:multiLevelType w:val="singleLevel"/>
    <w:tmpl w:val="CDCAB5E0"/>
    <w:lvl w:ilvl="0">
      <w:start w:val="1"/>
      <w:numFmt w:val="decimal"/>
      <w:suff w:val="nothing"/>
      <w:lvlText w:val="%1、"/>
      <w:lvlJc w:val="left"/>
    </w:lvl>
  </w:abstractNum>
  <w:abstractNum w:abstractNumId="8">
    <w:nsid w:val="F8037A0C"/>
    <w:multiLevelType w:val="singleLevel"/>
    <w:tmpl w:val="F8037A0C"/>
    <w:lvl w:ilvl="0">
      <w:start w:val="1"/>
      <w:numFmt w:val="decimal"/>
      <w:suff w:val="nothing"/>
      <w:lvlText w:val="%1、"/>
      <w:lvlJc w:val="left"/>
    </w:lvl>
  </w:abstractNum>
  <w:abstractNum w:abstractNumId="9">
    <w:nsid w:val="2249FC6C"/>
    <w:multiLevelType w:val="singleLevel"/>
    <w:tmpl w:val="2249FC6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540679C3"/>
    <w:multiLevelType w:val="singleLevel"/>
    <w:tmpl w:val="540679C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9"/>
  </w:num>
  <w:num w:numId="5">
    <w:abstractNumId w:val="10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7C73"/>
    <w:rsid w:val="00003589"/>
    <w:rsid w:val="000217F3"/>
    <w:rsid w:val="0004199E"/>
    <w:rsid w:val="00104860"/>
    <w:rsid w:val="00170AD9"/>
    <w:rsid w:val="001D31FA"/>
    <w:rsid w:val="001F3FE8"/>
    <w:rsid w:val="001F7A42"/>
    <w:rsid w:val="002012EB"/>
    <w:rsid w:val="00204E54"/>
    <w:rsid w:val="003B4A8F"/>
    <w:rsid w:val="004B62E0"/>
    <w:rsid w:val="00506BD0"/>
    <w:rsid w:val="006B769B"/>
    <w:rsid w:val="00752B0A"/>
    <w:rsid w:val="008267A3"/>
    <w:rsid w:val="008B7961"/>
    <w:rsid w:val="00911EF8"/>
    <w:rsid w:val="0093308A"/>
    <w:rsid w:val="0098579C"/>
    <w:rsid w:val="00A22DFF"/>
    <w:rsid w:val="00A77C73"/>
    <w:rsid w:val="00B30CE3"/>
    <w:rsid w:val="00B66F0E"/>
    <w:rsid w:val="00B71C2B"/>
    <w:rsid w:val="00B91E81"/>
    <w:rsid w:val="00BA4942"/>
    <w:rsid w:val="00CC549F"/>
    <w:rsid w:val="00D40AFA"/>
    <w:rsid w:val="00E86600"/>
    <w:rsid w:val="00EF40DF"/>
    <w:rsid w:val="00F37484"/>
    <w:rsid w:val="00F45857"/>
    <w:rsid w:val="025F4662"/>
    <w:rsid w:val="0E883192"/>
    <w:rsid w:val="1065378B"/>
    <w:rsid w:val="13B23FDC"/>
    <w:rsid w:val="15055168"/>
    <w:rsid w:val="162B4B2F"/>
    <w:rsid w:val="18B352B0"/>
    <w:rsid w:val="18CD6371"/>
    <w:rsid w:val="1C1657CF"/>
    <w:rsid w:val="1EAF02C7"/>
    <w:rsid w:val="1EF5217E"/>
    <w:rsid w:val="23137077"/>
    <w:rsid w:val="24CC1BD3"/>
    <w:rsid w:val="25545725"/>
    <w:rsid w:val="282B1EFC"/>
    <w:rsid w:val="2A337FFE"/>
    <w:rsid w:val="2E47051C"/>
    <w:rsid w:val="2E8E614B"/>
    <w:rsid w:val="2FF344B8"/>
    <w:rsid w:val="31F60C3A"/>
    <w:rsid w:val="32B55A55"/>
    <w:rsid w:val="33BE302F"/>
    <w:rsid w:val="33C06DA7"/>
    <w:rsid w:val="36897924"/>
    <w:rsid w:val="36F11025"/>
    <w:rsid w:val="38376F0C"/>
    <w:rsid w:val="3D297A9C"/>
    <w:rsid w:val="3E497999"/>
    <w:rsid w:val="3EAE5A4E"/>
    <w:rsid w:val="3F6A5E19"/>
    <w:rsid w:val="42621029"/>
    <w:rsid w:val="441F26ED"/>
    <w:rsid w:val="464D70F5"/>
    <w:rsid w:val="465D7AF4"/>
    <w:rsid w:val="470977BD"/>
    <w:rsid w:val="4E4A7541"/>
    <w:rsid w:val="4FB54E8E"/>
    <w:rsid w:val="52C27FEE"/>
    <w:rsid w:val="536270DB"/>
    <w:rsid w:val="55B856D8"/>
    <w:rsid w:val="56C90DDF"/>
    <w:rsid w:val="5B5B0FE0"/>
    <w:rsid w:val="5B697DC3"/>
    <w:rsid w:val="5D731EE5"/>
    <w:rsid w:val="5E36363E"/>
    <w:rsid w:val="5FAE5456"/>
    <w:rsid w:val="60966616"/>
    <w:rsid w:val="659375C8"/>
    <w:rsid w:val="77E85551"/>
    <w:rsid w:val="78006D3F"/>
    <w:rsid w:val="7AD149C3"/>
    <w:rsid w:val="7D1961AD"/>
    <w:rsid w:val="7D5947FB"/>
    <w:rsid w:val="7F23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2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B62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85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8579C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857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8579C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B4A8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4A8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7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13</Pages>
  <Words>502</Words>
  <Characters>2864</Characters>
  <Application>Microsoft Office Word</Application>
  <DocSecurity>0</DocSecurity>
  <Lines>23</Lines>
  <Paragraphs>6</Paragraphs>
  <ScaleCrop>false</ScaleCrop>
  <Company>Microsoft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倩 张</dc:creator>
  <cp:lastModifiedBy>PC</cp:lastModifiedBy>
  <cp:revision>16</cp:revision>
  <dcterms:created xsi:type="dcterms:W3CDTF">2024-09-23T06:56:00Z</dcterms:created>
  <dcterms:modified xsi:type="dcterms:W3CDTF">2025-07-23T03:02:00Z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324090A54D79413E899437365E672C9C_13</vt:lpwstr>
  </property>
  <property fmtid="{D5CDD505-2E9C-101B-9397-08002B2CF9AE}" pid="4" name="KSOTemplateDocerSaveRecord">
    <vt:lpwstr>eyJoZGlkIjoiOTZiYjJiYWRjMzY5ZmI1NDBhNTllNzc5ZDNiZWM2NWMiLCJ1c2VySWQiOiIxNDU1NzM3NDk3In0=</vt:lpwstr>
  </property>
</Properties>
</file>