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D01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五年级语文上册第八单元大单元作业设计反思</w:t>
      </w:r>
    </w:p>
    <w:p w14:paraId="572989A1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园丁小学  宋会娟</w:t>
      </w:r>
    </w:p>
    <w:p w14:paraId="7FB035B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一、设计背景与理念</w:t>
      </w:r>
    </w:p>
    <w:p w14:paraId="5BDF99E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次大单元作业设计围绕五年级上册第八单元“读书明智”主题展开，涵盖《古人谈读书》《忆读书》《我的“长生果”》三篇课文。设计理念是基于新课标对语文核心素养的要求，强调“语言建构与运用”“思维发展与提升”“审美鉴赏与创造”“文化传承与理解”的整合，通过任务驱动型作业，引导学生从被动接受转向主动探究。</w:t>
      </w:r>
    </w:p>
    <w:p w14:paraId="6012C31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二、作业设计特点分析</w:t>
      </w:r>
    </w:p>
    <w:p w14:paraId="5EAEB44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成功之处</w:t>
      </w:r>
    </w:p>
    <w:p w14:paraId="171E723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（1）层级化设计满足差异需求</w:t>
      </w:r>
    </w:p>
    <w:p w14:paraId="0F36511F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作业分为“基础巩固”“能力提升”“拓展创新”三个层级，让不同学习水平的学生都能找到适合自己的任务。例如：</w:t>
      </w:r>
    </w:p>
    <w:p w14:paraId="1CA0A2A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基础层：梳理三位名家（</w:t>
      </w:r>
      <w:r>
        <w:rPr>
          <w:rFonts w:hint="eastAsia"/>
          <w:sz w:val="28"/>
          <w:szCs w:val="36"/>
          <w:lang w:val="en-US" w:eastAsia="zh-CN"/>
        </w:rPr>
        <w:t>孔子、</w:t>
      </w:r>
      <w:r>
        <w:rPr>
          <w:rFonts w:hint="eastAsia"/>
          <w:sz w:val="28"/>
          <w:szCs w:val="36"/>
        </w:rPr>
        <w:t>朱熹、冰心）的读书方法并制成表格</w:t>
      </w:r>
    </w:p>
    <w:p w14:paraId="760D8D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能力层：对比分析不同时代的读书观念变化</w:t>
      </w:r>
    </w:p>
    <w:p w14:paraId="1B716CB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创新层：设计“我的读书攻略”并配图解说</w:t>
      </w:r>
    </w:p>
    <w:p w14:paraId="318BD6B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（2）真实情境创设增强实用性</w:t>
      </w:r>
    </w:p>
    <w:p w14:paraId="72B2A4D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设置了“班级读书分享会筹备”这一真实任务情境，学生需要：</w:t>
      </w:r>
    </w:p>
    <w:p w14:paraId="668A229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撰写读书笔记（应用本单元学到的阅读方法）</w:t>
      </w:r>
    </w:p>
    <w:p w14:paraId="286BB03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制作好书推荐卡（训练概括与表达能力）</w:t>
      </w:r>
    </w:p>
    <w:p w14:paraId="61B75B8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模拟分享发言（锻炼口语交际能力）</w:t>
      </w:r>
    </w:p>
    <w:p w14:paraId="672B946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（3）跨学科融合拓宽学习视野</w:t>
      </w:r>
    </w:p>
    <w:p w14:paraId="6A29954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作业融入了美术（设计书签、绘制思维导图）、信息技术（搜集电子阅读资源）、道德与法治（讨论“读什么书”“如何选择”）等元素，使语文学习更具综合性。</w:t>
      </w:r>
    </w:p>
    <w:p w14:paraId="0F41ABD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实施效果观察</w:t>
      </w:r>
    </w:p>
    <w:p w14:paraId="4E6291B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从学生完成情况看：</w:t>
      </w:r>
    </w:p>
    <w:p w14:paraId="2867CB2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85%的学生能顺利完成基础层作业</w:t>
      </w:r>
    </w:p>
    <w:p w14:paraId="16AB8D6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约60%的学生尝试并完成了能力提升任务</w:t>
      </w:r>
    </w:p>
    <w:p w14:paraId="68F6940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约30%的学生展示了有创意的拓展作业，如制作家庭阅读倡议书、创立“班级流动书屋”计划等</w:t>
      </w:r>
    </w:p>
    <w:p w14:paraId="19D542A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三、存在问题与反思</w:t>
      </w:r>
    </w:p>
    <w:p w14:paraId="2FC8383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时间分配不够合理</w:t>
      </w:r>
    </w:p>
    <w:p w14:paraId="591C324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部分拓展性作业（如采访长辈的阅读经历）需要课外时间完成，但前期指导不够具体，导致部分学生访谈流于表面。未来应提前一周布置，并提供访谈提纲范例和技巧指导。</w:t>
      </w:r>
    </w:p>
    <w:p w14:paraId="3BAD7CC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评价标准不够清晰</w:t>
      </w:r>
    </w:p>
    <w:p w14:paraId="5A83B11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虽然采用了“星级评价+评语”的方式，但学生对“什么样的读书笔记算优秀”仍存在困惑。需要制定更具体的量规表，如：</w:t>
      </w:r>
    </w:p>
    <w:p w14:paraId="3F78C64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★☆☆：能摘抄好词好句</w:t>
      </w:r>
    </w:p>
    <w:p w14:paraId="10430E9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★★☆：能写出简单感受</w:t>
      </w:r>
    </w:p>
    <w:p w14:paraId="7CEE764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★★★：能联系自身生活深入思考</w:t>
      </w:r>
    </w:p>
    <w:p w14:paraId="5991416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个体差异关注不足</w:t>
      </w:r>
    </w:p>
    <w:p w14:paraId="528BA82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对阅读困难学生的支持不够系统，他们完成创新任务时存在障碍。应考虑设计“助力包”，如提供读书笔记模板、好词好句库、表达句式参考等支架材料。</w:t>
      </w:r>
    </w:p>
    <w:p w14:paraId="0A9657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家校联动不够充分</w:t>
      </w:r>
    </w:p>
    <w:p w14:paraId="1E1F47ED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“家庭阅读调查”作业需要家长配合，但部分家长因工作繁忙未能有效参与。今后可提前召开简短线上家长会说明作业意义，或设计更灵活的替代方案。</w:t>
      </w:r>
    </w:p>
    <w:p w14:paraId="43813F8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四、改进策略与展望</w:t>
      </w:r>
    </w:p>
    <w:p w14:paraId="10F9C2A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优化作业结构</w:t>
      </w:r>
    </w:p>
    <w:p w14:paraId="0042FB3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建立“课前预学单-课中共学单-课后延学单”的连贯体系，使作业更系统化。例如：</w:t>
      </w:r>
    </w:p>
    <w:p w14:paraId="696D1AF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预学单：搜集与课文相关的读书名言</w:t>
      </w:r>
    </w:p>
    <w:p w14:paraId="0511B7C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共学单：课堂讨论记录表</w:t>
      </w:r>
    </w:p>
    <w:p w14:paraId="267E48F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延学单：个性化阅读实践任务</w:t>
      </w:r>
    </w:p>
    <w:p w14:paraId="5E7966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强化过程性指导</w:t>
      </w:r>
    </w:p>
    <w:p w14:paraId="23E59A1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增设“作业加油站”环节，在作业周期中安排1-2次简短指导课，针对共性问题集中讲解，对个性问题进行个别辅导。</w:t>
      </w:r>
    </w:p>
    <w:p w14:paraId="258D09C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丰富展示与评价形式</w:t>
      </w:r>
    </w:p>
    <w:p w14:paraId="6B3E0DC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增设“作业展示墙”，定期展出优秀作业</w:t>
      </w:r>
    </w:p>
    <w:p w14:paraId="76D21B0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引入同伴互评，设计简易评价表让学生互相学习</w:t>
      </w:r>
    </w:p>
    <w:p w14:paraId="2182C23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· 邀请家长参与评价（如“家长印象”留言栏）</w:t>
      </w:r>
    </w:p>
    <w:p w14:paraId="71AE2D2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关注情感体验与价值观引导</w:t>
      </w:r>
    </w:p>
    <w:p w14:paraId="6BCFB0A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设计读书类作业时，不仅要关注方法技能，更要引导学生体会阅读的愉悦感，思考“为什么要读书”“怎样让读书成为生活方式”等深层问题。可增加“阅读心情记录”“我最享受的阅读时光”等感性表达作业。</w:t>
      </w:r>
    </w:p>
    <w:p w14:paraId="3BCC484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五、结语</w:t>
      </w:r>
    </w:p>
    <w:p w14:paraId="73E19A10">
      <w:pPr>
        <w:ind w:firstLine="560" w:firstLineChars="200"/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本次大单元作业设计尝试打破了传统单篇课文作业的局限，在整合性、实践性方面取得了一定成效。反思中发现的问题，正是专业成长的契机。语文作业不应是学习的终点，而应是激发持续探究的起点。在今后的设计中，我将更注重“学生立场”，从他们的真实需求出发，让作业真正成为提升语文素养、滋养精神世界的有效途径。</w:t>
      </w: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A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2025-12-08T14:08:24Z</dcterms:created>
  <dc:creator>Administrator</dc:creator>
  <cp:lastModifiedBy>桃李天下</cp:lastModifiedBy>
  <dcterms:modified xsi:type="dcterms:W3CDTF">2025-12-08T14:13:47Z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eyJoZGlkIjoiYTY2ZjQ3YWJmYjg1NTZiYmE2NmFjNzNhNTkxN2YxOGEiLCJ1c2VySWQiOiI1NTI2OTY1MDgifQ==</vt:lpwstr>
  </property>
  <property fmtid="{D5CDD505-2E9C-101B-9397-08002B2CF9AE}" pid="4" name="ICV">
    <vt:lpwstr>C0427B498CEE453E8D8F6C5A3437BB52_12</vt:lpwstr>
  </property>
</Properties>
</file>