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7AC6">
      <w:pPr>
        <w:ind w:firstLine="1920" w:firstLineChars="6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五年级上册语文</w:t>
      </w:r>
      <w:r>
        <w:rPr>
          <w:rFonts w:hint="eastAsia"/>
          <w:sz w:val="32"/>
          <w:szCs w:val="40"/>
          <w:lang w:val="en-US" w:eastAsia="zh-CN"/>
        </w:rPr>
        <w:t>第二</w:t>
      </w:r>
      <w:r>
        <w:rPr>
          <w:rFonts w:hint="eastAsia"/>
          <w:sz w:val="32"/>
          <w:szCs w:val="40"/>
        </w:rPr>
        <w:t>单元作业设计反思</w:t>
      </w:r>
    </w:p>
    <w:p w14:paraId="3836713C">
      <w:pPr>
        <w:ind w:firstLine="5880" w:firstLineChars="2100"/>
        <w:rPr>
          <w:rFonts w:hint="eastAsia" w:eastAsiaTheme="minorEastAsia"/>
          <w:sz w:val="28"/>
          <w:szCs w:val="36"/>
          <w:lang w:val="en-US" w:eastAsia="zh"/>
          <w:woUserID w:val="1"/>
        </w:rPr>
      </w:pPr>
      <w:r>
        <w:rPr>
          <w:rFonts w:hint="eastAsia"/>
          <w:sz w:val="28"/>
          <w:szCs w:val="36"/>
          <w:lang w:val="en-US" w:eastAsia="zh-CN"/>
        </w:rPr>
        <w:t xml:space="preserve">园丁小学   </w:t>
      </w:r>
      <w:r>
        <w:rPr>
          <w:rFonts w:hint="eastAsia"/>
          <w:sz w:val="28"/>
          <w:szCs w:val="36"/>
          <w:lang w:val="en-US" w:eastAsia="zh"/>
          <w:woUserID w:val="1"/>
        </w:rPr>
        <w:t>李宪春</w:t>
      </w:r>
    </w:p>
    <w:p w14:paraId="5066E8D2">
      <w:pPr>
        <w:ind w:left="0" w:leftChars="0"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年级上册语文第二单元旨在帮助学生掌握高效阅读方法，实现“读得快、读得懂”的双重要求。本单元作业设计以“方法训练为核心、生活应用为载体”，围绕不同文本类设计阶梯式练习。在作业全流程实施后，结合学生的速度数据、错题反馈及课堂交流情况，对作业设计的有效性、不足进行系统复盘，为后续优化阅读能力训练路径提供依据。</w:t>
      </w:r>
    </w:p>
    <w:p w14:paraId="13553C5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一、作业设计亮点</w:t>
      </w:r>
    </w:p>
    <w:p w14:paraId="64FA60B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目标导向明确，紧扣单元核心：所有作业均围绕“提高阅读速度”这一核心目标展开，从基础的“限时默读课文”形成“基础—进阶—拓展”的梯度训练链，层层递进夯实阅读速度技能。</w:t>
      </w:r>
    </w:p>
    <w:p w14:paraId="102ECE2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材料选择贴近生活，激发练习兴趣：摒弃单一的课文片段，让学生在解决实际问题的过程中练习速读，避免机械训练的枯燥感，提升参与主动性。</w:t>
      </w:r>
    </w:p>
    <w:p w14:paraId="18AC73B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融入方法指导，兼顾“速度”与“质量”：作业中同步渗透“不回读”“抓关键词句”“跳过无关信息”等速读方法，引导学生在追求速度的同时，兼顾对内容的理解，避免“只快不悟”的问题。</w:t>
      </w:r>
    </w:p>
    <w:p w14:paraId="4F184DA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二、存在的问题</w:t>
      </w:r>
    </w:p>
    <w:p w14:paraId="6DA2C47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个体差异关注不足，分层设计较模糊：未考虑到学生初始阅读速度的差异——基础弱的学生因完不成任务产生挫败感，基础好的学生则觉得“无挑战”，未能实现“因材施教”的作业效果。</w:t>
      </w:r>
    </w:p>
    <w:p w14:paraId="769EFB9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评价维度单一，重“速度”轻“能力”：评价多以“每分钟阅读字数”“是否按时完成”为核心，部分学生为追求速度盲目快读，出现“读得快但记不住”的情况，偏离“提速与理解并重”的单元要求。</w:t>
      </w:r>
    </w:p>
    <w:p w14:paraId="7B3D028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作业形式较单一，缺乏互动性：以个人独立完成的书面作业为主，学生难以在互动中借鉴他人的速读技巧，也降低了作业的趣味性。</w:t>
      </w:r>
    </w:p>
    <w:p w14:paraId="7970304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三、改进方向</w:t>
      </w:r>
    </w:p>
    <w:p w14:paraId="331BAE0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细化分层设计，适配不同学情：将作业分为“基础层”（如8分钟读600字记叙文，完成简单内容判断）、“提升层”让学生根据自身情况选择，既保障基础目标达成，又满足能力提升需求。</w:t>
      </w:r>
    </w:p>
    <w:p w14:paraId="7526105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完善评价体系，兼顾“速度”与“理解”：设计“双线评价表”，一条线关注“速度”（每分钟阅读字数、是否回读），另一条线关注“理解</w:t>
      </w:r>
      <w:r>
        <w:rPr>
          <w:rFonts w:hint="eastAsia"/>
          <w:sz w:val="28"/>
          <w:szCs w:val="36"/>
          <w:lang w:eastAsia="zh"/>
          <w:woUserID w:val="1"/>
        </w:rPr>
        <w:t>。</w:t>
      </w:r>
      <w:r>
        <w:rPr>
          <w:rFonts w:hint="eastAsia"/>
          <w:sz w:val="28"/>
          <w:szCs w:val="36"/>
        </w:rPr>
        <w:t>引导学生平衡“快”与“懂”。</w:t>
      </w:r>
    </w:p>
    <w:p w14:paraId="31A66AD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丰富作业形式，增加互动与实践：增设合作类、实践类作业，让学生在互动中提升技巧，同时增强作业的趣味性与实践性。</w:t>
      </w:r>
    </w:p>
    <w:p w14:paraId="0AD779C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本次大单元作业设计后续将结合分层设计、多元评价与互动形式的优化，让作业真正成为学生提升阅</w:t>
      </w:r>
      <w:r>
        <w:rPr>
          <w:rFonts w:hint="eastAsia"/>
          <w:sz w:val="28"/>
          <w:szCs w:val="36"/>
          <w:lang w:eastAsia="zh"/>
          <w:woUserID w:val="1"/>
        </w:rPr>
        <w:t>度能力，</w:t>
      </w:r>
      <w:bookmarkStart w:id="0" w:name="_GoBack"/>
      <w:bookmarkEnd w:id="0"/>
      <w:r>
        <w:rPr>
          <w:rFonts w:hint="eastAsia"/>
          <w:sz w:val="28"/>
          <w:szCs w:val="36"/>
        </w:rPr>
        <w:t>切实夯实语文阅读核心能力。</w:t>
      </w:r>
    </w:p>
    <w:p w14:paraId="53EAA9D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1643E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2EB6"/>
    <w:rsid w:val="7FEF8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 WWO_wpscloud_20250925191819-314b3f48ed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2025-10-10T13:59:00Z</dcterms:created>
  <dc:creator>user</dc:creator>
  <cp:lastModifiedBy>明月几时有</cp:lastModifiedBy>
  <dcterms:modified xsi:type="dcterms:W3CDTF">2025-10-10T14:36:25Z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2052-12.9.0.23117</vt:lpwstr>
  </property>
  <property fmtid="{D5CDD505-2E9C-101B-9397-08002B2CF9AE}" pid="3" name="KSOTemplateDocerSaveRecord">
    <vt:lpwstr>eyJoZGlkIjoiNWQ4NDk3NjA2YzVkOTA5N2VhMGI1YTY1ZDYzNGRlOGEiLCJ1c2VySWQiOiI3OTIwNTU5ODgifQ==</vt:lpwstr>
  </property>
  <property fmtid="{D5CDD505-2E9C-101B-9397-08002B2CF9AE}" pid="4" name="ICV">
    <vt:lpwstr>9DE1F121FAD57FF269A9E868C1A16ECF_43</vt:lpwstr>
  </property>
</Properties>
</file>