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F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200" w:firstLineChars="10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第二单元作业设计反思</w:t>
      </w:r>
    </w:p>
    <w:p w14:paraId="1F4E5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800" w:firstLineChars="15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园丁小学 梁坤</w:t>
      </w:r>
    </w:p>
    <w:p w14:paraId="352B6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分层作业的核心价值在于“让不同学生跳一跳都能摘到桃”，但实际设计与实施中，常陷入“形式分层”而非“实效分层”的误区，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从目标、内容、评价三方面深度复盘。</w:t>
      </w:r>
    </w:p>
    <w:p w14:paraId="41B8C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 目标匹配度不足：分层多依据“题目难度”（如基础题、提升题、拓展题），却未紧扣单元核心素养目标（如“阅读说明性文章，掌握说明方法”）。导致基础层学生机械刷题，未夯实“识别说明方法”的基础；拓展层学生的任务（如写说明文）与课堂所学脱节，难以迁移运用。</w:t>
      </w:r>
    </w:p>
    <w:p w14:paraId="73AC7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 内容创新性薄弱：作业形式仍以“书面答题”为主，分层仅体现为“题量多少”或“字数长短”。例如基础层抄写生词，提升层默写句子，拓展层仿写段落，缺乏如“为单元课文画‘说明方法思维导图’（基础层）”“用说明方法介绍一件文具（提升层）”等实践性、情境化任务，学生参与度低。</w:t>
      </w:r>
    </w:p>
    <w:p w14:paraId="3E997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 评价反馈单一：仅以“对错”“分数”判断作业质量，未针对不同层次学生设置差异化评价标准。基础层学生若能准确标注文中的说明方法，应给予“达标”肯定；拓展层学生的说明文，需关注“说明方法运用是否恰当”，而非仅看语句通顺，导致学生不清楚自身优势与改进方向。</w:t>
      </w:r>
    </w:p>
    <w:p w14:paraId="1DE79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6D319EC"/>
    <w:rsid w:val="25210BE6"/>
    <w:rsid w:val="2CF01E13"/>
    <w:rsid w:val="3D19333E"/>
    <w:rsid w:val="4FF078A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447</Words>
  <Characters>449</Characters>
  <Lines>5</Lines>
  <Paragraphs>1</Paragraphs>
  <TotalTime>5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2024-11-04T12:03:00Z</dcterms:created>
  <dc:creator>微软用户</dc:creator>
  <cp:lastModifiedBy>张颖</cp:lastModifiedBy>
  <dcterms:modified xsi:type="dcterms:W3CDTF">2025-10-10T05:41:01Z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b223c3fc69de443e8ce31ffc2c37f067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eyJoZGlkIjoiNjk0OWNkNzUxZDNlMGFlYTJjYmM0YWQ2M2Y4NmUzMjQiLCJ1c2VySWQiOiI5OTQ2NjcwMjUifQ==</vt:lpwstr>
  </property>
</Properties>
</file>