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CAA230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黑体" w:hAnsi="黑体" w:eastAsia="黑体" w:cs="黑体"/>
          <w:b/>
          <w:bCs/>
          <w:sz w:val="32"/>
          <w:szCs w:val="32"/>
          <w:lang w:eastAsia="zh-CN"/>
        </w:rPr>
      </w:pP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-1137285</wp:posOffset>
            </wp:positionH>
            <wp:positionV relativeFrom="paragraph">
              <wp:posOffset>-918845</wp:posOffset>
            </wp:positionV>
            <wp:extent cx="10720705" cy="7597140"/>
            <wp:effectExtent l="0" t="0" r="8255" b="7620"/>
            <wp:wrapNone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rcRect r="-417" b="2260"/>
                    <a:stretch>
                      <a:fillRect/>
                    </a:stretch>
                  </pic:blipFill>
                  <pic:spPr>
                    <a:xfrm>
                      <a:off x="0" y="0"/>
                      <a:ext cx="10720705" cy="759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5ADE09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黑体" w:hAnsi="黑体" w:eastAsia="黑体" w:cs="黑体"/>
          <w:b/>
          <w:bCs/>
          <w:sz w:val="32"/>
          <w:szCs w:val="32"/>
          <w:lang w:eastAsia="zh-CN"/>
        </w:rPr>
      </w:pPr>
    </w:p>
    <w:p w14:paraId="199E5B5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黑体" w:hAnsi="黑体" w:eastAsia="黑体" w:cs="黑体"/>
          <w:b/>
          <w:bCs/>
          <w:sz w:val="32"/>
          <w:szCs w:val="32"/>
          <w:lang w:eastAsia="zh-CN"/>
        </w:rPr>
      </w:pPr>
    </w:p>
    <w:p w14:paraId="4CAD548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黑体" w:hAnsi="黑体" w:eastAsia="黑体" w:cs="黑体"/>
          <w:b/>
          <w:bCs/>
          <w:sz w:val="36"/>
          <w:szCs w:val="36"/>
          <w:lang w:val="en-US" w:eastAsia="zh-CN"/>
        </w:rPr>
      </w:pPr>
    </w:p>
    <w:p w14:paraId="47048D9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</w:p>
    <w:p w14:paraId="781D80E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黑体" w:hAnsi="黑体" w:eastAsia="黑体" w:cs="黑体"/>
          <w:b/>
          <w:bCs/>
          <w:sz w:val="48"/>
          <w:szCs w:val="48"/>
          <w:lang w:val="en-US" w:eastAsia="zh-CN"/>
        </w:rPr>
      </w:pPr>
    </w:p>
    <w:p w14:paraId="23877DF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48"/>
          <w:szCs w:val="48"/>
          <w:lang w:val="en-US" w:eastAsia="zh-CN"/>
        </w:rPr>
        <w:t>小学语文二年级上册第八单元整体作业设计</w:t>
      </w:r>
    </w:p>
    <w:p w14:paraId="4A84F6B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</w:p>
    <w:p w14:paraId="545E03A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</w:p>
    <w:p w14:paraId="58BEAD8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</w:p>
    <w:p w14:paraId="2096A25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</w:p>
    <w:p w14:paraId="2925BD5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黑体" w:hAnsi="黑体" w:eastAsia="黑体" w:cs="黑体"/>
          <w:b w:val="0"/>
          <w:bCs w:val="0"/>
          <w:sz w:val="28"/>
          <w:szCs w:val="28"/>
          <w:lang w:eastAsia="zh-CN"/>
        </w:rPr>
      </w:pPr>
    </w:p>
    <w:p w14:paraId="67F5A2F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黑体" w:hAnsi="黑体" w:eastAsia="黑体" w:cs="黑体"/>
          <w:b/>
          <w:bCs/>
          <w:sz w:val="32"/>
          <w:szCs w:val="32"/>
          <w:lang w:eastAsia="zh-CN"/>
        </w:rPr>
      </w:pPr>
    </w:p>
    <w:p w14:paraId="6EBE884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黑体" w:hAnsi="黑体" w:eastAsia="黑体" w:cs="黑体"/>
          <w:b/>
          <w:bCs/>
          <w:sz w:val="32"/>
          <w:szCs w:val="32"/>
          <w:lang w:eastAsia="zh-CN"/>
        </w:rPr>
      </w:pPr>
    </w:p>
    <w:p w14:paraId="57079D4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黑体" w:hAnsi="黑体" w:eastAsia="黑体" w:cs="黑体"/>
          <w:b/>
          <w:bCs/>
          <w:sz w:val="32"/>
          <w:szCs w:val="32"/>
          <w:lang w:eastAsia="zh-CN"/>
        </w:rPr>
      </w:pPr>
    </w:p>
    <w:p w14:paraId="23F761A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黑体" w:hAnsi="黑体" w:eastAsia="黑体" w:cs="黑体"/>
          <w:b/>
          <w:bCs/>
          <w:sz w:val="32"/>
          <w:szCs w:val="32"/>
          <w:lang w:eastAsia="zh-CN"/>
        </w:rPr>
      </w:pPr>
    </w:p>
    <w:p w14:paraId="1FEAF19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黑体" w:hAnsi="黑体" w:eastAsia="黑体" w:cs="黑体"/>
          <w:b/>
          <w:bCs/>
          <w:sz w:val="32"/>
          <w:szCs w:val="32"/>
          <w:lang w:eastAsia="zh-CN"/>
        </w:rPr>
      </w:pP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-1127760</wp:posOffset>
            </wp:positionH>
            <wp:positionV relativeFrom="paragraph">
              <wp:posOffset>-911225</wp:posOffset>
            </wp:positionV>
            <wp:extent cx="10683875" cy="7577455"/>
            <wp:effectExtent l="0" t="0" r="14605" b="12065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683875" cy="757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78CBA2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eastAsia="zh-CN"/>
        </w:rPr>
        <w:t>（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 xml:space="preserve"> 小学语文二年级上册第八单元 </w:t>
      </w:r>
      <w:r>
        <w:rPr>
          <w:rFonts w:hint="eastAsia" w:ascii="黑体" w:hAnsi="黑体" w:eastAsia="黑体" w:cs="黑体"/>
          <w:b/>
          <w:bCs/>
          <w:sz w:val="32"/>
          <w:szCs w:val="32"/>
          <w:lang w:eastAsia="zh-CN"/>
        </w:rPr>
        <w:t>）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大单元整体作业设计框架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40"/>
        <w:gridCol w:w="2852"/>
        <w:gridCol w:w="2127"/>
        <w:gridCol w:w="2648"/>
        <w:gridCol w:w="3187"/>
      </w:tblGrid>
      <w:tr w14:paraId="59ED7D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0" w:hRule="atLeast"/>
        </w:trPr>
        <w:tc>
          <w:tcPr>
            <w:tcW w:w="2690" w:type="dxa"/>
            <w:vAlign w:val="center"/>
          </w:tcPr>
          <w:p w14:paraId="1E92BEE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  <w:t>人文主题</w:t>
            </w:r>
          </w:p>
        </w:tc>
        <w:tc>
          <w:tcPr>
            <w:tcW w:w="2833" w:type="dxa"/>
            <w:vAlign w:val="center"/>
          </w:tcPr>
          <w:p w14:paraId="0C8730B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  <w:t>相处</w:t>
            </w:r>
          </w:p>
        </w:tc>
        <w:tc>
          <w:tcPr>
            <w:tcW w:w="2113" w:type="dxa"/>
            <w:vAlign w:val="center"/>
          </w:tcPr>
          <w:p w14:paraId="74E5000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  <w:t>任务群类型</w:t>
            </w:r>
          </w:p>
        </w:tc>
        <w:tc>
          <w:tcPr>
            <w:tcW w:w="5818" w:type="dxa"/>
            <w:gridSpan w:val="2"/>
            <w:vAlign w:val="center"/>
          </w:tcPr>
          <w:p w14:paraId="6764203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  <w:t>发展型学习任务群——文学阅读与创意表达；基础型学习任务群——语言文字积累与梳理</w:t>
            </w:r>
          </w:p>
        </w:tc>
      </w:tr>
      <w:tr w14:paraId="127675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90" w:type="dxa"/>
            <w:vAlign w:val="center"/>
          </w:tcPr>
          <w:p w14:paraId="67B0D34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  <w:t>语文要素</w:t>
            </w:r>
          </w:p>
        </w:tc>
        <w:tc>
          <w:tcPr>
            <w:tcW w:w="10764" w:type="dxa"/>
            <w:gridSpan w:val="4"/>
            <w:shd w:val="clear" w:color="auto" w:fill="auto"/>
            <w:vAlign w:val="top"/>
          </w:tcPr>
          <w:p w14:paraId="0C60A761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jc w:val="both"/>
              <w:textAlignment w:val="top"/>
              <w:rPr>
                <w:rFonts w:hint="eastAsia"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1. 感受伙伴间的友爱，积累描写心情和动作的词句；2. 学习联系上下文理解词语，仿照课文句式进行表达</w:t>
            </w:r>
          </w:p>
        </w:tc>
      </w:tr>
      <w:tr w14:paraId="3940A9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90" w:type="dxa"/>
            <w:vAlign w:val="center"/>
          </w:tcPr>
          <w:p w14:paraId="431752F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  <w:t>教学内容</w:t>
            </w:r>
          </w:p>
        </w:tc>
        <w:tc>
          <w:tcPr>
            <w:tcW w:w="10764" w:type="dxa"/>
            <w:gridSpan w:val="4"/>
            <w:shd w:val="clear" w:color="auto" w:fill="auto"/>
            <w:vAlign w:val="top"/>
          </w:tcPr>
          <w:p w14:paraId="42B122B2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jc w:val="both"/>
              <w:textAlignment w:val="top"/>
              <w:rPr>
                <w:rFonts w:hint="eastAsia"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24.《称赞》；25.《纸船和风筝》；26.《快乐的小河》；语文园地八</w:t>
            </w:r>
          </w:p>
        </w:tc>
      </w:tr>
      <w:tr w14:paraId="6C9A38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3" w:hRule="atLeast"/>
        </w:trPr>
        <w:tc>
          <w:tcPr>
            <w:tcW w:w="2690" w:type="dxa"/>
            <w:vAlign w:val="center"/>
          </w:tcPr>
          <w:p w14:paraId="1C8A6D0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</w:p>
          <w:p w14:paraId="1D74FE7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</w:p>
          <w:p w14:paraId="2C1FEB3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</w:p>
          <w:p w14:paraId="31290DC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</w:p>
          <w:p w14:paraId="6EAD411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</w:p>
          <w:p w14:paraId="44D60F7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</w:p>
          <w:p w14:paraId="0FD7A07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</w:p>
          <w:p w14:paraId="4557F25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</w:p>
          <w:p w14:paraId="5645F17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  <w:t>单元目标</w:t>
            </w:r>
          </w:p>
          <w:p w14:paraId="14094DA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drawing>
                <wp:anchor distT="0" distB="0" distL="114300" distR="114300" simplePos="0" relativeHeight="251684864" behindDoc="1" locked="0" layoutInCell="1" allowOverlap="1">
                  <wp:simplePos x="0" y="0"/>
                  <wp:positionH relativeFrom="column">
                    <wp:posOffset>-1147445</wp:posOffset>
                  </wp:positionH>
                  <wp:positionV relativeFrom="paragraph">
                    <wp:posOffset>-962025</wp:posOffset>
                  </wp:positionV>
                  <wp:extent cx="10683875" cy="7577455"/>
                  <wp:effectExtent l="0" t="0" r="9525" b="4445"/>
                  <wp:wrapNone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3875" cy="7577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-1235075</wp:posOffset>
                  </wp:positionH>
                  <wp:positionV relativeFrom="paragraph">
                    <wp:posOffset>1324610</wp:posOffset>
                  </wp:positionV>
                  <wp:extent cx="10683875" cy="7577455"/>
                  <wp:effectExtent l="0" t="0" r="14605" b="12065"/>
                  <wp:wrapNone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3875" cy="7577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82C87E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0764" w:type="dxa"/>
            <w:gridSpan w:val="4"/>
            <w:vAlign w:val="top"/>
          </w:tcPr>
          <w:p w14:paraId="6ADDCCD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562" w:firstLineChars="200"/>
              <w:jc w:val="both"/>
              <w:textAlignment w:val="auto"/>
              <w:rPr>
                <w:rFonts w:hint="eastAsia" w:ascii="仿宋" w:hAnsi="仿宋" w:eastAsia="仿宋" w:cs="仿宋"/>
                <w:b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sz w:val="28"/>
                <w:szCs w:val="28"/>
                <w:lang w:val="en-US" w:eastAsia="zh-CN"/>
              </w:rPr>
              <w:t>本单元围绕“友爱的力量”这一温暖主题，编排了寓言故事、童话故事和散文等不同体裁的文本，从称赞的魔力、友谊的维系、互助的快乐等角度，展现了伙伴相处的美好。这些内容落实了语文要素“感受友爱的温暖，积累描写心情和动作的词句”以及表达训练要素“学习联系上下文理解词语，仿照课文句式进行表达”，贴合二年级学生情感丰富、善于模仿的认知特点，是培养学生人际交往能力和语言表达能力的重要单元。</w:t>
            </w:r>
          </w:p>
          <w:p w14:paraId="4CAA625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562" w:firstLineChars="200"/>
              <w:jc w:val="both"/>
              <w:textAlignment w:val="auto"/>
              <w:rPr>
                <w:rFonts w:hint="eastAsia" w:ascii="仿宋" w:hAnsi="仿宋" w:eastAsia="仿宋" w:cs="仿宋"/>
                <w:b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 w:cs="仿宋"/>
                <w:b/>
                <w:sz w:val="28"/>
                <w:szCs w:val="28"/>
              </w:rPr>
              <w:t>纵向分析</w:t>
            </w:r>
            <w:r>
              <w:rPr>
                <w:rFonts w:hint="eastAsia" w:ascii="仿宋" w:hAnsi="仿宋" w:eastAsia="仿宋" w:cs="仿宋"/>
                <w:b/>
                <w:sz w:val="28"/>
                <w:szCs w:val="28"/>
                <w:lang w:eastAsia="zh-CN"/>
              </w:rPr>
              <w:t>：</w:t>
            </w:r>
          </w:p>
          <w:p w14:paraId="300A267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562" w:firstLineChars="200"/>
              <w:jc w:val="both"/>
              <w:textAlignment w:val="auto"/>
              <w:rPr>
                <w:rFonts w:hint="eastAsia" w:ascii="仿宋" w:hAnsi="仿宋" w:eastAsia="仿宋" w:cs="仿宋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sz w:val="28"/>
                <w:szCs w:val="28"/>
                <w:lang w:eastAsia="zh-CN"/>
              </w:rPr>
              <w:t>（</w:t>
            </w:r>
            <w:r>
              <w:rPr>
                <w:rFonts w:hint="eastAsia" w:ascii="仿宋" w:hAnsi="仿宋" w:eastAsia="仿宋" w:cs="仿宋"/>
                <w:b/>
                <w:sz w:val="28"/>
                <w:szCs w:val="28"/>
                <w:lang w:val="en-US" w:eastAsia="zh-CN"/>
              </w:rPr>
              <w:t>1）语文要素</w:t>
            </w:r>
          </w:p>
          <w:p w14:paraId="1D7F3A4C">
            <w:pPr>
              <w:keepNext w:val="0"/>
              <w:keepLines w:val="0"/>
              <w:widowControl/>
              <w:suppressLineNumbers w:val="0"/>
              <w:ind w:firstLine="560" w:firstLineChars="200"/>
              <w:jc w:val="left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kern w:val="0"/>
                <w:sz w:val="28"/>
                <w:szCs w:val="28"/>
                <w:lang w:val="en-US" w:eastAsia="zh-CN" w:bidi="ar"/>
              </w:rPr>
              <w:t>本单元是低年级“人际交往”主题学习的深化，一年级下册已涉及“友好相处”的初步引导，培养学生的同伴意识；本单元聚焦“友爱”的具体表现，新增“联系上下文理解词语”“仿照句式表达”的要求，形成“感知情感—理解语言—运用表达”的递进链条，为三年级“具体讲述故事，表达真情实感”做好铺垫。</w:t>
            </w:r>
          </w:p>
          <w:p w14:paraId="285AA2DC">
            <w:pPr>
              <w:keepNext w:val="0"/>
              <w:keepLines w:val="0"/>
              <w:pageBreakBefore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仿宋" w:hAnsi="仿宋" w:eastAsia="仿宋" w:cs="仿宋"/>
                <w:b/>
                <w:bCs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auto"/>
                <w:sz w:val="28"/>
                <w:szCs w:val="28"/>
                <w:lang w:val="en-US" w:eastAsia="zh-CN"/>
              </w:rPr>
              <w:t>表达训练要素</w:t>
            </w:r>
          </w:p>
          <w:p w14:paraId="6AF6AC6E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仿宋" w:hAnsi="仿宋" w:eastAsia="仿宋" w:cs="仿宋"/>
                <w:b/>
                <w:bCs/>
                <w:color w:val="auto"/>
                <w:sz w:val="28"/>
                <w:szCs w:val="28"/>
                <w:lang w:val="en-US" w:eastAsia="zh-CN"/>
              </w:rPr>
            </w:pPr>
          </w:p>
          <w:tbl>
            <w:tblPr>
              <w:tblStyle w:val="4"/>
              <w:tblW w:w="0" w:type="auto"/>
              <w:tblInd w:w="0" w:type="dxa"/>
              <w:tblBorders>
                <w:top w:val="single" w:color="D7D7D7" w:sz="36" w:space="0"/>
                <w:left w:val="single" w:color="D7D7D7" w:sz="36" w:space="0"/>
                <w:bottom w:val="single" w:color="D7D7D7" w:sz="36" w:space="0"/>
                <w:right w:val="single" w:color="D7D7D7" w:sz="36" w:space="0"/>
                <w:insideH w:val="single" w:color="D7D7D7" w:sz="12" w:space="0"/>
                <w:insideV w:val="none" w:color="auto" w:sz="0" w:space="0"/>
              </w:tblBorders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930"/>
              <w:gridCol w:w="2400"/>
              <w:gridCol w:w="5550"/>
            </w:tblGrid>
            <w:tr w14:paraId="4C9D08DF">
              <w:tblPrEx>
                <w:tblBorders>
                  <w:top w:val="single" w:color="D7D7D7" w:sz="36" w:space="0"/>
                  <w:left w:val="single" w:color="D7D7D7" w:sz="36" w:space="0"/>
                  <w:bottom w:val="single" w:color="D7D7D7" w:sz="36" w:space="0"/>
                  <w:right w:val="single" w:color="D7D7D7" w:sz="36" w:space="0"/>
                  <w:insideH w:val="single" w:color="D7D7D7" w:sz="12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930" w:type="dxa"/>
                </w:tcPr>
                <w:p w14:paraId="2D21BD83">
                  <w:pPr>
                    <w:jc w:val="both"/>
                    <w:rPr>
                      <w:rFonts w:ascii="楷体" w:hAnsi="楷体" w:eastAsia="楷体" w:cs="楷体"/>
                      <w:b/>
                      <w:bCs/>
                      <w:sz w:val="24"/>
                      <w:szCs w:val="32"/>
                    </w:rPr>
                  </w:pPr>
                  <w:r>
                    <w:rPr>
                      <w:rFonts w:hint="eastAsia" w:ascii="楷体" w:hAnsi="楷体" w:eastAsia="楷体" w:cs="楷体"/>
                      <w:b/>
                      <w:bCs/>
                      <w:sz w:val="24"/>
                      <w:szCs w:val="32"/>
                    </w:rPr>
                    <w:t>册次</w:t>
                  </w:r>
                </w:p>
              </w:tc>
              <w:tc>
                <w:tcPr>
                  <w:tcW w:w="2400" w:type="dxa"/>
                </w:tcPr>
                <w:p w14:paraId="1BCDF5B7">
                  <w:pPr>
                    <w:jc w:val="both"/>
                    <w:rPr>
                      <w:rFonts w:ascii="楷体" w:hAnsi="楷体" w:eastAsia="楷体" w:cs="楷体"/>
                      <w:b/>
                      <w:bCs/>
                      <w:sz w:val="24"/>
                      <w:szCs w:val="32"/>
                    </w:rPr>
                  </w:pPr>
                  <w:r>
                    <w:rPr>
                      <w:rFonts w:hint="eastAsia" w:ascii="楷体" w:hAnsi="楷体" w:eastAsia="楷体" w:cs="楷体"/>
                      <w:b/>
                      <w:bCs/>
                      <w:sz w:val="24"/>
                      <w:szCs w:val="32"/>
                    </w:rPr>
                    <w:t>单元</w:t>
                  </w:r>
                </w:p>
              </w:tc>
              <w:tc>
                <w:tcPr>
                  <w:tcW w:w="5550" w:type="dxa"/>
                </w:tcPr>
                <w:p w14:paraId="4F4948AC">
                  <w:pPr>
                    <w:jc w:val="both"/>
                    <w:rPr>
                      <w:rFonts w:ascii="楷体" w:hAnsi="楷体" w:eastAsia="楷体" w:cs="楷体"/>
                      <w:b/>
                      <w:bCs/>
                      <w:sz w:val="24"/>
                      <w:szCs w:val="32"/>
                    </w:rPr>
                  </w:pPr>
                  <w:r>
                    <w:rPr>
                      <w:rFonts w:hint="eastAsia" w:ascii="楷体" w:hAnsi="楷体" w:eastAsia="楷体" w:cs="楷体"/>
                      <w:b/>
                      <w:bCs/>
                      <w:sz w:val="24"/>
                      <w:szCs w:val="32"/>
                    </w:rPr>
                    <w:t>表达训练要素</w:t>
                  </w:r>
                </w:p>
              </w:tc>
            </w:tr>
            <w:tr w14:paraId="04EEA877">
              <w:tblPrEx>
                <w:tblBorders>
                  <w:top w:val="single" w:color="D7D7D7" w:sz="36" w:space="0"/>
                  <w:left w:val="single" w:color="D7D7D7" w:sz="36" w:space="0"/>
                  <w:bottom w:val="single" w:color="D7D7D7" w:sz="36" w:space="0"/>
                  <w:right w:val="single" w:color="D7D7D7" w:sz="36" w:space="0"/>
                  <w:insideH w:val="single" w:color="D7D7D7" w:sz="12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930" w:type="dxa"/>
                  <w:vAlign w:val="top"/>
                </w:tcPr>
                <w:p w14:paraId="158BFA2F">
                  <w:pPr>
                    <w:keepNext w:val="0"/>
                    <w:keepLines w:val="0"/>
                    <w:widowControl/>
                    <w:suppressLineNumbers w:val="0"/>
                    <w:pBdr>
                      <w:top w:val="none" w:color="auto" w:sz="0" w:space="0"/>
                      <w:left w:val="none" w:color="auto" w:sz="0" w:space="0"/>
                      <w:bottom w:val="none" w:color="auto" w:sz="0" w:space="0"/>
                      <w:right w:val="none" w:color="auto" w:sz="0" w:space="0"/>
                    </w:pBdr>
                    <w:jc w:val="left"/>
                    <w:textAlignment w:val="top"/>
                    <w:rPr>
                      <w:rFonts w:ascii="楷体" w:hAnsi="楷体" w:eastAsia="楷体" w:cs="楷体"/>
                      <w:b/>
                      <w:bCs/>
                      <w:sz w:val="24"/>
                      <w:szCs w:val="32"/>
                    </w:rPr>
                  </w:pPr>
                  <w:r>
                    <w:rPr>
                      <w:rFonts w:ascii="宋体" w:hAnsi="宋体" w:eastAsia="宋体" w:cs="宋体"/>
                      <w:kern w:val="0"/>
                      <w:sz w:val="20"/>
                      <w:szCs w:val="20"/>
                      <w:lang w:val="en-US" w:eastAsia="zh-CN" w:bidi="ar"/>
                    </w:rPr>
                    <w:t>一下</w:t>
                  </w:r>
                </w:p>
              </w:tc>
              <w:tc>
                <w:tcPr>
                  <w:tcW w:w="2400" w:type="dxa"/>
                  <w:vAlign w:val="top"/>
                </w:tcPr>
                <w:p w14:paraId="137E5904">
                  <w:pPr>
                    <w:keepNext w:val="0"/>
                    <w:keepLines w:val="0"/>
                    <w:widowControl/>
                    <w:suppressLineNumbers w:val="0"/>
                    <w:pBdr>
                      <w:top w:val="none" w:color="auto" w:sz="0" w:space="0"/>
                      <w:left w:val="none" w:color="auto" w:sz="0" w:space="0"/>
                      <w:bottom w:val="none" w:color="auto" w:sz="0" w:space="0"/>
                      <w:right w:val="none" w:color="auto" w:sz="0" w:space="0"/>
                    </w:pBdr>
                    <w:jc w:val="left"/>
                    <w:textAlignment w:val="top"/>
                    <w:rPr>
                      <w:rFonts w:ascii="楷体" w:hAnsi="楷体" w:eastAsia="楷体" w:cs="楷体"/>
                      <w:b/>
                      <w:bCs/>
                      <w:sz w:val="24"/>
                      <w:szCs w:val="32"/>
                    </w:rPr>
                  </w:pPr>
                  <w:r>
                    <w:rPr>
                      <w:rFonts w:ascii="宋体" w:hAnsi="宋体" w:eastAsia="宋体" w:cs="宋体"/>
                      <w:kern w:val="0"/>
                      <w:sz w:val="20"/>
                      <w:szCs w:val="20"/>
                      <w:lang w:val="en-US" w:eastAsia="zh-CN" w:bidi="ar"/>
                    </w:rPr>
                    <w:t>第六单元</w:t>
                  </w:r>
                </w:p>
              </w:tc>
              <w:tc>
                <w:tcPr>
                  <w:tcW w:w="5550" w:type="dxa"/>
                  <w:vAlign w:val="top"/>
                </w:tcPr>
                <w:p w14:paraId="444CEC2A">
                  <w:pPr>
                    <w:keepNext w:val="0"/>
                    <w:keepLines w:val="0"/>
                    <w:widowControl/>
                    <w:suppressLineNumbers w:val="0"/>
                    <w:pBdr>
                      <w:top w:val="none" w:color="auto" w:sz="0" w:space="0"/>
                      <w:left w:val="none" w:color="auto" w:sz="0" w:space="0"/>
                      <w:bottom w:val="none" w:color="auto" w:sz="0" w:space="0"/>
                      <w:right w:val="none" w:color="auto" w:sz="0" w:space="0"/>
                    </w:pBdr>
                    <w:jc w:val="left"/>
                    <w:textAlignment w:val="top"/>
                    <w:rPr>
                      <w:rFonts w:ascii="楷体" w:hAnsi="楷体" w:eastAsia="楷体" w:cs="楷体"/>
                      <w:b/>
                      <w:bCs/>
                      <w:sz w:val="24"/>
                      <w:szCs w:val="32"/>
                    </w:rPr>
                  </w:pPr>
                  <w:r>
                    <w:rPr>
                      <w:rFonts w:ascii="宋体" w:hAnsi="宋体" w:eastAsia="宋体" w:cs="宋体"/>
                      <w:kern w:val="0"/>
                      <w:sz w:val="20"/>
                      <w:szCs w:val="20"/>
                      <w:lang w:val="en-US" w:eastAsia="zh-CN" w:bidi="ar"/>
                    </w:rPr>
                    <w:t>说说伙伴间的开心事，用简单语句表达友好</w:t>
                  </w:r>
                </w:p>
              </w:tc>
            </w:tr>
            <w:tr w14:paraId="519E5FAB">
              <w:tblPrEx>
                <w:tblBorders>
                  <w:top w:val="single" w:color="D7D7D7" w:sz="36" w:space="0"/>
                  <w:left w:val="single" w:color="D7D7D7" w:sz="36" w:space="0"/>
                  <w:bottom w:val="single" w:color="D7D7D7" w:sz="36" w:space="0"/>
                  <w:right w:val="single" w:color="D7D7D7" w:sz="36" w:space="0"/>
                  <w:insideH w:val="single" w:color="D7D7D7" w:sz="12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930" w:type="dxa"/>
                  <w:vAlign w:val="top"/>
                </w:tcPr>
                <w:p w14:paraId="19F3BD70">
                  <w:pPr>
                    <w:keepNext w:val="0"/>
                    <w:keepLines w:val="0"/>
                    <w:widowControl/>
                    <w:suppressLineNumbers w:val="0"/>
                    <w:pBdr>
                      <w:top w:val="none" w:color="auto" w:sz="0" w:space="0"/>
                      <w:left w:val="none" w:color="auto" w:sz="0" w:space="0"/>
                      <w:bottom w:val="none" w:color="auto" w:sz="0" w:space="0"/>
                      <w:right w:val="none" w:color="auto" w:sz="0" w:space="0"/>
                    </w:pBdr>
                    <w:jc w:val="left"/>
                    <w:textAlignment w:val="top"/>
                    <w:rPr>
                      <w:rFonts w:ascii="楷体" w:hAnsi="楷体" w:eastAsia="楷体" w:cs="楷体"/>
                      <w:b/>
                      <w:bCs/>
                      <w:sz w:val="24"/>
                      <w:szCs w:val="32"/>
                    </w:rPr>
                  </w:pPr>
                  <w:r>
                    <w:rPr>
                      <w:rFonts w:ascii="宋体" w:hAnsi="宋体" w:eastAsia="宋体" w:cs="宋体"/>
                      <w:kern w:val="0"/>
                      <w:sz w:val="20"/>
                      <w:szCs w:val="20"/>
                      <w:lang w:val="en-US" w:eastAsia="zh-CN" w:bidi="ar"/>
                    </w:rPr>
                    <w:t>二上</w:t>
                  </w:r>
                </w:p>
              </w:tc>
              <w:tc>
                <w:tcPr>
                  <w:tcW w:w="2400" w:type="dxa"/>
                  <w:vAlign w:val="top"/>
                </w:tcPr>
                <w:p w14:paraId="2389BCE4">
                  <w:pPr>
                    <w:keepNext w:val="0"/>
                    <w:keepLines w:val="0"/>
                    <w:widowControl/>
                    <w:suppressLineNumbers w:val="0"/>
                    <w:pBdr>
                      <w:top w:val="none" w:color="auto" w:sz="0" w:space="0"/>
                      <w:left w:val="none" w:color="auto" w:sz="0" w:space="0"/>
                      <w:bottom w:val="none" w:color="auto" w:sz="0" w:space="0"/>
                      <w:right w:val="none" w:color="auto" w:sz="0" w:space="0"/>
                    </w:pBdr>
                    <w:jc w:val="left"/>
                    <w:textAlignment w:val="top"/>
                    <w:rPr>
                      <w:rFonts w:ascii="楷体" w:hAnsi="楷体" w:eastAsia="楷体" w:cs="楷体"/>
                      <w:b/>
                      <w:bCs/>
                      <w:sz w:val="24"/>
                      <w:szCs w:val="32"/>
                    </w:rPr>
                  </w:pPr>
                  <w:r>
                    <w:rPr>
                      <w:rFonts w:ascii="宋体" w:hAnsi="宋体" w:eastAsia="宋体" w:cs="宋体"/>
                      <w:kern w:val="0"/>
                      <w:sz w:val="20"/>
                      <w:szCs w:val="20"/>
                      <w:lang w:val="en-US" w:eastAsia="zh-CN" w:bidi="ar"/>
                    </w:rPr>
                    <w:t>第三单元</w:t>
                  </w:r>
                </w:p>
              </w:tc>
              <w:tc>
                <w:tcPr>
                  <w:tcW w:w="5550" w:type="dxa"/>
                  <w:vAlign w:val="top"/>
                </w:tcPr>
                <w:p w14:paraId="1A436524">
                  <w:pPr>
                    <w:keepNext w:val="0"/>
                    <w:keepLines w:val="0"/>
                    <w:widowControl/>
                    <w:suppressLineNumbers w:val="0"/>
                    <w:pBdr>
                      <w:top w:val="none" w:color="auto" w:sz="0" w:space="0"/>
                      <w:left w:val="none" w:color="auto" w:sz="0" w:space="0"/>
                      <w:bottom w:val="none" w:color="auto" w:sz="0" w:space="0"/>
                      <w:right w:val="none" w:color="auto" w:sz="0" w:space="0"/>
                    </w:pBdr>
                    <w:jc w:val="left"/>
                    <w:textAlignment w:val="top"/>
                    <w:rPr>
                      <w:rFonts w:ascii="楷体" w:hAnsi="楷体" w:eastAsia="楷体" w:cs="楷体"/>
                      <w:b/>
                      <w:bCs/>
                      <w:sz w:val="24"/>
                      <w:szCs w:val="32"/>
                    </w:rPr>
                  </w:pPr>
                  <w:r>
                    <w:rPr>
                      <w:rFonts w:ascii="宋体" w:hAnsi="宋体" w:eastAsia="宋体" w:cs="宋体"/>
                      <w:kern w:val="0"/>
                      <w:sz w:val="20"/>
                      <w:szCs w:val="20"/>
                      <w:lang w:val="en-US" w:eastAsia="zh-CN" w:bidi="ar"/>
                    </w:rPr>
                    <w:t>描述动物特点时，用上简单的形容词</w:t>
                  </w:r>
                </w:p>
              </w:tc>
            </w:tr>
            <w:tr w14:paraId="5BDA177B">
              <w:tblPrEx>
                <w:tblBorders>
                  <w:top w:val="single" w:color="D7D7D7" w:sz="36" w:space="0"/>
                  <w:left w:val="single" w:color="D7D7D7" w:sz="36" w:space="0"/>
                  <w:bottom w:val="single" w:color="D7D7D7" w:sz="36" w:space="0"/>
                  <w:right w:val="single" w:color="D7D7D7" w:sz="36" w:space="0"/>
                  <w:insideH w:val="single" w:color="D7D7D7" w:sz="12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930" w:type="dxa"/>
                  <w:vAlign w:val="top"/>
                </w:tcPr>
                <w:p w14:paraId="56BDBD18">
                  <w:pPr>
                    <w:keepNext w:val="0"/>
                    <w:keepLines w:val="0"/>
                    <w:widowControl/>
                    <w:suppressLineNumbers w:val="0"/>
                    <w:pBdr>
                      <w:top w:val="none" w:color="auto" w:sz="0" w:space="0"/>
                      <w:left w:val="none" w:color="auto" w:sz="0" w:space="0"/>
                      <w:bottom w:val="none" w:color="auto" w:sz="0" w:space="0"/>
                      <w:right w:val="none" w:color="auto" w:sz="0" w:space="0"/>
                    </w:pBdr>
                    <w:jc w:val="left"/>
                    <w:textAlignment w:val="top"/>
                    <w:rPr>
                      <w:rFonts w:ascii="楷体" w:hAnsi="楷体" w:eastAsia="楷体" w:cs="楷体"/>
                      <w:b/>
                      <w:bCs/>
                      <w:sz w:val="24"/>
                      <w:szCs w:val="32"/>
                    </w:rPr>
                  </w:pPr>
                  <w:r>
                    <w:rPr>
                      <w:rFonts w:ascii="宋体" w:hAnsi="宋体" w:eastAsia="宋体" w:cs="宋体"/>
                      <w:kern w:val="0"/>
                      <w:sz w:val="20"/>
                      <w:szCs w:val="20"/>
                      <w:lang w:val="en-US" w:eastAsia="zh-CN" w:bidi="ar"/>
                    </w:rPr>
                    <w:t>二上</w:t>
                  </w:r>
                </w:p>
              </w:tc>
              <w:tc>
                <w:tcPr>
                  <w:tcW w:w="2400" w:type="dxa"/>
                  <w:vAlign w:val="top"/>
                </w:tcPr>
                <w:p w14:paraId="7531DD69">
                  <w:pPr>
                    <w:keepNext w:val="0"/>
                    <w:keepLines w:val="0"/>
                    <w:widowControl/>
                    <w:suppressLineNumbers w:val="0"/>
                    <w:pBdr>
                      <w:top w:val="none" w:color="auto" w:sz="0" w:space="0"/>
                      <w:left w:val="none" w:color="auto" w:sz="0" w:space="0"/>
                      <w:bottom w:val="none" w:color="auto" w:sz="0" w:space="0"/>
                      <w:right w:val="none" w:color="auto" w:sz="0" w:space="0"/>
                    </w:pBdr>
                    <w:jc w:val="left"/>
                    <w:textAlignment w:val="top"/>
                    <w:rPr>
                      <w:rFonts w:ascii="楷体" w:hAnsi="楷体" w:eastAsia="楷体" w:cs="楷体"/>
                      <w:b/>
                      <w:bCs/>
                      <w:sz w:val="24"/>
                      <w:szCs w:val="32"/>
                    </w:rPr>
                  </w:pPr>
                  <w:r>
                    <w:rPr>
                      <w:rFonts w:ascii="宋体" w:hAnsi="宋体" w:eastAsia="宋体" w:cs="宋体"/>
                      <w:kern w:val="0"/>
                      <w:sz w:val="20"/>
                      <w:szCs w:val="20"/>
                      <w:lang w:val="en-US" w:eastAsia="zh-CN" w:bidi="ar"/>
                    </w:rPr>
                    <w:t>第八单元</w:t>
                  </w:r>
                </w:p>
              </w:tc>
              <w:tc>
                <w:tcPr>
                  <w:tcW w:w="5550" w:type="dxa"/>
                  <w:vAlign w:val="top"/>
                </w:tcPr>
                <w:p w14:paraId="36043740">
                  <w:pPr>
                    <w:keepNext w:val="0"/>
                    <w:keepLines w:val="0"/>
                    <w:widowControl/>
                    <w:suppressLineNumbers w:val="0"/>
                    <w:pBdr>
                      <w:top w:val="none" w:color="auto" w:sz="0" w:space="0"/>
                      <w:left w:val="none" w:color="auto" w:sz="0" w:space="0"/>
                      <w:bottom w:val="none" w:color="auto" w:sz="0" w:space="0"/>
                      <w:right w:val="none" w:color="auto" w:sz="0" w:space="0"/>
                    </w:pBdr>
                    <w:jc w:val="left"/>
                    <w:textAlignment w:val="top"/>
                    <w:rPr>
                      <w:rFonts w:ascii="楷体" w:hAnsi="楷体" w:eastAsia="楷体" w:cs="楷体"/>
                      <w:b/>
                      <w:bCs/>
                      <w:sz w:val="24"/>
                      <w:szCs w:val="32"/>
                    </w:rPr>
                  </w:pPr>
                  <w:r>
                    <w:rPr>
                      <w:rFonts w:ascii="宋体" w:hAnsi="宋体" w:eastAsia="宋体" w:cs="宋体"/>
                      <w:kern w:val="0"/>
                      <w:sz w:val="20"/>
                      <w:szCs w:val="20"/>
                      <w:lang w:val="en-US" w:eastAsia="zh-CN" w:bidi="ar"/>
                    </w:rPr>
                    <w:t>联系生活体会友爱，用“称赞”“感谢”的句式表达情感，积累描写心情的词语</w:t>
                  </w:r>
                </w:p>
              </w:tc>
            </w:tr>
          </w:tbl>
          <w:p w14:paraId="44D69F1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仿宋" w:hAnsi="仿宋" w:eastAsia="仿宋" w:cs="仿宋"/>
                <w:b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sz w:val="28"/>
                <w:szCs w:val="28"/>
              </w:rPr>
              <w:t>横向分析：</w:t>
            </w:r>
          </w:p>
          <w:tbl>
            <w:tblPr>
              <w:tblStyle w:val="4"/>
              <w:tblpPr w:leftFromText="180" w:rightFromText="180" w:vertAnchor="text" w:horzAnchor="page" w:tblpX="275" w:tblpY="350"/>
              <w:tblOverlap w:val="never"/>
              <w:tblW w:w="0" w:type="auto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343"/>
              <w:gridCol w:w="1432"/>
              <w:gridCol w:w="2986"/>
              <w:gridCol w:w="4432"/>
            </w:tblGrid>
            <w:tr w14:paraId="41A998D0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cantSplit/>
                <w:trHeight w:val="714" w:hRule="exact"/>
              </w:trPr>
              <w:tc>
                <w:tcPr>
                  <w:tcW w:w="1343" w:type="dxa"/>
                  <w:tcBorders>
                    <w:top w:val="single" w:color="E54C5E" w:themeColor="accent6" w:sz="6" w:space="0"/>
                    <w:left w:val="single" w:color="E54C5E" w:themeColor="accent6" w:sz="6" w:space="0"/>
                    <w:bottom w:val="single" w:color="E54C5E" w:themeColor="accent6" w:sz="6" w:space="0"/>
                    <w:right w:val="single" w:color="F4B7BE" w:themeColor="accent6" w:themeTint="66" w:sz="6" w:space="0"/>
                  </w:tcBorders>
                  <w:shd w:val="clear" w:color="auto" w:fill="E54C5E" w:themeFill="accent6"/>
                  <w:vAlign w:val="center"/>
                </w:tcPr>
                <w:p w14:paraId="0D89D926">
                  <w:pPr>
                    <w:spacing w:line="480" w:lineRule="auto"/>
                    <w:jc w:val="center"/>
                    <w:rPr>
                      <w:rFonts w:hint="eastAsia" w:ascii="宋体" w:hAnsi="宋体" w:eastAsia="宋体"/>
                      <w:b/>
                      <w:i w:val="0"/>
                      <w:color w:val="FFFFFF"/>
                      <w:sz w:val="24"/>
                      <w:szCs w:val="28"/>
                    </w:rPr>
                  </w:pPr>
                  <w:r>
                    <w:rPr>
                      <w:rFonts w:hint="eastAsia" w:ascii="宋体" w:hAnsi="宋体" w:eastAsia="宋体"/>
                      <w:b/>
                      <w:i w:val="0"/>
                      <w:color w:val="FFFFFF"/>
                      <w:sz w:val="24"/>
                      <w:szCs w:val="28"/>
                    </w:rPr>
                    <w:t>本册单元</w:t>
                  </w:r>
                </w:p>
              </w:tc>
              <w:tc>
                <w:tcPr>
                  <w:tcW w:w="1432" w:type="dxa"/>
                  <w:tcBorders>
                    <w:top w:val="single" w:color="E54C5E" w:themeColor="accent6" w:sz="6" w:space="0"/>
                    <w:left w:val="single" w:color="F4B7BE" w:themeColor="accent6" w:themeTint="66" w:sz="6" w:space="0"/>
                    <w:bottom w:val="single" w:color="E54C5E" w:themeColor="accent6" w:sz="6" w:space="0"/>
                    <w:right w:val="single" w:color="F4B7BE" w:themeColor="accent6" w:themeTint="66" w:sz="6" w:space="0"/>
                  </w:tcBorders>
                  <w:shd w:val="clear" w:color="auto" w:fill="E54C5E" w:themeFill="accent6"/>
                  <w:vAlign w:val="center"/>
                </w:tcPr>
                <w:p w14:paraId="0640AAEE">
                  <w:pPr>
                    <w:spacing w:line="480" w:lineRule="auto"/>
                    <w:jc w:val="center"/>
                    <w:rPr>
                      <w:rFonts w:hint="eastAsia" w:ascii="宋体" w:hAnsi="宋体" w:eastAsia="宋体"/>
                      <w:b/>
                      <w:i w:val="0"/>
                      <w:color w:val="FFFFFF"/>
                      <w:sz w:val="24"/>
                      <w:szCs w:val="28"/>
                    </w:rPr>
                  </w:pPr>
                  <w:r>
                    <w:rPr>
                      <w:rFonts w:hint="eastAsia" w:ascii="宋体" w:hAnsi="宋体" w:eastAsia="宋体"/>
                      <w:b/>
                      <w:i w:val="0"/>
                      <w:color w:val="FFFFFF"/>
                      <w:sz w:val="24"/>
                      <w:szCs w:val="28"/>
                    </w:rPr>
                    <w:t>单元主题</w:t>
                  </w:r>
                </w:p>
              </w:tc>
              <w:tc>
                <w:tcPr>
                  <w:tcW w:w="2986" w:type="dxa"/>
                  <w:tcBorders>
                    <w:top w:val="single" w:color="E54C5E" w:themeColor="accent6" w:sz="6" w:space="0"/>
                    <w:left w:val="single" w:color="F4B7BE" w:themeColor="accent6" w:themeTint="66" w:sz="6" w:space="0"/>
                    <w:bottom w:val="single" w:color="E54C5E" w:themeColor="accent6" w:sz="6" w:space="0"/>
                    <w:right w:val="single" w:color="F4B7BE" w:themeColor="accent6" w:themeTint="66" w:sz="6" w:space="0"/>
                  </w:tcBorders>
                  <w:shd w:val="clear" w:color="auto" w:fill="E54C5E" w:themeFill="accent6"/>
                  <w:vAlign w:val="center"/>
                </w:tcPr>
                <w:p w14:paraId="0253B0A9">
                  <w:pPr>
                    <w:spacing w:line="480" w:lineRule="auto"/>
                    <w:jc w:val="center"/>
                    <w:rPr>
                      <w:rFonts w:hint="eastAsia" w:ascii="宋体" w:hAnsi="宋体" w:eastAsia="宋体"/>
                      <w:b/>
                      <w:i w:val="0"/>
                      <w:color w:val="FFFFFF"/>
                      <w:sz w:val="24"/>
                      <w:szCs w:val="28"/>
                    </w:rPr>
                  </w:pPr>
                  <w:r>
                    <w:rPr>
                      <w:rFonts w:hint="eastAsia" w:ascii="宋体" w:hAnsi="宋体" w:eastAsia="宋体"/>
                      <w:b/>
                      <w:i w:val="0"/>
                      <w:color w:val="FFFFFF"/>
                      <w:sz w:val="24"/>
                      <w:szCs w:val="28"/>
                    </w:rPr>
                    <w:t>阅读训练要素</w:t>
                  </w:r>
                </w:p>
              </w:tc>
              <w:tc>
                <w:tcPr>
                  <w:tcW w:w="4432" w:type="dxa"/>
                  <w:tcBorders>
                    <w:top w:val="single" w:color="E54C5E" w:themeColor="accent6" w:sz="6" w:space="0"/>
                    <w:left w:val="single" w:color="F4B7BE" w:themeColor="accent6" w:themeTint="66" w:sz="6" w:space="0"/>
                    <w:bottom w:val="single" w:color="E54C5E" w:themeColor="accent6" w:sz="6" w:space="0"/>
                    <w:right w:val="single" w:color="E54C5E" w:themeColor="accent6" w:sz="6" w:space="0"/>
                  </w:tcBorders>
                  <w:shd w:val="clear" w:color="auto" w:fill="E54C5E" w:themeFill="accent6"/>
                  <w:vAlign w:val="center"/>
                </w:tcPr>
                <w:p w14:paraId="73C88502">
                  <w:pPr>
                    <w:spacing w:line="480" w:lineRule="auto"/>
                    <w:jc w:val="center"/>
                    <w:rPr>
                      <w:rFonts w:hint="eastAsia" w:ascii="宋体" w:hAnsi="宋体" w:eastAsia="宋体"/>
                      <w:b/>
                      <w:i w:val="0"/>
                      <w:color w:val="FFFFFF"/>
                      <w:sz w:val="24"/>
                      <w:szCs w:val="28"/>
                    </w:rPr>
                  </w:pPr>
                  <w:r>
                    <w:rPr>
                      <w:rFonts w:hint="eastAsia" w:ascii="宋体" w:hAnsi="宋体" w:eastAsia="宋体"/>
                      <w:b/>
                      <w:i w:val="0"/>
                      <w:color w:val="FFFFFF"/>
                      <w:sz w:val="24"/>
                      <w:szCs w:val="28"/>
                    </w:rPr>
                    <w:t>表达训练要素</w:t>
                  </w:r>
                </w:p>
              </w:tc>
            </w:tr>
            <w:tr w14:paraId="640D9003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cantSplit/>
                <w:trHeight w:val="1417" w:hRule="exact"/>
              </w:trPr>
              <w:tc>
                <w:tcPr>
                  <w:tcW w:w="1343" w:type="dxa"/>
                  <w:tcBorders>
                    <w:top w:val="single" w:color="E54C5E" w:themeColor="accent6" w:sz="6" w:space="0"/>
                    <w:left w:val="single" w:color="E54C5E" w:themeColor="accent6" w:sz="6" w:space="0"/>
                    <w:bottom w:val="single" w:color="F4B7BE" w:themeColor="accent6" w:themeTint="66" w:sz="6" w:space="0"/>
                    <w:right w:val="single" w:color="F4B7BE" w:themeColor="accent6" w:themeTint="66" w:sz="6" w:space="0"/>
                  </w:tcBorders>
                  <w:shd w:val="clear" w:color="auto" w:fill="FFFFFF"/>
                  <w:vAlign w:val="top"/>
                </w:tcPr>
                <w:p w14:paraId="3C54E20A">
                  <w:pPr>
                    <w:pStyle w:val="2"/>
                    <w:keepNext w:val="0"/>
                    <w:keepLines w:val="0"/>
                    <w:pageBreakBefore w:val="0"/>
                    <w:widowControl/>
                    <w:suppressLineNumbers w:val="0"/>
                    <w:pBdr>
                      <w:top w:val="none" w:color="auto" w:sz="0" w:space="0"/>
                      <w:left w:val="none" w:color="auto" w:sz="0" w:space="0"/>
                      <w:bottom w:val="none" w:color="auto" w:sz="0" w:space="0"/>
                      <w:right w:val="none" w:color="auto" w:sz="0" w:space="0"/>
                    </w:pBdr>
                    <w:kinsoku/>
                    <w:wordWrap w:val="0"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before="0" w:beforeAutospacing="0" w:after="96" w:afterAutospacing="0" w:line="400" w:lineRule="exact"/>
                    <w:ind w:left="0" w:leftChars="0" w:right="193" w:rightChars="0"/>
                    <w:jc w:val="center"/>
                    <w:textAlignment w:val="auto"/>
                    <w:rPr>
                      <w:rFonts w:hint="eastAsia" w:ascii="仿宋" w:hAnsi="仿宋" w:eastAsia="仿宋" w:cs="仿宋"/>
                      <w:b w:val="0"/>
                      <w:i w:val="0"/>
                      <w:color w:val="0000FF"/>
                      <w:kern w:val="2"/>
                      <w:sz w:val="22"/>
                      <w:szCs w:val="22"/>
                      <w:lang w:val="en-US" w:eastAsia="zh-CN" w:bidi="ar-SA"/>
                    </w:rPr>
                  </w:pPr>
                  <w:r>
                    <w:rPr>
                      <w:rFonts w:hint="default" w:ascii="仿宋" w:hAnsi="仿宋" w:eastAsia="仿宋" w:cs="仿宋"/>
                      <w:b w:val="0"/>
                      <w:i w:val="0"/>
                      <w:color w:val="0000FF"/>
                      <w:kern w:val="2"/>
                      <w:sz w:val="22"/>
                      <w:szCs w:val="22"/>
                      <w:lang w:val="en-US" w:eastAsia="zh-CN" w:bidi="ar-SA"/>
                    </w:rPr>
                    <w:t>第一单元</w:t>
                  </w:r>
                </w:p>
              </w:tc>
              <w:tc>
                <w:tcPr>
                  <w:tcW w:w="1432" w:type="dxa"/>
                  <w:tcBorders>
                    <w:top w:val="single" w:color="E54C5E" w:themeColor="accent6" w:sz="6" w:space="0"/>
                    <w:left w:val="single" w:color="F4B7BE" w:themeColor="accent6" w:themeTint="66" w:sz="6" w:space="0"/>
                    <w:bottom w:val="single" w:color="F4B7BE" w:themeColor="accent6" w:themeTint="66" w:sz="6" w:space="0"/>
                    <w:right w:val="single" w:color="F4B7BE" w:themeColor="accent6" w:themeTint="66" w:sz="6" w:space="0"/>
                  </w:tcBorders>
                  <w:shd w:val="clear" w:color="auto" w:fill="FFFFFF"/>
                  <w:vAlign w:val="top"/>
                </w:tcPr>
                <w:p w14:paraId="3C025DD5">
                  <w:pPr>
                    <w:pStyle w:val="2"/>
                    <w:keepNext w:val="0"/>
                    <w:keepLines w:val="0"/>
                    <w:pageBreakBefore w:val="0"/>
                    <w:widowControl/>
                    <w:suppressLineNumbers w:val="0"/>
                    <w:pBdr>
                      <w:top w:val="none" w:color="auto" w:sz="0" w:space="0"/>
                      <w:left w:val="none" w:color="auto" w:sz="0" w:space="0"/>
                      <w:bottom w:val="none" w:color="auto" w:sz="0" w:space="0"/>
                      <w:right w:val="none" w:color="auto" w:sz="0" w:space="0"/>
                    </w:pBdr>
                    <w:kinsoku/>
                    <w:wordWrap w:val="0"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before="0" w:beforeAutospacing="0" w:after="96" w:afterAutospacing="0" w:line="400" w:lineRule="exact"/>
                    <w:ind w:left="0" w:leftChars="0" w:right="193" w:rightChars="0"/>
                    <w:jc w:val="center"/>
                    <w:textAlignment w:val="auto"/>
                    <w:rPr>
                      <w:rFonts w:hint="eastAsia" w:ascii="仿宋" w:hAnsi="仿宋" w:eastAsia="仿宋" w:cs="仿宋"/>
                      <w:b w:val="0"/>
                      <w:i w:val="0"/>
                      <w:color w:val="0000FF"/>
                      <w:kern w:val="2"/>
                      <w:sz w:val="22"/>
                      <w:szCs w:val="22"/>
                      <w:lang w:val="en-US" w:eastAsia="zh-CN" w:bidi="ar-SA"/>
                    </w:rPr>
                  </w:pPr>
                  <w:r>
                    <w:rPr>
                      <w:rFonts w:hint="default" w:ascii="仿宋" w:hAnsi="仿宋" w:eastAsia="仿宋" w:cs="仿宋"/>
                      <w:b w:val="0"/>
                      <w:i w:val="0"/>
                      <w:color w:val="0000FF"/>
                      <w:kern w:val="2"/>
                      <w:sz w:val="22"/>
                      <w:szCs w:val="22"/>
                      <w:lang w:val="en-US" w:eastAsia="zh-CN" w:bidi="ar-SA"/>
                    </w:rPr>
                    <w:t>大自然的秘密</w:t>
                  </w:r>
                </w:p>
              </w:tc>
              <w:tc>
                <w:tcPr>
                  <w:tcW w:w="2986" w:type="dxa"/>
                  <w:tcBorders>
                    <w:top w:val="single" w:color="E54C5E" w:themeColor="accent6" w:sz="6" w:space="0"/>
                    <w:left w:val="single" w:color="F4B7BE" w:themeColor="accent6" w:themeTint="66" w:sz="6" w:space="0"/>
                    <w:bottom w:val="single" w:color="F4B7BE" w:themeColor="accent6" w:themeTint="66" w:sz="6" w:space="0"/>
                    <w:right w:val="single" w:color="F4B7BE" w:themeColor="accent6" w:themeTint="66" w:sz="6" w:space="0"/>
                  </w:tcBorders>
                  <w:shd w:val="clear" w:color="auto" w:fill="FFFFFF"/>
                  <w:vAlign w:val="top"/>
                </w:tcPr>
                <w:p w14:paraId="6EA98EEE">
                  <w:pPr>
                    <w:pStyle w:val="2"/>
                    <w:keepNext w:val="0"/>
                    <w:keepLines w:val="0"/>
                    <w:pageBreakBefore w:val="0"/>
                    <w:widowControl/>
                    <w:suppressLineNumbers w:val="0"/>
                    <w:pBdr>
                      <w:top w:val="none" w:color="auto" w:sz="0" w:space="0"/>
                      <w:left w:val="none" w:color="auto" w:sz="0" w:space="0"/>
                      <w:bottom w:val="none" w:color="auto" w:sz="0" w:space="0"/>
                      <w:right w:val="none" w:color="auto" w:sz="0" w:space="0"/>
                    </w:pBdr>
                    <w:kinsoku/>
                    <w:wordWrap w:val="0"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before="0" w:beforeAutospacing="0" w:after="96" w:afterAutospacing="0" w:line="400" w:lineRule="exact"/>
                    <w:ind w:left="0" w:leftChars="0" w:right="193" w:rightChars="0"/>
                    <w:jc w:val="both"/>
                    <w:textAlignment w:val="auto"/>
                    <w:rPr>
                      <w:rFonts w:hint="default" w:ascii="仿宋" w:hAnsi="仿宋" w:eastAsia="仿宋" w:cs="仿宋"/>
                      <w:b w:val="0"/>
                      <w:i w:val="0"/>
                      <w:color w:val="0000FF"/>
                      <w:kern w:val="2"/>
                      <w:sz w:val="22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i w:val="0"/>
                      <w:color w:val="0000FF"/>
                      <w:kern w:val="2"/>
                      <w:sz w:val="22"/>
                      <w:szCs w:val="22"/>
                      <w:lang w:val="en-US" w:eastAsia="zh-CN" w:bidi="ar-SA"/>
                    </w:rPr>
                    <w:t>1.</w:t>
                  </w:r>
                  <w:r>
                    <w:rPr>
                      <w:rFonts w:hint="default" w:ascii="仿宋" w:hAnsi="仿宋" w:eastAsia="仿宋" w:cs="仿宋"/>
                      <w:b w:val="0"/>
                      <w:i w:val="0"/>
                      <w:color w:val="0000FF"/>
                      <w:kern w:val="2"/>
                      <w:sz w:val="22"/>
                      <w:szCs w:val="22"/>
                      <w:lang w:val="en-US" w:eastAsia="zh-CN" w:bidi="ar-SA"/>
                    </w:rPr>
                    <w:t>积累并运用动作词语</w:t>
                  </w:r>
                </w:p>
                <w:p w14:paraId="1A842AAA">
                  <w:pPr>
                    <w:pStyle w:val="2"/>
                    <w:keepNext w:val="0"/>
                    <w:keepLines w:val="0"/>
                    <w:pageBreakBefore w:val="0"/>
                    <w:widowControl/>
                    <w:suppressLineNumbers w:val="0"/>
                    <w:pBdr>
                      <w:top w:val="none" w:color="auto" w:sz="0" w:space="0"/>
                      <w:left w:val="none" w:color="auto" w:sz="0" w:space="0"/>
                      <w:bottom w:val="none" w:color="auto" w:sz="0" w:space="0"/>
                      <w:right w:val="none" w:color="auto" w:sz="0" w:space="0"/>
                    </w:pBdr>
                    <w:kinsoku/>
                    <w:wordWrap w:val="0"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before="0" w:beforeAutospacing="0" w:after="96" w:afterAutospacing="0" w:line="400" w:lineRule="exact"/>
                    <w:ind w:left="0" w:leftChars="0" w:right="193" w:rightChars="0"/>
                    <w:jc w:val="both"/>
                    <w:textAlignment w:val="auto"/>
                    <w:rPr>
                      <w:rFonts w:hint="eastAsia" w:ascii="仿宋" w:hAnsi="仿宋" w:eastAsia="仿宋" w:cs="仿宋"/>
                      <w:b w:val="0"/>
                      <w:i w:val="0"/>
                      <w:color w:val="0000FF"/>
                      <w:kern w:val="2"/>
                      <w:sz w:val="22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i w:val="0"/>
                      <w:color w:val="0000FF"/>
                      <w:kern w:val="2"/>
                      <w:sz w:val="22"/>
                      <w:szCs w:val="22"/>
                      <w:lang w:val="en-US" w:eastAsia="zh-CN" w:bidi="ar-SA"/>
                    </w:rPr>
                    <w:t>2.</w:t>
                  </w:r>
                  <w:r>
                    <w:rPr>
                      <w:rFonts w:hint="default" w:ascii="仿宋" w:hAnsi="仿宋" w:eastAsia="仿宋" w:cs="仿宋"/>
                      <w:b w:val="0"/>
                      <w:i w:val="0"/>
                      <w:color w:val="0000FF"/>
                      <w:kern w:val="2"/>
                      <w:sz w:val="22"/>
                      <w:szCs w:val="22"/>
                      <w:lang w:val="en-US" w:eastAsia="zh-CN" w:bidi="ar-SA"/>
                    </w:rPr>
                    <w:t>借助图片梳理课文内容</w:t>
                  </w:r>
                </w:p>
              </w:tc>
              <w:tc>
                <w:tcPr>
                  <w:tcW w:w="4432" w:type="dxa"/>
                  <w:tcBorders>
                    <w:top w:val="single" w:color="E54C5E" w:themeColor="accent6" w:sz="6" w:space="0"/>
                    <w:left w:val="single" w:color="F4B7BE" w:themeColor="accent6" w:themeTint="66" w:sz="6" w:space="0"/>
                    <w:bottom w:val="single" w:color="F4B7BE" w:themeColor="accent6" w:themeTint="66" w:sz="6" w:space="0"/>
                    <w:right w:val="single" w:color="E54C5E" w:themeColor="accent6" w:sz="6" w:space="0"/>
                  </w:tcBorders>
                  <w:shd w:val="clear" w:color="auto" w:fill="FFFFFF"/>
                  <w:vAlign w:val="top"/>
                </w:tcPr>
                <w:p w14:paraId="7500E2AA">
                  <w:pPr>
                    <w:pStyle w:val="2"/>
                    <w:keepNext w:val="0"/>
                    <w:keepLines w:val="0"/>
                    <w:pageBreakBefore w:val="0"/>
                    <w:widowControl/>
                    <w:suppressLineNumbers w:val="0"/>
                    <w:pBdr>
                      <w:top w:val="none" w:color="auto" w:sz="0" w:space="0"/>
                      <w:left w:val="none" w:color="auto" w:sz="0" w:space="0"/>
                      <w:bottom w:val="none" w:color="auto" w:sz="0" w:space="0"/>
                      <w:right w:val="none" w:color="auto" w:sz="0" w:space="0"/>
                    </w:pBdr>
                    <w:kinsoku/>
                    <w:wordWrap w:val="0"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before="0" w:beforeAutospacing="0" w:after="96" w:afterAutospacing="0" w:line="400" w:lineRule="exact"/>
                    <w:ind w:left="0" w:leftChars="0" w:right="193" w:rightChars="0"/>
                    <w:jc w:val="both"/>
                    <w:textAlignment w:val="auto"/>
                    <w:rPr>
                      <w:rFonts w:hint="default" w:ascii="仿宋" w:hAnsi="仿宋" w:eastAsia="仿宋" w:cs="仿宋"/>
                      <w:b w:val="0"/>
                      <w:i w:val="0"/>
                      <w:color w:val="0000FF"/>
                      <w:kern w:val="2"/>
                      <w:sz w:val="22"/>
                      <w:szCs w:val="22"/>
                      <w:lang w:val="en-US" w:eastAsia="zh-CN" w:bidi="ar-SA"/>
                    </w:rPr>
                  </w:pPr>
                  <w:r>
                    <w:rPr>
                      <w:rFonts w:hint="default" w:ascii="仿宋" w:hAnsi="仿宋" w:eastAsia="仿宋" w:cs="仿宋"/>
                      <w:b w:val="0"/>
                      <w:i w:val="0"/>
                      <w:color w:val="0000FF"/>
                      <w:kern w:val="2"/>
                      <w:sz w:val="22"/>
                      <w:szCs w:val="22"/>
                      <w:lang w:val="en-US" w:eastAsia="zh-CN" w:bidi="ar-SA"/>
                    </w:rPr>
                    <w:t>1.用“有时候……”句式描述自然现象</w:t>
                  </w:r>
                </w:p>
                <w:p w14:paraId="10FA81ED">
                  <w:pPr>
                    <w:pStyle w:val="2"/>
                    <w:keepNext w:val="0"/>
                    <w:keepLines w:val="0"/>
                    <w:pageBreakBefore w:val="0"/>
                    <w:widowControl/>
                    <w:suppressLineNumbers w:val="0"/>
                    <w:pBdr>
                      <w:top w:val="none" w:color="auto" w:sz="0" w:space="0"/>
                      <w:left w:val="none" w:color="auto" w:sz="0" w:space="0"/>
                      <w:bottom w:val="none" w:color="auto" w:sz="0" w:space="0"/>
                      <w:right w:val="none" w:color="auto" w:sz="0" w:space="0"/>
                    </w:pBdr>
                    <w:kinsoku/>
                    <w:wordWrap w:val="0"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before="0" w:beforeAutospacing="0" w:after="96" w:afterAutospacing="0" w:line="400" w:lineRule="exact"/>
                    <w:ind w:left="0" w:leftChars="0" w:right="193" w:rightChars="0"/>
                    <w:jc w:val="both"/>
                    <w:textAlignment w:val="auto"/>
                    <w:rPr>
                      <w:rFonts w:hint="eastAsia" w:ascii="仿宋" w:hAnsi="仿宋" w:eastAsia="仿宋" w:cs="仿宋"/>
                      <w:b w:val="0"/>
                      <w:i w:val="0"/>
                      <w:color w:val="0000FF"/>
                      <w:kern w:val="2"/>
                      <w:sz w:val="22"/>
                      <w:szCs w:val="22"/>
                      <w:lang w:val="en-US" w:eastAsia="zh-CN" w:bidi="ar-SA"/>
                    </w:rPr>
                  </w:pPr>
                  <w:r>
                    <w:rPr>
                      <w:rFonts w:hint="default" w:ascii="仿宋" w:hAnsi="仿宋" w:eastAsia="仿宋" w:cs="仿宋"/>
                      <w:b w:val="0"/>
                      <w:i w:val="0"/>
                      <w:color w:val="0000FF"/>
                      <w:kern w:val="2"/>
                      <w:sz w:val="22"/>
                      <w:szCs w:val="22"/>
                      <w:lang w:val="en-US" w:eastAsia="zh-CN" w:bidi="ar-SA"/>
                    </w:rPr>
                    <w:t>2.清楚介绍动物的“有趣之处”</w:t>
                  </w:r>
                </w:p>
              </w:tc>
            </w:tr>
            <w:tr w14:paraId="38AB1C70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cantSplit/>
                <w:trHeight w:val="1442" w:hRule="exact"/>
              </w:trPr>
              <w:tc>
                <w:tcPr>
                  <w:tcW w:w="1343" w:type="dxa"/>
                  <w:tcBorders>
                    <w:top w:val="single" w:color="F4B7BE" w:themeColor="accent6" w:themeTint="66" w:sz="6" w:space="0"/>
                    <w:left w:val="single" w:color="E54C5E" w:themeColor="accent6" w:sz="6" w:space="0"/>
                    <w:bottom w:val="single" w:color="F4B7BE" w:themeColor="accent6" w:themeTint="66" w:sz="6" w:space="0"/>
                    <w:right w:val="single" w:color="F4B7BE" w:themeColor="accent6" w:themeTint="66" w:sz="6" w:space="0"/>
                  </w:tcBorders>
                  <w:shd w:val="clear" w:color="auto" w:fill="FCEDEF" w:themeFill="accent6" w:themeFillTint="19"/>
                  <w:vAlign w:val="top"/>
                </w:tcPr>
                <w:p w14:paraId="3B3BBF5A">
                  <w:pPr>
                    <w:pStyle w:val="2"/>
                    <w:keepNext w:val="0"/>
                    <w:keepLines w:val="0"/>
                    <w:pageBreakBefore w:val="0"/>
                    <w:widowControl/>
                    <w:suppressLineNumbers w:val="0"/>
                    <w:pBdr>
                      <w:top w:val="none" w:color="auto" w:sz="0" w:space="0"/>
                      <w:left w:val="none" w:color="auto" w:sz="0" w:space="0"/>
                      <w:bottom w:val="none" w:color="auto" w:sz="0" w:space="0"/>
                      <w:right w:val="none" w:color="auto" w:sz="0" w:space="0"/>
                    </w:pBdr>
                    <w:kinsoku/>
                    <w:wordWrap w:val="0"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before="0" w:beforeAutospacing="0" w:after="96" w:afterAutospacing="0" w:line="400" w:lineRule="exact"/>
                    <w:ind w:left="0" w:leftChars="0" w:right="193" w:rightChars="0"/>
                    <w:jc w:val="center"/>
                    <w:textAlignment w:val="auto"/>
                    <w:rPr>
                      <w:rFonts w:hint="eastAsia" w:ascii="仿宋" w:hAnsi="仿宋" w:eastAsia="仿宋" w:cs="仿宋"/>
                      <w:b w:val="0"/>
                      <w:i w:val="0"/>
                      <w:color w:val="000000"/>
                      <w:kern w:val="2"/>
                      <w:sz w:val="22"/>
                      <w:szCs w:val="22"/>
                      <w:lang w:val="en-US" w:eastAsia="zh-CN" w:bidi="ar-SA"/>
                    </w:rPr>
                  </w:pPr>
                  <w:r>
                    <w:rPr>
                      <w:rFonts w:hint="default" w:ascii="仿宋" w:hAnsi="仿宋" w:eastAsia="仿宋" w:cs="仿宋"/>
                      <w:b w:val="0"/>
                      <w:i w:val="0"/>
                      <w:color w:val="000000"/>
                      <w:kern w:val="2"/>
                      <w:sz w:val="22"/>
                      <w:szCs w:val="22"/>
                      <w:lang w:val="en-US" w:eastAsia="zh-CN" w:bidi="ar-SA"/>
                    </w:rPr>
                    <w:t>第二单元</w:t>
                  </w:r>
                </w:p>
              </w:tc>
              <w:tc>
                <w:tcPr>
                  <w:tcW w:w="1432" w:type="dxa"/>
                  <w:tcBorders>
                    <w:top w:val="single" w:color="F4B7BE" w:themeColor="accent6" w:themeTint="66" w:sz="6" w:space="0"/>
                    <w:left w:val="single" w:color="F4B7BE" w:themeColor="accent6" w:themeTint="66" w:sz="6" w:space="0"/>
                    <w:bottom w:val="single" w:color="F4B7BE" w:themeColor="accent6" w:themeTint="66" w:sz="6" w:space="0"/>
                    <w:right w:val="single" w:color="F4B7BE" w:themeColor="accent6" w:themeTint="66" w:sz="6" w:space="0"/>
                  </w:tcBorders>
                  <w:shd w:val="clear" w:color="auto" w:fill="FCEDEF" w:themeFill="accent6" w:themeFillTint="19"/>
                  <w:vAlign w:val="top"/>
                </w:tcPr>
                <w:p w14:paraId="07B3E619">
                  <w:pPr>
                    <w:pStyle w:val="2"/>
                    <w:keepNext w:val="0"/>
                    <w:keepLines w:val="0"/>
                    <w:pageBreakBefore w:val="0"/>
                    <w:widowControl/>
                    <w:suppressLineNumbers w:val="0"/>
                    <w:pBdr>
                      <w:top w:val="none" w:color="auto" w:sz="0" w:space="0"/>
                      <w:left w:val="none" w:color="auto" w:sz="0" w:space="0"/>
                      <w:bottom w:val="none" w:color="auto" w:sz="0" w:space="0"/>
                      <w:right w:val="none" w:color="auto" w:sz="0" w:space="0"/>
                    </w:pBdr>
                    <w:kinsoku/>
                    <w:wordWrap w:val="0"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before="0" w:beforeAutospacing="0" w:after="96" w:afterAutospacing="0" w:line="400" w:lineRule="exact"/>
                    <w:ind w:left="0" w:leftChars="0" w:right="193" w:rightChars="0"/>
                    <w:jc w:val="center"/>
                    <w:textAlignment w:val="auto"/>
                    <w:rPr>
                      <w:rFonts w:hint="eastAsia" w:ascii="仿宋" w:hAnsi="仿宋" w:eastAsia="仿宋" w:cs="仿宋"/>
                      <w:b w:val="0"/>
                      <w:i w:val="0"/>
                      <w:color w:val="000000"/>
                      <w:kern w:val="2"/>
                      <w:sz w:val="22"/>
                      <w:szCs w:val="22"/>
                      <w:lang w:val="en-US" w:eastAsia="zh-CN" w:bidi="ar-SA"/>
                    </w:rPr>
                  </w:pPr>
                  <w:r>
                    <w:rPr>
                      <w:rFonts w:hint="default" w:ascii="仿宋" w:hAnsi="仿宋" w:eastAsia="仿宋" w:cs="仿宋"/>
                      <w:b w:val="0"/>
                      <w:i w:val="0"/>
                      <w:color w:val="000000"/>
                      <w:kern w:val="2"/>
                      <w:sz w:val="22"/>
                      <w:szCs w:val="22"/>
                      <w:lang w:val="en-US" w:eastAsia="zh-CN" w:bidi="ar-SA"/>
                    </w:rPr>
                    <w:t>识字与生活情境</w:t>
                  </w:r>
                </w:p>
              </w:tc>
              <w:tc>
                <w:tcPr>
                  <w:tcW w:w="2986" w:type="dxa"/>
                  <w:tcBorders>
                    <w:top w:val="single" w:color="F4B7BE" w:themeColor="accent6" w:themeTint="66" w:sz="6" w:space="0"/>
                    <w:left w:val="single" w:color="F4B7BE" w:themeColor="accent6" w:themeTint="66" w:sz="6" w:space="0"/>
                    <w:bottom w:val="single" w:color="F4B7BE" w:themeColor="accent6" w:themeTint="66" w:sz="6" w:space="0"/>
                    <w:right w:val="single" w:color="F4B7BE" w:themeColor="accent6" w:themeTint="66" w:sz="6" w:space="0"/>
                  </w:tcBorders>
                  <w:shd w:val="clear" w:color="auto" w:fill="FCEDEF" w:themeFill="accent6" w:themeFillTint="19"/>
                  <w:vAlign w:val="top"/>
                </w:tcPr>
                <w:p w14:paraId="24EA5368">
                  <w:pPr>
                    <w:pStyle w:val="2"/>
                    <w:keepNext w:val="0"/>
                    <w:keepLines w:val="0"/>
                    <w:pageBreakBefore w:val="0"/>
                    <w:widowControl/>
                    <w:numPr>
                      <w:ilvl w:val="0"/>
                      <w:numId w:val="0"/>
                    </w:numPr>
                    <w:suppressLineNumbers w:val="0"/>
                    <w:pBdr>
                      <w:top w:val="none" w:color="auto" w:sz="0" w:space="0"/>
                      <w:left w:val="none" w:color="auto" w:sz="0" w:space="0"/>
                      <w:bottom w:val="none" w:color="auto" w:sz="0" w:space="0"/>
                      <w:right w:val="none" w:color="auto" w:sz="0" w:space="0"/>
                    </w:pBdr>
                    <w:kinsoku/>
                    <w:wordWrap w:val="0"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before="0" w:beforeAutospacing="0" w:after="96" w:afterAutospacing="0" w:line="400" w:lineRule="exact"/>
                    <w:ind w:right="193" w:rightChars="0"/>
                    <w:jc w:val="both"/>
                    <w:textAlignment w:val="auto"/>
                    <w:rPr>
                      <w:rFonts w:hint="default" w:ascii="仿宋" w:hAnsi="仿宋" w:eastAsia="仿宋" w:cs="仿宋"/>
                      <w:b w:val="0"/>
                      <w:i w:val="0"/>
                      <w:color w:val="000000"/>
                      <w:kern w:val="2"/>
                      <w:sz w:val="22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i w:val="0"/>
                      <w:color w:val="000000"/>
                      <w:kern w:val="2"/>
                      <w:sz w:val="22"/>
                      <w:szCs w:val="22"/>
                      <w:lang w:val="en-US" w:eastAsia="zh-CN" w:bidi="ar-SA"/>
                    </w:rPr>
                    <w:t>1.</w:t>
                  </w:r>
                  <w:r>
                    <w:rPr>
                      <w:rFonts w:hint="default" w:ascii="仿宋" w:hAnsi="仿宋" w:eastAsia="仿宋" w:cs="仿宋"/>
                      <w:b w:val="0"/>
                      <w:i w:val="0"/>
                      <w:color w:val="000000"/>
                      <w:kern w:val="2"/>
                      <w:sz w:val="22"/>
                      <w:szCs w:val="22"/>
                      <w:lang w:val="en-US" w:eastAsia="zh-CN" w:bidi="ar-SA"/>
                    </w:rPr>
                    <w:t>发现汉字规律（形声字、归</w:t>
                  </w:r>
                </w:p>
                <w:p w14:paraId="744FDDE5">
                  <w:pPr>
                    <w:pStyle w:val="2"/>
                    <w:keepNext w:val="0"/>
                    <w:keepLines w:val="0"/>
                    <w:pageBreakBefore w:val="0"/>
                    <w:widowControl/>
                    <w:numPr>
                      <w:ilvl w:val="0"/>
                      <w:numId w:val="0"/>
                    </w:numPr>
                    <w:suppressLineNumbers w:val="0"/>
                    <w:pBdr>
                      <w:top w:val="none" w:color="auto" w:sz="0" w:space="0"/>
                      <w:left w:val="none" w:color="auto" w:sz="0" w:space="0"/>
                      <w:bottom w:val="none" w:color="auto" w:sz="0" w:space="0"/>
                      <w:right w:val="none" w:color="auto" w:sz="0" w:space="0"/>
                    </w:pBdr>
                    <w:kinsoku/>
                    <w:wordWrap w:val="0"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before="0" w:beforeAutospacing="0" w:after="96" w:afterAutospacing="0" w:line="400" w:lineRule="exact"/>
                    <w:ind w:right="193" w:rightChars="0"/>
                    <w:jc w:val="both"/>
                    <w:textAlignment w:val="auto"/>
                    <w:rPr>
                      <w:rFonts w:hint="default" w:ascii="仿宋" w:hAnsi="仿宋" w:eastAsia="仿宋" w:cs="仿宋"/>
                      <w:b w:val="0"/>
                      <w:i w:val="0"/>
                      <w:color w:val="000000"/>
                      <w:kern w:val="2"/>
                      <w:sz w:val="22"/>
                      <w:szCs w:val="22"/>
                      <w:lang w:val="en-US" w:eastAsia="zh-CN" w:bidi="ar-SA"/>
                    </w:rPr>
                  </w:pPr>
                  <w:r>
                    <w:rPr>
                      <w:rFonts w:hint="default" w:ascii="仿宋" w:hAnsi="仿宋" w:eastAsia="仿宋" w:cs="仿宋"/>
                      <w:b w:val="0"/>
                      <w:i w:val="0"/>
                      <w:color w:val="000000"/>
                      <w:kern w:val="2"/>
                      <w:sz w:val="22"/>
                      <w:szCs w:val="22"/>
                      <w:lang w:val="en-US" w:eastAsia="zh-CN" w:bidi="ar-SA"/>
                    </w:rPr>
                    <w:t>类识字）</w:t>
                  </w:r>
                </w:p>
                <w:p w14:paraId="6F2C5B58">
                  <w:pPr>
                    <w:pStyle w:val="2"/>
                    <w:keepNext w:val="0"/>
                    <w:keepLines w:val="0"/>
                    <w:pageBreakBefore w:val="0"/>
                    <w:widowControl/>
                    <w:suppressLineNumbers w:val="0"/>
                    <w:pBdr>
                      <w:top w:val="none" w:color="auto" w:sz="0" w:space="0"/>
                      <w:left w:val="none" w:color="auto" w:sz="0" w:space="0"/>
                      <w:bottom w:val="none" w:color="auto" w:sz="0" w:space="0"/>
                      <w:right w:val="none" w:color="auto" w:sz="0" w:space="0"/>
                    </w:pBdr>
                    <w:kinsoku/>
                    <w:wordWrap w:val="0"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before="0" w:beforeAutospacing="0" w:after="96" w:afterAutospacing="0" w:line="400" w:lineRule="exact"/>
                    <w:ind w:left="0" w:leftChars="0" w:right="193" w:rightChars="0"/>
                    <w:jc w:val="both"/>
                    <w:textAlignment w:val="auto"/>
                    <w:rPr>
                      <w:rFonts w:hint="eastAsia" w:ascii="仿宋" w:hAnsi="仿宋" w:eastAsia="仿宋" w:cs="仿宋"/>
                      <w:b w:val="0"/>
                      <w:i w:val="0"/>
                      <w:color w:val="000000"/>
                      <w:kern w:val="2"/>
                      <w:sz w:val="22"/>
                      <w:szCs w:val="22"/>
                      <w:lang w:val="en-US" w:eastAsia="zh-CN" w:bidi="ar-SA"/>
                    </w:rPr>
                  </w:pPr>
                  <w:r>
                    <w:rPr>
                      <w:rFonts w:hint="default" w:ascii="仿宋" w:hAnsi="仿宋" w:eastAsia="仿宋" w:cs="仿宋"/>
                      <w:b w:val="0"/>
                      <w:i w:val="0"/>
                      <w:color w:val="000000"/>
                      <w:kern w:val="2"/>
                      <w:sz w:val="22"/>
                      <w:szCs w:val="22"/>
                      <w:lang w:val="en-US" w:eastAsia="zh-CN" w:bidi="ar-SA"/>
                    </w:rPr>
                    <w:t>2.借助歌谣自主识字</w:t>
                  </w:r>
                </w:p>
              </w:tc>
              <w:tc>
                <w:tcPr>
                  <w:tcW w:w="4432" w:type="dxa"/>
                  <w:tcBorders>
                    <w:top w:val="single" w:color="F4B7BE" w:themeColor="accent6" w:themeTint="66" w:sz="6" w:space="0"/>
                    <w:left w:val="single" w:color="F4B7BE" w:themeColor="accent6" w:themeTint="66" w:sz="6" w:space="0"/>
                    <w:bottom w:val="single" w:color="F4B7BE" w:themeColor="accent6" w:themeTint="66" w:sz="6" w:space="0"/>
                    <w:right w:val="single" w:color="E54C5E" w:themeColor="accent6" w:sz="6" w:space="0"/>
                  </w:tcBorders>
                  <w:shd w:val="clear" w:color="auto" w:fill="FCEDEF" w:themeFill="accent6" w:themeFillTint="19"/>
                  <w:vAlign w:val="top"/>
                </w:tcPr>
                <w:p w14:paraId="7CACBF5F">
                  <w:pPr>
                    <w:pStyle w:val="2"/>
                    <w:keepNext w:val="0"/>
                    <w:keepLines w:val="0"/>
                    <w:pageBreakBefore w:val="0"/>
                    <w:widowControl/>
                    <w:suppressLineNumbers w:val="0"/>
                    <w:pBdr>
                      <w:top w:val="none" w:color="auto" w:sz="0" w:space="0"/>
                      <w:left w:val="none" w:color="auto" w:sz="0" w:space="0"/>
                      <w:bottom w:val="none" w:color="auto" w:sz="0" w:space="0"/>
                      <w:right w:val="none" w:color="auto" w:sz="0" w:space="0"/>
                    </w:pBdr>
                    <w:kinsoku/>
                    <w:wordWrap w:val="0"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before="0" w:beforeAutospacing="0" w:after="96" w:afterAutospacing="0" w:line="400" w:lineRule="exact"/>
                    <w:ind w:left="0" w:leftChars="0" w:right="193" w:rightChars="0"/>
                    <w:jc w:val="both"/>
                    <w:textAlignment w:val="auto"/>
                    <w:rPr>
                      <w:rFonts w:hint="default" w:ascii="仿宋" w:hAnsi="仿宋" w:eastAsia="仿宋" w:cs="仿宋"/>
                      <w:b w:val="0"/>
                      <w:i w:val="0"/>
                      <w:color w:val="000000"/>
                      <w:kern w:val="2"/>
                      <w:sz w:val="22"/>
                      <w:szCs w:val="22"/>
                      <w:lang w:val="en-US" w:eastAsia="zh-CN" w:bidi="ar-SA"/>
                    </w:rPr>
                  </w:pPr>
                  <w:r>
                    <w:rPr>
                      <w:rFonts w:hint="default" w:ascii="仿宋" w:hAnsi="仿宋" w:eastAsia="仿宋" w:cs="仿宋"/>
                      <w:b w:val="0"/>
                      <w:i w:val="0"/>
                      <w:color w:val="000000"/>
                      <w:kern w:val="2"/>
                      <w:sz w:val="22"/>
                      <w:szCs w:val="22"/>
                      <w:lang w:val="en-US" w:eastAsia="zh-CN" w:bidi="ar-SA"/>
                    </w:rPr>
                    <w:t>1.仿写识字歌谣</w:t>
                  </w:r>
                </w:p>
                <w:p w14:paraId="271AD19E">
                  <w:pPr>
                    <w:pStyle w:val="2"/>
                    <w:keepNext w:val="0"/>
                    <w:keepLines w:val="0"/>
                    <w:pageBreakBefore w:val="0"/>
                    <w:widowControl/>
                    <w:suppressLineNumbers w:val="0"/>
                    <w:pBdr>
                      <w:top w:val="none" w:color="auto" w:sz="0" w:space="0"/>
                      <w:left w:val="none" w:color="auto" w:sz="0" w:space="0"/>
                      <w:bottom w:val="none" w:color="auto" w:sz="0" w:space="0"/>
                      <w:right w:val="none" w:color="auto" w:sz="0" w:space="0"/>
                    </w:pBdr>
                    <w:kinsoku/>
                    <w:wordWrap w:val="0"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before="0" w:beforeAutospacing="0" w:after="96" w:afterAutospacing="0" w:line="400" w:lineRule="exact"/>
                    <w:ind w:left="0" w:leftChars="0" w:right="193" w:rightChars="0"/>
                    <w:jc w:val="both"/>
                    <w:textAlignment w:val="auto"/>
                    <w:rPr>
                      <w:rFonts w:hint="eastAsia" w:ascii="仿宋" w:hAnsi="仿宋" w:eastAsia="仿宋" w:cs="仿宋"/>
                      <w:b w:val="0"/>
                      <w:i w:val="0"/>
                      <w:color w:val="000000"/>
                      <w:kern w:val="2"/>
                      <w:sz w:val="22"/>
                      <w:szCs w:val="22"/>
                      <w:lang w:val="en-US" w:eastAsia="zh-CN" w:bidi="ar-SA"/>
                    </w:rPr>
                  </w:pPr>
                  <w:r>
                    <w:rPr>
                      <w:rFonts w:hint="default" w:ascii="仿宋" w:hAnsi="仿宋" w:eastAsia="仿宋" w:cs="仿宋"/>
                      <w:b w:val="0"/>
                      <w:i w:val="0"/>
                      <w:color w:val="000000"/>
                      <w:kern w:val="2"/>
                      <w:sz w:val="22"/>
                      <w:szCs w:val="22"/>
                      <w:lang w:val="en-US" w:eastAsia="zh-CN" w:bidi="ar-SA"/>
                    </w:rPr>
                    <w:t>2.用数量词描述生活场景</w:t>
                  </w:r>
                </w:p>
              </w:tc>
            </w:tr>
            <w:tr w14:paraId="5AA99AB5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cantSplit/>
                <w:trHeight w:val="1469" w:hRule="exact"/>
              </w:trPr>
              <w:tc>
                <w:tcPr>
                  <w:tcW w:w="1343" w:type="dxa"/>
                  <w:tcBorders>
                    <w:top w:val="single" w:color="F4B7BE" w:themeColor="accent6" w:themeTint="66" w:sz="6" w:space="0"/>
                    <w:left w:val="single" w:color="E54C5E" w:themeColor="accent6" w:sz="6" w:space="0"/>
                    <w:bottom w:val="single" w:color="F4B7BE" w:themeColor="accent6" w:themeTint="66" w:sz="6" w:space="0"/>
                    <w:right w:val="single" w:color="F4B7BE" w:themeColor="accent6" w:themeTint="66" w:sz="6" w:space="0"/>
                  </w:tcBorders>
                  <w:shd w:val="clear" w:color="auto" w:fill="FFFFFF"/>
                  <w:vAlign w:val="top"/>
                </w:tcPr>
                <w:p w14:paraId="6BA22B9B">
                  <w:pPr>
                    <w:pStyle w:val="2"/>
                    <w:keepNext w:val="0"/>
                    <w:keepLines w:val="0"/>
                    <w:pageBreakBefore w:val="0"/>
                    <w:widowControl/>
                    <w:suppressLineNumbers w:val="0"/>
                    <w:pBdr>
                      <w:top w:val="none" w:color="auto" w:sz="0" w:space="0"/>
                      <w:left w:val="none" w:color="auto" w:sz="0" w:space="0"/>
                      <w:bottom w:val="none" w:color="auto" w:sz="0" w:space="0"/>
                      <w:right w:val="none" w:color="auto" w:sz="0" w:space="0"/>
                    </w:pBdr>
                    <w:kinsoku/>
                    <w:wordWrap w:val="0"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before="0" w:beforeAutospacing="0" w:after="96" w:afterAutospacing="0" w:line="400" w:lineRule="exact"/>
                    <w:ind w:left="0" w:leftChars="0" w:right="193" w:rightChars="0"/>
                    <w:jc w:val="center"/>
                    <w:textAlignment w:val="auto"/>
                    <w:rPr>
                      <w:rFonts w:hint="eastAsia" w:ascii="仿宋" w:hAnsi="仿宋" w:eastAsia="仿宋" w:cs="仿宋"/>
                      <w:b w:val="0"/>
                      <w:i w:val="0"/>
                      <w:color w:val="000000"/>
                      <w:kern w:val="2"/>
                      <w:sz w:val="22"/>
                      <w:szCs w:val="22"/>
                      <w:lang w:val="en-US" w:eastAsia="zh-CN" w:bidi="ar-SA"/>
                    </w:rPr>
                  </w:pPr>
                  <w:r>
                    <w:rPr>
                      <w:rFonts w:hint="default" w:ascii="仿宋" w:hAnsi="仿宋" w:eastAsia="仿宋" w:cs="仿宋"/>
                      <w:b w:val="0"/>
                      <w:i w:val="0"/>
                      <w:color w:val="000000"/>
                      <w:kern w:val="2"/>
                      <w:sz w:val="22"/>
                      <w:szCs w:val="22"/>
                      <w:lang w:val="en-US" w:eastAsia="zh-CN" w:bidi="ar-SA"/>
                    </w:rPr>
                    <w:t>第三单元</w:t>
                  </w:r>
                </w:p>
              </w:tc>
              <w:tc>
                <w:tcPr>
                  <w:tcW w:w="1432" w:type="dxa"/>
                  <w:tcBorders>
                    <w:top w:val="single" w:color="F4B7BE" w:themeColor="accent6" w:themeTint="66" w:sz="6" w:space="0"/>
                    <w:left w:val="single" w:color="F4B7BE" w:themeColor="accent6" w:themeTint="66" w:sz="6" w:space="0"/>
                    <w:bottom w:val="single" w:color="F4B7BE" w:themeColor="accent6" w:themeTint="66" w:sz="6" w:space="0"/>
                    <w:right w:val="single" w:color="F4B7BE" w:themeColor="accent6" w:themeTint="66" w:sz="6" w:space="0"/>
                  </w:tcBorders>
                  <w:shd w:val="clear" w:color="auto" w:fill="FFFFFF"/>
                  <w:vAlign w:val="top"/>
                </w:tcPr>
                <w:p w14:paraId="6B23BAB5">
                  <w:pPr>
                    <w:pStyle w:val="2"/>
                    <w:keepNext w:val="0"/>
                    <w:keepLines w:val="0"/>
                    <w:pageBreakBefore w:val="0"/>
                    <w:widowControl/>
                    <w:suppressLineNumbers w:val="0"/>
                    <w:pBdr>
                      <w:top w:val="none" w:color="auto" w:sz="0" w:space="0"/>
                      <w:left w:val="none" w:color="auto" w:sz="0" w:space="0"/>
                      <w:bottom w:val="none" w:color="auto" w:sz="0" w:space="0"/>
                      <w:right w:val="none" w:color="auto" w:sz="0" w:space="0"/>
                    </w:pBdr>
                    <w:kinsoku/>
                    <w:wordWrap w:val="0"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before="0" w:beforeAutospacing="0" w:after="96" w:afterAutospacing="0" w:line="400" w:lineRule="exact"/>
                    <w:ind w:left="0" w:leftChars="0" w:right="193" w:rightChars="0"/>
                    <w:jc w:val="center"/>
                    <w:textAlignment w:val="auto"/>
                    <w:rPr>
                      <w:rFonts w:hint="eastAsia" w:ascii="仿宋" w:hAnsi="仿宋" w:eastAsia="仿宋" w:cs="仿宋"/>
                      <w:b w:val="0"/>
                      <w:i w:val="0"/>
                      <w:color w:val="000000"/>
                      <w:kern w:val="2"/>
                      <w:sz w:val="22"/>
                      <w:szCs w:val="22"/>
                      <w:lang w:val="en-US" w:eastAsia="zh-CN" w:bidi="ar-SA"/>
                    </w:rPr>
                  </w:pPr>
                  <w:r>
                    <w:rPr>
                      <w:rFonts w:hint="default" w:ascii="仿宋" w:hAnsi="仿宋" w:eastAsia="仿宋" w:cs="仿宋"/>
                      <w:b w:val="0"/>
                      <w:i w:val="0"/>
                      <w:color w:val="000000"/>
                      <w:kern w:val="2"/>
                      <w:sz w:val="22"/>
                      <w:szCs w:val="22"/>
                      <w:lang w:val="en-US" w:eastAsia="zh-CN" w:bidi="ar-SA"/>
                    </w:rPr>
                    <w:t>儿童生活与观察</w:t>
                  </w:r>
                </w:p>
              </w:tc>
              <w:tc>
                <w:tcPr>
                  <w:tcW w:w="2986" w:type="dxa"/>
                  <w:tcBorders>
                    <w:top w:val="single" w:color="F4B7BE" w:themeColor="accent6" w:themeTint="66" w:sz="6" w:space="0"/>
                    <w:left w:val="single" w:color="F4B7BE" w:themeColor="accent6" w:themeTint="66" w:sz="6" w:space="0"/>
                    <w:bottom w:val="single" w:color="F4B7BE" w:themeColor="accent6" w:themeTint="66" w:sz="6" w:space="0"/>
                    <w:right w:val="single" w:color="F4B7BE" w:themeColor="accent6" w:themeTint="66" w:sz="6" w:space="0"/>
                  </w:tcBorders>
                  <w:shd w:val="clear" w:color="auto" w:fill="FFFFFF"/>
                  <w:vAlign w:val="top"/>
                </w:tcPr>
                <w:p w14:paraId="6E061822">
                  <w:pPr>
                    <w:pStyle w:val="2"/>
                    <w:keepNext w:val="0"/>
                    <w:keepLines w:val="0"/>
                    <w:pageBreakBefore w:val="0"/>
                    <w:widowControl/>
                    <w:numPr>
                      <w:ilvl w:val="0"/>
                      <w:numId w:val="0"/>
                    </w:numPr>
                    <w:suppressLineNumbers w:val="0"/>
                    <w:pBdr>
                      <w:top w:val="none" w:color="auto" w:sz="0" w:space="0"/>
                      <w:left w:val="none" w:color="auto" w:sz="0" w:space="0"/>
                      <w:bottom w:val="none" w:color="auto" w:sz="0" w:space="0"/>
                      <w:right w:val="none" w:color="auto" w:sz="0" w:space="0"/>
                    </w:pBdr>
                    <w:kinsoku/>
                    <w:wordWrap w:val="0"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before="0" w:beforeAutospacing="0" w:after="96" w:afterAutospacing="0" w:line="400" w:lineRule="exact"/>
                    <w:ind w:right="193" w:rightChars="0"/>
                    <w:jc w:val="both"/>
                    <w:textAlignment w:val="auto"/>
                    <w:rPr>
                      <w:rFonts w:hint="default" w:ascii="仿宋" w:hAnsi="仿宋" w:eastAsia="仿宋" w:cs="仿宋"/>
                      <w:b w:val="0"/>
                      <w:i w:val="0"/>
                      <w:color w:val="000000"/>
                      <w:kern w:val="2"/>
                      <w:sz w:val="22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i w:val="0"/>
                      <w:color w:val="000000"/>
                      <w:kern w:val="2"/>
                      <w:sz w:val="22"/>
                      <w:szCs w:val="22"/>
                      <w:lang w:val="en-US" w:eastAsia="zh-CN" w:bidi="ar-SA"/>
                    </w:rPr>
                    <w:t>1.</w:t>
                  </w:r>
                  <w:r>
                    <w:rPr>
                      <w:rFonts w:hint="default" w:ascii="仿宋" w:hAnsi="仿宋" w:eastAsia="仿宋" w:cs="仿宋"/>
                      <w:b w:val="0"/>
                      <w:i w:val="0"/>
                      <w:color w:val="000000"/>
                      <w:kern w:val="2"/>
                      <w:sz w:val="22"/>
                      <w:szCs w:val="22"/>
                      <w:lang w:val="en-US" w:eastAsia="zh-CN" w:bidi="ar-SA"/>
                    </w:rPr>
                    <w:t>说出阅读后的感受与想法</w:t>
                  </w:r>
                </w:p>
                <w:p w14:paraId="68A8C7B8">
                  <w:pPr>
                    <w:pStyle w:val="2"/>
                    <w:keepNext w:val="0"/>
                    <w:keepLines w:val="0"/>
                    <w:pageBreakBefore w:val="0"/>
                    <w:widowControl/>
                    <w:numPr>
                      <w:ilvl w:val="0"/>
                      <w:numId w:val="0"/>
                    </w:numPr>
                    <w:suppressLineNumbers w:val="0"/>
                    <w:pBdr>
                      <w:top w:val="none" w:color="auto" w:sz="0" w:space="0"/>
                      <w:left w:val="none" w:color="auto" w:sz="0" w:space="0"/>
                      <w:bottom w:val="none" w:color="auto" w:sz="0" w:space="0"/>
                      <w:right w:val="none" w:color="auto" w:sz="0" w:space="0"/>
                    </w:pBdr>
                    <w:kinsoku/>
                    <w:wordWrap w:val="0"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before="0" w:beforeAutospacing="0" w:after="96" w:afterAutospacing="0" w:line="400" w:lineRule="exact"/>
                    <w:ind w:right="193" w:rightChars="0"/>
                    <w:jc w:val="both"/>
                    <w:textAlignment w:val="auto"/>
                    <w:rPr>
                      <w:rFonts w:hint="eastAsia" w:ascii="仿宋" w:hAnsi="仿宋" w:eastAsia="仿宋" w:cs="仿宋"/>
                      <w:b w:val="0"/>
                      <w:i w:val="0"/>
                      <w:color w:val="000000"/>
                      <w:kern w:val="2"/>
                      <w:sz w:val="22"/>
                      <w:szCs w:val="22"/>
                      <w:lang w:val="en-US" w:eastAsia="zh-CN" w:bidi="ar-SA"/>
                    </w:rPr>
                  </w:pPr>
                  <w:r>
                    <w:rPr>
                      <w:rFonts w:hint="default" w:ascii="仿宋" w:hAnsi="仿宋" w:eastAsia="仿宋" w:cs="仿宋"/>
                      <w:b w:val="0"/>
                      <w:i w:val="0"/>
                      <w:color w:val="000000"/>
                      <w:kern w:val="2"/>
                      <w:sz w:val="22"/>
                      <w:szCs w:val="22"/>
                      <w:lang w:val="en-US" w:eastAsia="zh-CN" w:bidi="ar-SA"/>
                    </w:rPr>
                    <w:t>2.借助关键词句理解课文内容</w:t>
                  </w:r>
                </w:p>
              </w:tc>
              <w:tc>
                <w:tcPr>
                  <w:tcW w:w="4432" w:type="dxa"/>
                  <w:tcBorders>
                    <w:top w:val="single" w:color="F4B7BE" w:themeColor="accent6" w:themeTint="66" w:sz="6" w:space="0"/>
                    <w:left w:val="single" w:color="F4B7BE" w:themeColor="accent6" w:themeTint="66" w:sz="6" w:space="0"/>
                    <w:bottom w:val="single" w:color="F4B7BE" w:themeColor="accent6" w:themeTint="66" w:sz="6" w:space="0"/>
                    <w:right w:val="single" w:color="E54C5E" w:themeColor="accent6" w:sz="6" w:space="0"/>
                  </w:tcBorders>
                  <w:shd w:val="clear" w:color="auto" w:fill="FFFFFF"/>
                  <w:vAlign w:val="top"/>
                </w:tcPr>
                <w:p w14:paraId="436B883A">
                  <w:pPr>
                    <w:pStyle w:val="2"/>
                    <w:keepNext w:val="0"/>
                    <w:keepLines w:val="0"/>
                    <w:pageBreakBefore w:val="0"/>
                    <w:widowControl/>
                    <w:suppressLineNumbers w:val="0"/>
                    <w:pBdr>
                      <w:top w:val="none" w:color="auto" w:sz="0" w:space="0"/>
                      <w:left w:val="none" w:color="auto" w:sz="0" w:space="0"/>
                      <w:bottom w:val="none" w:color="auto" w:sz="0" w:space="0"/>
                      <w:right w:val="none" w:color="auto" w:sz="0" w:space="0"/>
                    </w:pBdr>
                    <w:kinsoku/>
                    <w:wordWrap w:val="0"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before="0" w:beforeAutospacing="0" w:after="96" w:afterAutospacing="0" w:line="400" w:lineRule="exact"/>
                    <w:ind w:left="0" w:leftChars="0" w:right="193" w:rightChars="0"/>
                    <w:jc w:val="center"/>
                    <w:textAlignment w:val="auto"/>
                    <w:rPr>
                      <w:rFonts w:hint="default" w:ascii="仿宋" w:hAnsi="仿宋" w:eastAsia="仿宋" w:cs="仿宋"/>
                      <w:b w:val="0"/>
                      <w:i w:val="0"/>
                      <w:color w:val="000000"/>
                      <w:kern w:val="2"/>
                      <w:sz w:val="22"/>
                      <w:szCs w:val="22"/>
                      <w:lang w:val="en-US" w:eastAsia="zh-CN" w:bidi="ar-SA"/>
                    </w:rPr>
                  </w:pPr>
                  <w:r>
                    <w:rPr>
                      <w:rFonts w:hint="default" w:ascii="仿宋" w:hAnsi="仿宋" w:eastAsia="仿宋" w:cs="仿宋"/>
                      <w:b w:val="0"/>
                      <w:i w:val="0"/>
                      <w:color w:val="000000"/>
                      <w:kern w:val="2"/>
                      <w:sz w:val="22"/>
                      <w:szCs w:val="22"/>
                      <w:lang w:val="en-US" w:eastAsia="zh-CN" w:bidi="ar-SA"/>
                    </w:rPr>
                    <w:t>1.按顺序讲清楚一件事（如“帮妈</w:t>
                  </w:r>
                </w:p>
                <w:p w14:paraId="2164E88A">
                  <w:pPr>
                    <w:pStyle w:val="2"/>
                    <w:keepNext w:val="0"/>
                    <w:keepLines w:val="0"/>
                    <w:pageBreakBefore w:val="0"/>
                    <w:widowControl/>
                    <w:suppressLineNumbers w:val="0"/>
                    <w:pBdr>
                      <w:top w:val="none" w:color="auto" w:sz="0" w:space="0"/>
                      <w:left w:val="none" w:color="auto" w:sz="0" w:space="0"/>
                      <w:bottom w:val="none" w:color="auto" w:sz="0" w:space="0"/>
                      <w:right w:val="none" w:color="auto" w:sz="0" w:space="0"/>
                    </w:pBdr>
                    <w:kinsoku/>
                    <w:wordWrap w:val="0"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before="0" w:beforeAutospacing="0" w:after="96" w:afterAutospacing="0" w:line="400" w:lineRule="exact"/>
                    <w:ind w:left="0" w:leftChars="0" w:right="193" w:rightChars="0"/>
                    <w:jc w:val="both"/>
                    <w:textAlignment w:val="auto"/>
                    <w:rPr>
                      <w:rFonts w:hint="default" w:ascii="仿宋" w:hAnsi="仿宋" w:eastAsia="仿宋" w:cs="仿宋"/>
                      <w:b w:val="0"/>
                      <w:i w:val="0"/>
                      <w:color w:val="000000"/>
                      <w:kern w:val="2"/>
                      <w:sz w:val="22"/>
                      <w:szCs w:val="22"/>
                      <w:lang w:val="en-US" w:eastAsia="zh-CN" w:bidi="ar-SA"/>
                    </w:rPr>
                  </w:pPr>
                  <w:r>
                    <w:rPr>
                      <w:rFonts w:hint="default" w:ascii="仿宋" w:hAnsi="仿宋" w:eastAsia="仿宋" w:cs="仿宋"/>
                      <w:b w:val="0"/>
                      <w:i w:val="0"/>
                      <w:color w:val="000000"/>
                      <w:kern w:val="2"/>
                      <w:sz w:val="22"/>
                      <w:szCs w:val="22"/>
                      <w:lang w:val="en-US" w:eastAsia="zh-CN" w:bidi="ar-SA"/>
                    </w:rPr>
                    <w:t>妈做事”）</w:t>
                  </w:r>
                </w:p>
                <w:p w14:paraId="4B3852D6">
                  <w:pPr>
                    <w:pStyle w:val="2"/>
                    <w:keepNext w:val="0"/>
                    <w:keepLines w:val="0"/>
                    <w:pageBreakBefore w:val="0"/>
                    <w:widowControl/>
                    <w:suppressLineNumbers w:val="0"/>
                    <w:pBdr>
                      <w:top w:val="none" w:color="auto" w:sz="0" w:space="0"/>
                      <w:left w:val="none" w:color="auto" w:sz="0" w:space="0"/>
                      <w:bottom w:val="none" w:color="auto" w:sz="0" w:space="0"/>
                      <w:right w:val="none" w:color="auto" w:sz="0" w:space="0"/>
                    </w:pBdr>
                    <w:kinsoku/>
                    <w:wordWrap w:val="0"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before="0" w:beforeAutospacing="0" w:after="96" w:afterAutospacing="0" w:line="400" w:lineRule="exact"/>
                    <w:ind w:left="0" w:leftChars="0" w:right="193" w:rightChars="0"/>
                    <w:jc w:val="both"/>
                    <w:textAlignment w:val="auto"/>
                    <w:rPr>
                      <w:rFonts w:hint="eastAsia" w:ascii="仿宋" w:hAnsi="仿宋" w:eastAsia="仿宋" w:cs="仿宋"/>
                      <w:b w:val="0"/>
                      <w:i w:val="0"/>
                      <w:color w:val="000000"/>
                      <w:kern w:val="2"/>
                      <w:sz w:val="22"/>
                      <w:szCs w:val="22"/>
                      <w:lang w:val="en-US" w:eastAsia="zh-CN" w:bidi="ar-SA"/>
                    </w:rPr>
                  </w:pPr>
                  <w:r>
                    <w:rPr>
                      <w:rFonts w:hint="default" w:ascii="仿宋" w:hAnsi="仿宋" w:eastAsia="仿宋" w:cs="仿宋"/>
                      <w:b w:val="0"/>
                      <w:i w:val="0"/>
                      <w:color w:val="000000"/>
                      <w:kern w:val="2"/>
                      <w:sz w:val="22"/>
                      <w:szCs w:val="22"/>
                      <w:lang w:val="en-US" w:eastAsia="zh-CN" w:bidi="ar-SA"/>
                    </w:rPr>
                    <w:t>2.礼貌回应他人的分享</w:t>
                  </w:r>
                </w:p>
              </w:tc>
            </w:tr>
            <w:tr w14:paraId="2F5F59BC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cantSplit/>
                <w:trHeight w:val="1082" w:hRule="exact"/>
              </w:trPr>
              <w:tc>
                <w:tcPr>
                  <w:tcW w:w="1343" w:type="dxa"/>
                  <w:tcBorders>
                    <w:top w:val="single" w:color="F4B7BE" w:themeColor="accent6" w:themeTint="66" w:sz="6" w:space="0"/>
                    <w:left w:val="single" w:color="E54C5E" w:themeColor="accent6" w:sz="6" w:space="0"/>
                    <w:bottom w:val="single" w:color="F4B7BE" w:themeColor="accent6" w:themeTint="66" w:sz="6" w:space="0"/>
                    <w:right w:val="single" w:color="F4B7BE" w:themeColor="accent6" w:themeTint="66" w:sz="6" w:space="0"/>
                  </w:tcBorders>
                  <w:shd w:val="clear" w:color="auto" w:fill="FCEDEF" w:themeFill="accent6" w:themeFillTint="19"/>
                  <w:vAlign w:val="top"/>
                </w:tcPr>
                <w:p w14:paraId="089B1007">
                  <w:pPr>
                    <w:pStyle w:val="2"/>
                    <w:keepNext w:val="0"/>
                    <w:keepLines w:val="0"/>
                    <w:pageBreakBefore w:val="0"/>
                    <w:widowControl/>
                    <w:suppressLineNumbers w:val="0"/>
                    <w:pBdr>
                      <w:top w:val="none" w:color="auto" w:sz="0" w:space="0"/>
                      <w:left w:val="none" w:color="auto" w:sz="0" w:space="0"/>
                      <w:bottom w:val="none" w:color="auto" w:sz="0" w:space="0"/>
                      <w:right w:val="none" w:color="auto" w:sz="0" w:space="0"/>
                    </w:pBdr>
                    <w:kinsoku/>
                    <w:wordWrap w:val="0"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before="0" w:beforeAutospacing="0" w:after="96" w:afterAutospacing="0" w:line="400" w:lineRule="exact"/>
                    <w:ind w:left="0" w:leftChars="0" w:right="193" w:rightChars="0"/>
                    <w:jc w:val="center"/>
                    <w:textAlignment w:val="auto"/>
                    <w:rPr>
                      <w:rFonts w:hint="eastAsia" w:ascii="仿宋" w:hAnsi="仿宋" w:eastAsia="仿宋" w:cs="仿宋"/>
                      <w:b w:val="0"/>
                      <w:i w:val="0"/>
                      <w:color w:val="000000"/>
                      <w:kern w:val="2"/>
                      <w:sz w:val="22"/>
                      <w:szCs w:val="22"/>
                      <w:lang w:val="en-US" w:eastAsia="zh-CN" w:bidi="ar-SA"/>
                    </w:rPr>
                  </w:pPr>
                  <w:r>
                    <w:rPr>
                      <w:rFonts w:hint="default" w:ascii="仿宋" w:hAnsi="仿宋" w:eastAsia="仿宋" w:cs="仿宋"/>
                      <w:b w:val="0"/>
                      <w:i w:val="0"/>
                      <w:color w:val="000000"/>
                      <w:kern w:val="2"/>
                      <w:sz w:val="22"/>
                      <w:szCs w:val="22"/>
                      <w:lang w:val="en-US" w:eastAsia="zh-CN" w:bidi="ar-SA"/>
                    </w:rPr>
                    <w:t>第四单元</w:t>
                  </w:r>
                </w:p>
              </w:tc>
              <w:tc>
                <w:tcPr>
                  <w:tcW w:w="1432" w:type="dxa"/>
                  <w:tcBorders>
                    <w:top w:val="single" w:color="F4B7BE" w:themeColor="accent6" w:themeTint="66" w:sz="6" w:space="0"/>
                    <w:left w:val="single" w:color="F4B7BE" w:themeColor="accent6" w:themeTint="66" w:sz="6" w:space="0"/>
                    <w:bottom w:val="single" w:color="F4B7BE" w:themeColor="accent6" w:themeTint="66" w:sz="6" w:space="0"/>
                    <w:right w:val="single" w:color="F4B7BE" w:themeColor="accent6" w:themeTint="66" w:sz="6" w:space="0"/>
                  </w:tcBorders>
                  <w:shd w:val="clear" w:color="auto" w:fill="FCEDEF" w:themeFill="accent6" w:themeFillTint="19"/>
                  <w:vAlign w:val="top"/>
                </w:tcPr>
                <w:p w14:paraId="11325D34">
                  <w:pPr>
                    <w:pStyle w:val="2"/>
                    <w:keepNext w:val="0"/>
                    <w:keepLines w:val="0"/>
                    <w:pageBreakBefore w:val="0"/>
                    <w:widowControl/>
                    <w:suppressLineNumbers w:val="0"/>
                    <w:pBdr>
                      <w:top w:val="none" w:color="auto" w:sz="0" w:space="0"/>
                      <w:left w:val="none" w:color="auto" w:sz="0" w:space="0"/>
                      <w:bottom w:val="none" w:color="auto" w:sz="0" w:space="0"/>
                      <w:right w:val="none" w:color="auto" w:sz="0" w:space="0"/>
                    </w:pBdr>
                    <w:kinsoku/>
                    <w:wordWrap w:val="0"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before="0" w:beforeAutospacing="0" w:after="96" w:afterAutospacing="0" w:line="400" w:lineRule="exact"/>
                    <w:ind w:left="0" w:leftChars="0" w:right="193" w:rightChars="0"/>
                    <w:jc w:val="center"/>
                    <w:textAlignment w:val="auto"/>
                    <w:rPr>
                      <w:rFonts w:hint="eastAsia" w:ascii="仿宋" w:hAnsi="仿宋" w:eastAsia="仿宋" w:cs="仿宋"/>
                      <w:b w:val="0"/>
                      <w:i w:val="0"/>
                      <w:color w:val="000000"/>
                      <w:kern w:val="2"/>
                      <w:sz w:val="22"/>
                      <w:szCs w:val="22"/>
                      <w:lang w:val="en-US" w:eastAsia="zh-CN" w:bidi="ar-SA"/>
                    </w:rPr>
                  </w:pPr>
                  <w:r>
                    <w:rPr>
                      <w:rFonts w:hint="default" w:ascii="仿宋" w:hAnsi="仿宋" w:eastAsia="仿宋" w:cs="仿宋"/>
                      <w:b w:val="0"/>
                      <w:i w:val="0"/>
                      <w:color w:val="000000"/>
                      <w:kern w:val="2"/>
                      <w:sz w:val="22"/>
                      <w:szCs w:val="22"/>
                      <w:lang w:val="en-US" w:eastAsia="zh-CN" w:bidi="ar-SA"/>
                    </w:rPr>
                    <w:t>祖国山河之美</w:t>
                  </w:r>
                </w:p>
              </w:tc>
              <w:tc>
                <w:tcPr>
                  <w:tcW w:w="2986" w:type="dxa"/>
                  <w:tcBorders>
                    <w:top w:val="single" w:color="F4B7BE" w:themeColor="accent6" w:themeTint="66" w:sz="6" w:space="0"/>
                    <w:left w:val="single" w:color="F4B7BE" w:themeColor="accent6" w:themeTint="66" w:sz="6" w:space="0"/>
                    <w:bottom w:val="single" w:color="F4B7BE" w:themeColor="accent6" w:themeTint="66" w:sz="6" w:space="0"/>
                    <w:right w:val="single" w:color="F4B7BE" w:themeColor="accent6" w:themeTint="66" w:sz="6" w:space="0"/>
                  </w:tcBorders>
                  <w:shd w:val="clear" w:color="auto" w:fill="FCEDEF" w:themeFill="accent6" w:themeFillTint="19"/>
                  <w:vAlign w:val="top"/>
                </w:tcPr>
                <w:p w14:paraId="351FA791">
                  <w:pPr>
                    <w:pStyle w:val="2"/>
                    <w:keepNext w:val="0"/>
                    <w:keepLines w:val="0"/>
                    <w:pageBreakBefore w:val="0"/>
                    <w:widowControl/>
                    <w:numPr>
                      <w:ilvl w:val="0"/>
                      <w:numId w:val="0"/>
                    </w:numPr>
                    <w:suppressLineNumbers w:val="0"/>
                    <w:pBdr>
                      <w:top w:val="none" w:color="auto" w:sz="0" w:space="0"/>
                      <w:left w:val="none" w:color="auto" w:sz="0" w:space="0"/>
                      <w:bottom w:val="none" w:color="auto" w:sz="0" w:space="0"/>
                      <w:right w:val="none" w:color="auto" w:sz="0" w:space="0"/>
                    </w:pBdr>
                    <w:kinsoku/>
                    <w:wordWrap w:val="0"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before="0" w:beforeAutospacing="0" w:after="96" w:afterAutospacing="0" w:line="400" w:lineRule="exact"/>
                    <w:ind w:right="193" w:rightChars="0"/>
                    <w:jc w:val="both"/>
                    <w:textAlignment w:val="auto"/>
                    <w:rPr>
                      <w:rFonts w:hint="default" w:ascii="仿宋" w:hAnsi="仿宋" w:eastAsia="仿宋" w:cs="仿宋"/>
                      <w:b w:val="0"/>
                      <w:i w:val="0"/>
                      <w:color w:val="000000"/>
                      <w:kern w:val="2"/>
                      <w:sz w:val="22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i w:val="0"/>
                      <w:color w:val="000000"/>
                      <w:kern w:val="2"/>
                      <w:sz w:val="22"/>
                      <w:szCs w:val="22"/>
                      <w:lang w:val="en-US" w:eastAsia="zh-CN" w:bidi="ar-SA"/>
                    </w:rPr>
                    <w:t>1.</w:t>
                  </w:r>
                  <w:r>
                    <w:rPr>
                      <w:rFonts w:hint="default" w:ascii="仿宋" w:hAnsi="仿宋" w:eastAsia="仿宋" w:cs="仿宋"/>
                      <w:b w:val="0"/>
                      <w:i w:val="0"/>
                      <w:color w:val="000000"/>
                      <w:kern w:val="2"/>
                      <w:sz w:val="22"/>
                      <w:szCs w:val="22"/>
                      <w:lang w:val="en-US" w:eastAsia="zh-CN" w:bidi="ar-SA"/>
                    </w:rPr>
                    <w:t>朗读古诗，想象画面</w:t>
                  </w:r>
                </w:p>
                <w:p w14:paraId="0DF57A4E">
                  <w:pPr>
                    <w:pStyle w:val="2"/>
                    <w:keepNext w:val="0"/>
                    <w:keepLines w:val="0"/>
                    <w:pageBreakBefore w:val="0"/>
                    <w:widowControl/>
                    <w:numPr>
                      <w:ilvl w:val="0"/>
                      <w:numId w:val="0"/>
                    </w:numPr>
                    <w:suppressLineNumbers w:val="0"/>
                    <w:pBdr>
                      <w:top w:val="none" w:color="auto" w:sz="0" w:space="0"/>
                      <w:left w:val="none" w:color="auto" w:sz="0" w:space="0"/>
                      <w:bottom w:val="none" w:color="auto" w:sz="0" w:space="0"/>
                      <w:right w:val="none" w:color="auto" w:sz="0" w:space="0"/>
                    </w:pBdr>
                    <w:kinsoku/>
                    <w:wordWrap w:val="0"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before="0" w:beforeAutospacing="0" w:after="96" w:afterAutospacing="0" w:line="400" w:lineRule="exact"/>
                    <w:ind w:right="193" w:rightChars="0"/>
                    <w:jc w:val="both"/>
                    <w:textAlignment w:val="auto"/>
                    <w:rPr>
                      <w:rFonts w:hint="eastAsia" w:ascii="仿宋" w:hAnsi="仿宋" w:eastAsia="仿宋" w:cs="仿宋"/>
                      <w:b w:val="0"/>
                      <w:i w:val="0"/>
                      <w:color w:val="000000"/>
                      <w:kern w:val="2"/>
                      <w:sz w:val="22"/>
                      <w:szCs w:val="22"/>
                      <w:lang w:val="en-US" w:eastAsia="zh-CN" w:bidi="ar-SA"/>
                    </w:rPr>
                  </w:pPr>
                  <w:r>
                    <w:rPr>
                      <w:rFonts w:hint="default" w:ascii="仿宋" w:hAnsi="仿宋" w:eastAsia="仿宋" w:cs="仿宋"/>
                      <w:b w:val="0"/>
                      <w:i w:val="0"/>
                      <w:color w:val="000000"/>
                      <w:kern w:val="2"/>
                      <w:sz w:val="22"/>
                      <w:szCs w:val="22"/>
                      <w:lang w:val="en-US" w:eastAsia="zh-CN" w:bidi="ar-SA"/>
                    </w:rPr>
                    <w:t>2.借助关键句感受景物特点</w:t>
                  </w:r>
                </w:p>
              </w:tc>
              <w:tc>
                <w:tcPr>
                  <w:tcW w:w="4432" w:type="dxa"/>
                  <w:tcBorders>
                    <w:top w:val="single" w:color="F4B7BE" w:themeColor="accent6" w:themeTint="66" w:sz="6" w:space="0"/>
                    <w:left w:val="single" w:color="F4B7BE" w:themeColor="accent6" w:themeTint="66" w:sz="6" w:space="0"/>
                    <w:bottom w:val="single" w:color="F4B7BE" w:themeColor="accent6" w:themeTint="66" w:sz="6" w:space="0"/>
                    <w:right w:val="single" w:color="E54C5E" w:themeColor="accent6" w:sz="6" w:space="0"/>
                  </w:tcBorders>
                  <w:shd w:val="clear" w:color="auto" w:fill="FCEDEF" w:themeFill="accent6" w:themeFillTint="19"/>
                  <w:vAlign w:val="top"/>
                </w:tcPr>
                <w:p w14:paraId="380C60D2">
                  <w:pPr>
                    <w:pStyle w:val="2"/>
                    <w:keepNext w:val="0"/>
                    <w:keepLines w:val="0"/>
                    <w:pageBreakBefore w:val="0"/>
                    <w:widowControl/>
                    <w:suppressLineNumbers w:val="0"/>
                    <w:pBdr>
                      <w:top w:val="none" w:color="auto" w:sz="0" w:space="0"/>
                      <w:left w:val="none" w:color="auto" w:sz="0" w:space="0"/>
                      <w:bottom w:val="none" w:color="auto" w:sz="0" w:space="0"/>
                      <w:right w:val="none" w:color="auto" w:sz="0" w:space="0"/>
                    </w:pBdr>
                    <w:kinsoku/>
                    <w:wordWrap w:val="0"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before="0" w:beforeAutospacing="0" w:after="96" w:afterAutospacing="0" w:line="400" w:lineRule="exact"/>
                    <w:ind w:left="0" w:leftChars="0" w:right="193" w:rightChars="0"/>
                    <w:jc w:val="center"/>
                    <w:textAlignment w:val="auto"/>
                    <w:rPr>
                      <w:rFonts w:hint="default" w:ascii="仿宋" w:hAnsi="仿宋" w:eastAsia="仿宋" w:cs="仿宋"/>
                      <w:b w:val="0"/>
                      <w:i w:val="0"/>
                      <w:color w:val="000000"/>
                      <w:kern w:val="2"/>
                      <w:sz w:val="22"/>
                      <w:szCs w:val="22"/>
                      <w:lang w:val="en-US" w:eastAsia="zh-CN" w:bidi="ar-SA"/>
                    </w:rPr>
                  </w:pPr>
                  <w:r>
                    <w:rPr>
                      <w:rFonts w:hint="default" w:ascii="仿宋" w:hAnsi="仿宋" w:eastAsia="仿宋" w:cs="仿宋"/>
                      <w:b w:val="0"/>
                      <w:i w:val="0"/>
                      <w:color w:val="000000"/>
                      <w:kern w:val="2"/>
                      <w:sz w:val="22"/>
                      <w:szCs w:val="22"/>
                      <w:lang w:val="en-US" w:eastAsia="zh-CN" w:bidi="ar-SA"/>
                    </w:rPr>
                    <w:t>1.用“像……”等比喻句描述景物</w:t>
                  </w:r>
                </w:p>
                <w:p w14:paraId="0EA14439">
                  <w:pPr>
                    <w:pStyle w:val="2"/>
                    <w:keepNext w:val="0"/>
                    <w:keepLines w:val="0"/>
                    <w:pageBreakBefore w:val="0"/>
                    <w:widowControl/>
                    <w:suppressLineNumbers w:val="0"/>
                    <w:pBdr>
                      <w:top w:val="none" w:color="auto" w:sz="0" w:space="0"/>
                      <w:left w:val="none" w:color="auto" w:sz="0" w:space="0"/>
                      <w:bottom w:val="none" w:color="auto" w:sz="0" w:space="0"/>
                      <w:right w:val="none" w:color="auto" w:sz="0" w:space="0"/>
                    </w:pBdr>
                    <w:kinsoku/>
                    <w:wordWrap w:val="0"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before="0" w:beforeAutospacing="0" w:after="96" w:afterAutospacing="0" w:line="400" w:lineRule="exact"/>
                    <w:ind w:left="0" w:leftChars="0" w:right="193" w:rightChars="0"/>
                    <w:jc w:val="both"/>
                    <w:textAlignment w:val="auto"/>
                    <w:rPr>
                      <w:rFonts w:hint="eastAsia" w:ascii="仿宋" w:hAnsi="仿宋" w:eastAsia="仿宋" w:cs="仿宋"/>
                      <w:b w:val="0"/>
                      <w:i w:val="0"/>
                      <w:color w:val="000000"/>
                      <w:kern w:val="2"/>
                      <w:sz w:val="22"/>
                      <w:szCs w:val="22"/>
                      <w:lang w:val="en-US" w:eastAsia="zh-CN" w:bidi="ar-SA"/>
                    </w:rPr>
                  </w:pPr>
                  <w:r>
                    <w:rPr>
                      <w:rFonts w:hint="default" w:ascii="仿宋" w:hAnsi="仿宋" w:eastAsia="仿宋" w:cs="仿宋"/>
                      <w:b w:val="0"/>
                      <w:i w:val="0"/>
                      <w:color w:val="000000"/>
                      <w:kern w:val="2"/>
                      <w:sz w:val="22"/>
                      <w:szCs w:val="22"/>
                      <w:lang w:val="en-US" w:eastAsia="zh-CN" w:bidi="ar-SA"/>
                    </w:rPr>
                    <w:t>2.介绍自己喜欢的一处美景</w:t>
                  </w:r>
                </w:p>
              </w:tc>
            </w:tr>
            <w:tr w14:paraId="19C82ECA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cantSplit/>
                <w:trHeight w:val="1447" w:hRule="exact"/>
              </w:trPr>
              <w:tc>
                <w:tcPr>
                  <w:tcW w:w="1343" w:type="dxa"/>
                  <w:tcBorders>
                    <w:top w:val="single" w:color="F4B7BE" w:themeColor="accent6" w:themeTint="66" w:sz="6" w:space="0"/>
                    <w:left w:val="single" w:color="E54C5E" w:themeColor="accent6" w:sz="6" w:space="0"/>
                    <w:bottom w:val="single" w:color="F4B7BE" w:themeColor="accent6" w:themeTint="66" w:sz="6" w:space="0"/>
                    <w:right w:val="single" w:color="F4B7BE" w:themeColor="accent6" w:themeTint="66" w:sz="6" w:space="0"/>
                  </w:tcBorders>
                  <w:shd w:val="clear" w:color="auto" w:fill="FFFFFF"/>
                  <w:vAlign w:val="top"/>
                </w:tcPr>
                <w:p w14:paraId="1F752E8A">
                  <w:pPr>
                    <w:pStyle w:val="2"/>
                    <w:keepNext w:val="0"/>
                    <w:keepLines w:val="0"/>
                    <w:pageBreakBefore w:val="0"/>
                    <w:widowControl/>
                    <w:suppressLineNumbers w:val="0"/>
                    <w:pBdr>
                      <w:top w:val="none" w:color="auto" w:sz="0" w:space="0"/>
                      <w:left w:val="none" w:color="auto" w:sz="0" w:space="0"/>
                      <w:bottom w:val="none" w:color="auto" w:sz="0" w:space="0"/>
                      <w:right w:val="none" w:color="auto" w:sz="0" w:space="0"/>
                    </w:pBdr>
                    <w:kinsoku/>
                    <w:wordWrap w:val="0"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before="0" w:beforeAutospacing="0" w:after="96" w:afterAutospacing="0" w:line="400" w:lineRule="exact"/>
                    <w:ind w:left="0" w:leftChars="0" w:right="193" w:rightChars="0"/>
                    <w:jc w:val="center"/>
                    <w:textAlignment w:val="auto"/>
                    <w:rPr>
                      <w:rFonts w:hint="eastAsia" w:ascii="仿宋" w:hAnsi="仿宋" w:eastAsia="仿宋" w:cs="仿宋"/>
                      <w:b w:val="0"/>
                      <w:i w:val="0"/>
                      <w:color w:val="000000"/>
                      <w:kern w:val="2"/>
                      <w:sz w:val="22"/>
                      <w:szCs w:val="22"/>
                      <w:lang w:val="en-US" w:eastAsia="zh-CN" w:bidi="ar-SA"/>
                    </w:rPr>
                  </w:pPr>
                  <w:r>
                    <w:rPr>
                      <w:rFonts w:hint="default" w:ascii="仿宋" w:hAnsi="仿宋" w:eastAsia="仿宋" w:cs="仿宋"/>
                      <w:b w:val="0"/>
                      <w:i w:val="0"/>
                      <w:color w:val="000000"/>
                      <w:kern w:val="2"/>
                      <w:sz w:val="22"/>
                      <w:szCs w:val="22"/>
                      <w:lang w:val="en-US" w:eastAsia="zh-CN" w:bidi="ar-SA"/>
                    </w:rPr>
                    <w:t>第五单元</w:t>
                  </w:r>
                </w:p>
              </w:tc>
              <w:tc>
                <w:tcPr>
                  <w:tcW w:w="1432" w:type="dxa"/>
                  <w:tcBorders>
                    <w:top w:val="single" w:color="F4B7BE" w:themeColor="accent6" w:themeTint="66" w:sz="6" w:space="0"/>
                    <w:left w:val="single" w:color="F4B7BE" w:themeColor="accent6" w:themeTint="66" w:sz="6" w:space="0"/>
                    <w:bottom w:val="single" w:color="F4B7BE" w:themeColor="accent6" w:themeTint="66" w:sz="6" w:space="0"/>
                    <w:right w:val="single" w:color="F4B7BE" w:themeColor="accent6" w:themeTint="66" w:sz="6" w:space="0"/>
                  </w:tcBorders>
                  <w:shd w:val="clear" w:color="auto" w:fill="FFFFFF"/>
                  <w:vAlign w:val="top"/>
                </w:tcPr>
                <w:p w14:paraId="4689D588">
                  <w:pPr>
                    <w:pStyle w:val="2"/>
                    <w:keepNext w:val="0"/>
                    <w:keepLines w:val="0"/>
                    <w:pageBreakBefore w:val="0"/>
                    <w:widowControl/>
                    <w:suppressLineNumbers w:val="0"/>
                    <w:pBdr>
                      <w:top w:val="none" w:color="auto" w:sz="0" w:space="0"/>
                      <w:left w:val="none" w:color="auto" w:sz="0" w:space="0"/>
                      <w:bottom w:val="none" w:color="auto" w:sz="0" w:space="0"/>
                      <w:right w:val="none" w:color="auto" w:sz="0" w:space="0"/>
                    </w:pBdr>
                    <w:kinsoku/>
                    <w:wordWrap w:val="0"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before="0" w:beforeAutospacing="0" w:after="96" w:afterAutospacing="0" w:line="400" w:lineRule="exact"/>
                    <w:ind w:left="0" w:leftChars="0" w:right="193" w:rightChars="0"/>
                    <w:jc w:val="center"/>
                    <w:textAlignment w:val="auto"/>
                    <w:rPr>
                      <w:rFonts w:hint="eastAsia" w:ascii="仿宋" w:hAnsi="仿宋" w:eastAsia="仿宋" w:cs="仿宋"/>
                      <w:b w:val="0"/>
                      <w:i w:val="0"/>
                      <w:color w:val="000000"/>
                      <w:kern w:val="2"/>
                      <w:sz w:val="22"/>
                      <w:szCs w:val="22"/>
                      <w:lang w:val="en-US" w:eastAsia="zh-CN" w:bidi="ar-SA"/>
                    </w:rPr>
                  </w:pPr>
                  <w:r>
                    <w:rPr>
                      <w:rFonts w:hint="default" w:ascii="仿宋" w:hAnsi="仿宋" w:eastAsia="仿宋" w:cs="仿宋"/>
                      <w:b w:val="0"/>
                      <w:i w:val="0"/>
                      <w:color w:val="000000"/>
                      <w:kern w:val="2"/>
                      <w:sz w:val="22"/>
                      <w:szCs w:val="22"/>
                      <w:lang w:val="en-US" w:eastAsia="zh-CN" w:bidi="ar-SA"/>
                    </w:rPr>
                    <w:t>思维与智慧</w:t>
                  </w:r>
                </w:p>
              </w:tc>
              <w:tc>
                <w:tcPr>
                  <w:tcW w:w="2986" w:type="dxa"/>
                  <w:tcBorders>
                    <w:top w:val="single" w:color="F4B7BE" w:themeColor="accent6" w:themeTint="66" w:sz="6" w:space="0"/>
                    <w:left w:val="single" w:color="F4B7BE" w:themeColor="accent6" w:themeTint="66" w:sz="6" w:space="0"/>
                    <w:bottom w:val="single" w:color="F4B7BE" w:themeColor="accent6" w:themeTint="66" w:sz="6" w:space="0"/>
                    <w:right w:val="single" w:color="F4B7BE" w:themeColor="accent6" w:themeTint="66" w:sz="6" w:space="0"/>
                  </w:tcBorders>
                  <w:shd w:val="clear" w:color="auto" w:fill="FFFFFF"/>
                  <w:vAlign w:val="top"/>
                </w:tcPr>
                <w:p w14:paraId="6E84A1A5">
                  <w:pPr>
                    <w:pStyle w:val="2"/>
                    <w:keepNext w:val="0"/>
                    <w:keepLines w:val="0"/>
                    <w:pageBreakBefore w:val="0"/>
                    <w:widowControl/>
                    <w:numPr>
                      <w:ilvl w:val="0"/>
                      <w:numId w:val="0"/>
                    </w:numPr>
                    <w:suppressLineNumbers w:val="0"/>
                    <w:pBdr>
                      <w:top w:val="none" w:color="auto" w:sz="0" w:space="0"/>
                      <w:left w:val="none" w:color="auto" w:sz="0" w:space="0"/>
                      <w:bottom w:val="none" w:color="auto" w:sz="0" w:space="0"/>
                      <w:right w:val="none" w:color="auto" w:sz="0" w:space="0"/>
                    </w:pBdr>
                    <w:kinsoku/>
                    <w:wordWrap w:val="0"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before="0" w:beforeAutospacing="0" w:after="96" w:afterAutospacing="0" w:line="400" w:lineRule="exact"/>
                    <w:ind w:right="193" w:rightChars="0"/>
                    <w:jc w:val="both"/>
                    <w:textAlignment w:val="auto"/>
                    <w:rPr>
                      <w:rFonts w:hint="eastAsia" w:ascii="仿宋" w:hAnsi="仿宋" w:eastAsia="仿宋" w:cs="仿宋"/>
                      <w:b w:val="0"/>
                      <w:i w:val="0"/>
                      <w:color w:val="000000"/>
                      <w:kern w:val="2"/>
                      <w:sz w:val="22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i w:val="0"/>
                      <w:color w:val="000000"/>
                      <w:kern w:val="2"/>
                      <w:sz w:val="22"/>
                      <w:szCs w:val="22"/>
                      <w:lang w:val="en-US" w:eastAsia="zh-CN" w:bidi="ar-SA"/>
                    </w:rPr>
                    <w:t>1.</w:t>
                  </w:r>
                  <w:r>
                    <w:rPr>
                      <w:rFonts w:hint="default" w:ascii="仿宋" w:hAnsi="仿宋" w:eastAsia="仿宋" w:cs="仿宋"/>
                      <w:b w:val="0"/>
                      <w:i w:val="0"/>
                      <w:color w:val="000000"/>
                      <w:kern w:val="2"/>
                      <w:sz w:val="22"/>
                      <w:szCs w:val="22"/>
                      <w:lang w:val="en-US" w:eastAsia="zh-CN" w:bidi="ar-SA"/>
                    </w:rPr>
                    <w:t>借助提示梳理故事的起因、经过、结果</w:t>
                  </w:r>
                  <w:r>
                    <w:rPr>
                      <w:rFonts w:hint="eastAsia" w:ascii="仿宋" w:hAnsi="仿宋" w:eastAsia="仿宋" w:cs="仿宋"/>
                      <w:b w:val="0"/>
                      <w:i w:val="0"/>
                      <w:color w:val="000000"/>
                      <w:kern w:val="2"/>
                      <w:sz w:val="22"/>
                      <w:szCs w:val="22"/>
                      <w:lang w:val="en-US" w:eastAsia="zh-CN" w:bidi="ar-SA"/>
                    </w:rPr>
                    <w:t>。</w:t>
                  </w:r>
                </w:p>
                <w:p w14:paraId="22169A32">
                  <w:pPr>
                    <w:pStyle w:val="2"/>
                    <w:keepNext w:val="0"/>
                    <w:keepLines w:val="0"/>
                    <w:pageBreakBefore w:val="0"/>
                    <w:widowControl/>
                    <w:numPr>
                      <w:ilvl w:val="0"/>
                      <w:numId w:val="0"/>
                    </w:numPr>
                    <w:suppressLineNumbers w:val="0"/>
                    <w:pBdr>
                      <w:top w:val="none" w:color="auto" w:sz="0" w:space="0"/>
                      <w:left w:val="none" w:color="auto" w:sz="0" w:space="0"/>
                      <w:bottom w:val="none" w:color="auto" w:sz="0" w:space="0"/>
                      <w:right w:val="none" w:color="auto" w:sz="0" w:space="0"/>
                    </w:pBdr>
                    <w:kinsoku/>
                    <w:wordWrap w:val="0"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before="0" w:beforeAutospacing="0" w:after="96" w:afterAutospacing="0" w:line="400" w:lineRule="exact"/>
                    <w:ind w:right="193" w:rightChars="0"/>
                    <w:jc w:val="both"/>
                    <w:textAlignment w:val="auto"/>
                    <w:rPr>
                      <w:rFonts w:hint="eastAsia" w:ascii="仿宋" w:hAnsi="仿宋" w:eastAsia="仿宋" w:cs="仿宋"/>
                      <w:b w:val="0"/>
                      <w:i w:val="0"/>
                      <w:color w:val="000000"/>
                      <w:kern w:val="2"/>
                      <w:sz w:val="22"/>
                      <w:szCs w:val="22"/>
                      <w:lang w:val="en-US" w:eastAsia="zh-CN" w:bidi="ar-SA"/>
                    </w:rPr>
                  </w:pPr>
                  <w:r>
                    <w:rPr>
                      <w:rFonts w:hint="default" w:ascii="仿宋" w:hAnsi="仿宋" w:eastAsia="仿宋" w:cs="仿宋"/>
                      <w:b w:val="0"/>
                      <w:i w:val="0"/>
                      <w:color w:val="000000"/>
                      <w:kern w:val="2"/>
                      <w:sz w:val="22"/>
                      <w:szCs w:val="22"/>
                      <w:lang w:val="en-US" w:eastAsia="zh-CN" w:bidi="ar-SA"/>
                    </w:rPr>
                    <w:t>2.体会故事中的道理</w:t>
                  </w:r>
                </w:p>
              </w:tc>
              <w:tc>
                <w:tcPr>
                  <w:tcW w:w="4432" w:type="dxa"/>
                  <w:tcBorders>
                    <w:top w:val="single" w:color="F4B7BE" w:themeColor="accent6" w:themeTint="66" w:sz="6" w:space="0"/>
                    <w:left w:val="single" w:color="F4B7BE" w:themeColor="accent6" w:themeTint="66" w:sz="6" w:space="0"/>
                    <w:bottom w:val="single" w:color="F4B7BE" w:themeColor="accent6" w:themeTint="66" w:sz="6" w:space="0"/>
                    <w:right w:val="single" w:color="E54C5E" w:themeColor="accent6" w:sz="6" w:space="0"/>
                  </w:tcBorders>
                  <w:shd w:val="clear" w:color="auto" w:fill="FFFFFF"/>
                  <w:vAlign w:val="top"/>
                </w:tcPr>
                <w:p w14:paraId="167A9709">
                  <w:pPr>
                    <w:pStyle w:val="2"/>
                    <w:keepNext w:val="0"/>
                    <w:keepLines w:val="0"/>
                    <w:pageBreakBefore w:val="0"/>
                    <w:widowControl/>
                    <w:suppressLineNumbers w:val="0"/>
                    <w:pBdr>
                      <w:top w:val="none" w:color="auto" w:sz="0" w:space="0"/>
                      <w:left w:val="none" w:color="auto" w:sz="0" w:space="0"/>
                      <w:bottom w:val="none" w:color="auto" w:sz="0" w:space="0"/>
                      <w:right w:val="none" w:color="auto" w:sz="0" w:space="0"/>
                    </w:pBdr>
                    <w:kinsoku/>
                    <w:wordWrap w:val="0"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before="0" w:beforeAutospacing="0" w:after="96" w:afterAutospacing="0" w:line="400" w:lineRule="exact"/>
                    <w:ind w:left="0" w:leftChars="0" w:right="193" w:rightChars="0"/>
                    <w:jc w:val="both"/>
                    <w:textAlignment w:val="auto"/>
                    <w:rPr>
                      <w:rFonts w:hint="default" w:ascii="仿宋" w:hAnsi="仿宋" w:eastAsia="仿宋" w:cs="仿宋"/>
                      <w:b w:val="0"/>
                      <w:i w:val="0"/>
                      <w:color w:val="000000"/>
                      <w:kern w:val="2"/>
                      <w:sz w:val="22"/>
                      <w:szCs w:val="22"/>
                      <w:lang w:val="en-US" w:eastAsia="zh-CN" w:bidi="ar-SA"/>
                    </w:rPr>
                  </w:pPr>
                  <w:r>
                    <w:rPr>
                      <w:rFonts w:hint="default" w:ascii="仿宋" w:hAnsi="仿宋" w:eastAsia="仿宋" w:cs="仿宋"/>
                      <w:b w:val="0"/>
                      <w:i w:val="0"/>
                      <w:color w:val="000000"/>
                      <w:kern w:val="2"/>
                      <w:sz w:val="22"/>
                      <w:szCs w:val="22"/>
                      <w:lang w:val="en-US" w:eastAsia="zh-CN" w:bidi="ar-SA"/>
                    </w:rPr>
                    <w:t>1.分角色表演故事</w:t>
                  </w:r>
                </w:p>
                <w:p w14:paraId="45B061CE">
                  <w:pPr>
                    <w:pStyle w:val="2"/>
                    <w:keepNext w:val="0"/>
                    <w:keepLines w:val="0"/>
                    <w:pageBreakBefore w:val="0"/>
                    <w:widowControl/>
                    <w:suppressLineNumbers w:val="0"/>
                    <w:pBdr>
                      <w:top w:val="none" w:color="auto" w:sz="0" w:space="0"/>
                      <w:left w:val="none" w:color="auto" w:sz="0" w:space="0"/>
                      <w:bottom w:val="none" w:color="auto" w:sz="0" w:space="0"/>
                      <w:right w:val="none" w:color="auto" w:sz="0" w:space="0"/>
                    </w:pBdr>
                    <w:kinsoku/>
                    <w:wordWrap w:val="0"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before="0" w:beforeAutospacing="0" w:after="96" w:afterAutospacing="0" w:line="400" w:lineRule="exact"/>
                    <w:ind w:left="0" w:leftChars="0" w:right="193" w:rightChars="0"/>
                    <w:jc w:val="both"/>
                    <w:textAlignment w:val="auto"/>
                    <w:rPr>
                      <w:rFonts w:hint="eastAsia" w:ascii="仿宋" w:hAnsi="仿宋" w:eastAsia="仿宋" w:cs="仿宋"/>
                      <w:b w:val="0"/>
                      <w:i w:val="0"/>
                      <w:color w:val="000000"/>
                      <w:kern w:val="2"/>
                      <w:sz w:val="22"/>
                      <w:szCs w:val="22"/>
                      <w:lang w:val="en-US" w:eastAsia="zh-CN" w:bidi="ar-SA"/>
                    </w:rPr>
                  </w:pPr>
                  <w:r>
                    <w:rPr>
                      <w:rFonts w:hint="default" w:ascii="仿宋" w:hAnsi="仿宋" w:eastAsia="仿宋" w:cs="仿宋"/>
                      <w:b w:val="0"/>
                      <w:i w:val="0"/>
                      <w:color w:val="000000"/>
                      <w:kern w:val="2"/>
                      <w:sz w:val="22"/>
                      <w:szCs w:val="22"/>
                      <w:lang w:val="en-US" w:eastAsia="zh-CN" w:bidi="ar-SA"/>
                    </w:rPr>
                    <w:t>2.用“先……再……最后……”讲清楚做事步骤</w:t>
                  </w:r>
                </w:p>
              </w:tc>
            </w:tr>
            <w:tr w14:paraId="75A8DC2E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cantSplit/>
                <w:trHeight w:val="1189" w:hRule="exact"/>
              </w:trPr>
              <w:tc>
                <w:tcPr>
                  <w:tcW w:w="1343" w:type="dxa"/>
                  <w:tcBorders>
                    <w:top w:val="single" w:color="F4B7BE" w:themeColor="accent6" w:themeTint="66" w:sz="6" w:space="0"/>
                    <w:left w:val="single" w:color="E54C5E" w:themeColor="accent6" w:sz="6" w:space="0"/>
                    <w:bottom w:val="single" w:color="F4B7BE" w:themeColor="accent6" w:themeTint="66" w:sz="6" w:space="0"/>
                    <w:right w:val="single" w:color="F4B7BE" w:themeColor="accent6" w:themeTint="66" w:sz="6" w:space="0"/>
                  </w:tcBorders>
                  <w:shd w:val="clear" w:color="auto" w:fill="FCEDEF" w:themeFill="accent6" w:themeFillTint="19"/>
                  <w:vAlign w:val="top"/>
                </w:tcPr>
                <w:p w14:paraId="394EE932">
                  <w:pPr>
                    <w:pStyle w:val="2"/>
                    <w:keepNext w:val="0"/>
                    <w:keepLines w:val="0"/>
                    <w:pageBreakBefore w:val="0"/>
                    <w:widowControl/>
                    <w:suppressLineNumbers w:val="0"/>
                    <w:pBdr>
                      <w:top w:val="none" w:color="auto" w:sz="0" w:space="0"/>
                      <w:left w:val="none" w:color="auto" w:sz="0" w:space="0"/>
                      <w:bottom w:val="none" w:color="auto" w:sz="0" w:space="0"/>
                      <w:right w:val="none" w:color="auto" w:sz="0" w:space="0"/>
                    </w:pBdr>
                    <w:kinsoku/>
                    <w:wordWrap w:val="0"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before="0" w:beforeAutospacing="0" w:after="96" w:afterAutospacing="0" w:line="400" w:lineRule="exact"/>
                    <w:ind w:left="0" w:leftChars="0" w:right="193" w:rightChars="0"/>
                    <w:jc w:val="center"/>
                    <w:textAlignment w:val="auto"/>
                    <w:rPr>
                      <w:rFonts w:hint="eastAsia" w:ascii="仿宋" w:hAnsi="仿宋" w:eastAsia="仿宋" w:cs="仿宋"/>
                      <w:b w:val="0"/>
                      <w:i w:val="0"/>
                      <w:color w:val="000000"/>
                      <w:kern w:val="2"/>
                      <w:sz w:val="22"/>
                      <w:szCs w:val="22"/>
                      <w:lang w:val="en-US" w:eastAsia="zh-CN" w:bidi="ar-SA"/>
                    </w:rPr>
                  </w:pPr>
                  <w:r>
                    <w:rPr>
                      <w:rFonts w:hint="default" w:ascii="仿宋" w:hAnsi="仿宋" w:eastAsia="仿宋" w:cs="仿宋"/>
                      <w:b w:val="0"/>
                      <w:i w:val="0"/>
                      <w:color w:val="000000"/>
                      <w:kern w:val="2"/>
                      <w:sz w:val="22"/>
                      <w:szCs w:val="22"/>
                      <w:lang w:val="en-US" w:eastAsia="zh-CN" w:bidi="ar-SA"/>
                    </w:rPr>
                    <w:t>第六单元</w:t>
                  </w:r>
                </w:p>
              </w:tc>
              <w:tc>
                <w:tcPr>
                  <w:tcW w:w="1432" w:type="dxa"/>
                  <w:tcBorders>
                    <w:top w:val="single" w:color="F4B7BE" w:themeColor="accent6" w:themeTint="66" w:sz="6" w:space="0"/>
                    <w:left w:val="single" w:color="F4B7BE" w:themeColor="accent6" w:themeTint="66" w:sz="6" w:space="0"/>
                    <w:bottom w:val="single" w:color="F4B7BE" w:themeColor="accent6" w:themeTint="66" w:sz="6" w:space="0"/>
                    <w:right w:val="single" w:color="F4B7BE" w:themeColor="accent6" w:themeTint="66" w:sz="6" w:space="0"/>
                  </w:tcBorders>
                  <w:shd w:val="clear" w:color="auto" w:fill="FCEDEF" w:themeFill="accent6" w:themeFillTint="19"/>
                  <w:vAlign w:val="top"/>
                </w:tcPr>
                <w:p w14:paraId="230DBEAB">
                  <w:pPr>
                    <w:pStyle w:val="2"/>
                    <w:keepNext w:val="0"/>
                    <w:keepLines w:val="0"/>
                    <w:pageBreakBefore w:val="0"/>
                    <w:widowControl/>
                    <w:suppressLineNumbers w:val="0"/>
                    <w:pBdr>
                      <w:top w:val="none" w:color="auto" w:sz="0" w:space="0"/>
                      <w:left w:val="none" w:color="auto" w:sz="0" w:space="0"/>
                      <w:bottom w:val="none" w:color="auto" w:sz="0" w:space="0"/>
                      <w:right w:val="none" w:color="auto" w:sz="0" w:space="0"/>
                    </w:pBdr>
                    <w:kinsoku/>
                    <w:wordWrap w:val="0"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before="0" w:beforeAutospacing="0" w:after="96" w:afterAutospacing="0" w:line="400" w:lineRule="exact"/>
                    <w:ind w:left="0" w:leftChars="0" w:right="193" w:rightChars="0"/>
                    <w:jc w:val="center"/>
                    <w:textAlignment w:val="auto"/>
                    <w:rPr>
                      <w:rFonts w:hint="eastAsia" w:ascii="仿宋" w:hAnsi="仿宋" w:eastAsia="仿宋" w:cs="仿宋"/>
                      <w:b w:val="0"/>
                      <w:i w:val="0"/>
                      <w:color w:val="000000"/>
                      <w:kern w:val="2"/>
                      <w:sz w:val="22"/>
                      <w:szCs w:val="22"/>
                      <w:lang w:val="en-US" w:eastAsia="zh-CN" w:bidi="ar-SA"/>
                    </w:rPr>
                  </w:pPr>
                  <w:r>
                    <w:rPr>
                      <w:rFonts w:hint="default" w:ascii="仿宋" w:hAnsi="仿宋" w:eastAsia="仿宋" w:cs="仿宋"/>
                      <w:b w:val="0"/>
                      <w:i w:val="0"/>
                      <w:color w:val="000000"/>
                      <w:kern w:val="2"/>
                      <w:sz w:val="22"/>
                      <w:szCs w:val="22"/>
                      <w:lang w:val="en-US" w:eastAsia="zh-CN" w:bidi="ar-SA"/>
                    </w:rPr>
                    <w:t>伟人品质与榜样</w:t>
                  </w:r>
                </w:p>
              </w:tc>
              <w:tc>
                <w:tcPr>
                  <w:tcW w:w="2986" w:type="dxa"/>
                  <w:tcBorders>
                    <w:top w:val="single" w:color="F4B7BE" w:themeColor="accent6" w:themeTint="66" w:sz="6" w:space="0"/>
                    <w:left w:val="single" w:color="F4B7BE" w:themeColor="accent6" w:themeTint="66" w:sz="6" w:space="0"/>
                    <w:bottom w:val="single" w:color="F4B7BE" w:themeColor="accent6" w:themeTint="66" w:sz="6" w:space="0"/>
                    <w:right w:val="single" w:color="F4B7BE" w:themeColor="accent6" w:themeTint="66" w:sz="6" w:space="0"/>
                  </w:tcBorders>
                  <w:shd w:val="clear" w:color="auto" w:fill="FCEDEF" w:themeFill="accent6" w:themeFillTint="19"/>
                  <w:vAlign w:val="top"/>
                </w:tcPr>
                <w:p w14:paraId="6EA55E05">
                  <w:pPr>
                    <w:pStyle w:val="2"/>
                    <w:keepNext w:val="0"/>
                    <w:keepLines w:val="0"/>
                    <w:pageBreakBefore w:val="0"/>
                    <w:widowControl/>
                    <w:numPr>
                      <w:ilvl w:val="0"/>
                      <w:numId w:val="0"/>
                    </w:numPr>
                    <w:suppressLineNumbers w:val="0"/>
                    <w:pBdr>
                      <w:top w:val="none" w:color="auto" w:sz="0" w:space="0"/>
                      <w:left w:val="none" w:color="auto" w:sz="0" w:space="0"/>
                      <w:bottom w:val="none" w:color="auto" w:sz="0" w:space="0"/>
                      <w:right w:val="none" w:color="auto" w:sz="0" w:space="0"/>
                    </w:pBdr>
                    <w:kinsoku/>
                    <w:wordWrap w:val="0"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before="0" w:beforeAutospacing="0" w:after="96" w:afterAutospacing="0" w:line="400" w:lineRule="exact"/>
                    <w:ind w:right="193" w:rightChars="0"/>
                    <w:jc w:val="both"/>
                    <w:textAlignment w:val="auto"/>
                    <w:rPr>
                      <w:rFonts w:hint="default" w:ascii="仿宋" w:hAnsi="仿宋" w:eastAsia="仿宋" w:cs="仿宋"/>
                      <w:b w:val="0"/>
                      <w:i w:val="0"/>
                      <w:color w:val="000000"/>
                      <w:kern w:val="2"/>
                      <w:sz w:val="22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i w:val="0"/>
                      <w:color w:val="000000"/>
                      <w:kern w:val="2"/>
                      <w:sz w:val="22"/>
                      <w:szCs w:val="22"/>
                      <w:lang w:val="en-US" w:eastAsia="zh-CN" w:bidi="ar-SA"/>
                    </w:rPr>
                    <w:t>1.</w:t>
                  </w:r>
                  <w:r>
                    <w:rPr>
                      <w:rFonts w:hint="default" w:ascii="仿宋" w:hAnsi="仿宋" w:eastAsia="仿宋" w:cs="仿宋"/>
                      <w:b w:val="0"/>
                      <w:i w:val="0"/>
                      <w:color w:val="000000"/>
                      <w:kern w:val="2"/>
                      <w:sz w:val="22"/>
                      <w:szCs w:val="22"/>
                      <w:lang w:val="en-US" w:eastAsia="zh-CN" w:bidi="ar-SA"/>
                    </w:rPr>
                    <w:t>抓住人物的动作、语言体会</w:t>
                  </w:r>
                </w:p>
                <w:p w14:paraId="7639E58A">
                  <w:pPr>
                    <w:pStyle w:val="2"/>
                    <w:keepNext w:val="0"/>
                    <w:keepLines w:val="0"/>
                    <w:pageBreakBefore w:val="0"/>
                    <w:widowControl/>
                    <w:numPr>
                      <w:ilvl w:val="0"/>
                      <w:numId w:val="0"/>
                    </w:numPr>
                    <w:suppressLineNumbers w:val="0"/>
                    <w:pBdr>
                      <w:top w:val="none" w:color="auto" w:sz="0" w:space="0"/>
                      <w:left w:val="none" w:color="auto" w:sz="0" w:space="0"/>
                      <w:bottom w:val="none" w:color="auto" w:sz="0" w:space="0"/>
                      <w:right w:val="none" w:color="auto" w:sz="0" w:space="0"/>
                    </w:pBdr>
                    <w:kinsoku/>
                    <w:wordWrap w:val="0"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before="0" w:beforeAutospacing="0" w:after="96" w:afterAutospacing="0" w:line="400" w:lineRule="exact"/>
                    <w:ind w:right="193" w:rightChars="0"/>
                    <w:jc w:val="both"/>
                    <w:textAlignment w:val="auto"/>
                    <w:rPr>
                      <w:rFonts w:hint="eastAsia" w:ascii="仿宋" w:hAnsi="仿宋" w:eastAsia="仿宋" w:cs="仿宋"/>
                      <w:b w:val="0"/>
                      <w:i w:val="0"/>
                      <w:color w:val="000000"/>
                      <w:kern w:val="2"/>
                      <w:sz w:val="22"/>
                      <w:szCs w:val="22"/>
                      <w:lang w:val="en-US" w:eastAsia="zh-CN" w:bidi="ar-SA"/>
                    </w:rPr>
                  </w:pPr>
                  <w:r>
                    <w:rPr>
                      <w:rFonts w:hint="default" w:ascii="仿宋" w:hAnsi="仿宋" w:eastAsia="仿宋" w:cs="仿宋"/>
                      <w:b w:val="0"/>
                      <w:i w:val="0"/>
                      <w:color w:val="000000"/>
                      <w:kern w:val="2"/>
                      <w:sz w:val="22"/>
                      <w:szCs w:val="22"/>
                      <w:lang w:val="en-US" w:eastAsia="zh-CN" w:bidi="ar-SA"/>
                    </w:rPr>
                    <w:t>2.联系上下文理解词语意思</w:t>
                  </w:r>
                </w:p>
              </w:tc>
              <w:tc>
                <w:tcPr>
                  <w:tcW w:w="4432" w:type="dxa"/>
                  <w:tcBorders>
                    <w:top w:val="single" w:color="F4B7BE" w:themeColor="accent6" w:themeTint="66" w:sz="6" w:space="0"/>
                    <w:left w:val="single" w:color="F4B7BE" w:themeColor="accent6" w:themeTint="66" w:sz="6" w:space="0"/>
                    <w:bottom w:val="single" w:color="F4B7BE" w:themeColor="accent6" w:themeTint="66" w:sz="6" w:space="0"/>
                    <w:right w:val="single" w:color="E54C5E" w:themeColor="accent6" w:sz="6" w:space="0"/>
                  </w:tcBorders>
                  <w:shd w:val="clear" w:color="auto" w:fill="FCEDEF" w:themeFill="accent6" w:themeFillTint="19"/>
                  <w:vAlign w:val="top"/>
                </w:tcPr>
                <w:p w14:paraId="4EDF5920">
                  <w:pPr>
                    <w:pStyle w:val="2"/>
                    <w:keepNext w:val="0"/>
                    <w:keepLines w:val="0"/>
                    <w:pageBreakBefore w:val="0"/>
                    <w:widowControl/>
                    <w:suppressLineNumbers w:val="0"/>
                    <w:pBdr>
                      <w:top w:val="none" w:color="auto" w:sz="0" w:space="0"/>
                      <w:left w:val="none" w:color="auto" w:sz="0" w:space="0"/>
                      <w:bottom w:val="none" w:color="auto" w:sz="0" w:space="0"/>
                      <w:right w:val="none" w:color="auto" w:sz="0" w:space="0"/>
                    </w:pBdr>
                    <w:kinsoku/>
                    <w:wordWrap w:val="0"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before="0" w:beforeAutospacing="0" w:after="96" w:afterAutospacing="0" w:line="400" w:lineRule="exact"/>
                    <w:ind w:left="0" w:leftChars="0" w:right="193" w:rightChars="0"/>
                    <w:jc w:val="both"/>
                    <w:textAlignment w:val="auto"/>
                    <w:rPr>
                      <w:rFonts w:hint="default" w:ascii="仿宋" w:hAnsi="仿宋" w:eastAsia="仿宋" w:cs="仿宋"/>
                      <w:b w:val="0"/>
                      <w:i w:val="0"/>
                      <w:color w:val="000000"/>
                      <w:kern w:val="2"/>
                      <w:sz w:val="22"/>
                      <w:szCs w:val="22"/>
                      <w:lang w:val="en-US" w:eastAsia="zh-CN" w:bidi="ar-SA"/>
                    </w:rPr>
                  </w:pPr>
                  <w:r>
                    <w:rPr>
                      <w:rFonts w:hint="default" w:ascii="仿宋" w:hAnsi="仿宋" w:eastAsia="仿宋" w:cs="仿宋"/>
                      <w:b w:val="0"/>
                      <w:i w:val="0"/>
                      <w:color w:val="000000"/>
                      <w:kern w:val="2"/>
                      <w:sz w:val="22"/>
                      <w:szCs w:val="22"/>
                      <w:lang w:val="en-US" w:eastAsia="zh-CN" w:bidi="ar-SA"/>
                    </w:rPr>
                    <w:t>1.写句子赞美身边的“榜样”</w:t>
                  </w:r>
                </w:p>
                <w:p w14:paraId="094D670B">
                  <w:pPr>
                    <w:pStyle w:val="2"/>
                    <w:keepNext w:val="0"/>
                    <w:keepLines w:val="0"/>
                    <w:pageBreakBefore w:val="0"/>
                    <w:widowControl/>
                    <w:suppressLineNumbers w:val="0"/>
                    <w:pBdr>
                      <w:top w:val="none" w:color="auto" w:sz="0" w:space="0"/>
                      <w:left w:val="none" w:color="auto" w:sz="0" w:space="0"/>
                      <w:bottom w:val="none" w:color="auto" w:sz="0" w:space="0"/>
                      <w:right w:val="none" w:color="auto" w:sz="0" w:space="0"/>
                    </w:pBdr>
                    <w:kinsoku/>
                    <w:wordWrap w:val="0"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before="0" w:beforeAutospacing="0" w:after="96" w:afterAutospacing="0" w:line="400" w:lineRule="exact"/>
                    <w:ind w:left="0" w:leftChars="0" w:right="193" w:rightChars="0"/>
                    <w:jc w:val="both"/>
                    <w:textAlignment w:val="auto"/>
                    <w:rPr>
                      <w:rFonts w:hint="eastAsia" w:ascii="仿宋" w:hAnsi="仿宋" w:eastAsia="仿宋" w:cs="仿宋"/>
                      <w:b w:val="0"/>
                      <w:i w:val="0"/>
                      <w:color w:val="000000"/>
                      <w:kern w:val="2"/>
                      <w:sz w:val="22"/>
                      <w:szCs w:val="22"/>
                      <w:lang w:val="en-US" w:eastAsia="zh-CN" w:bidi="ar-SA"/>
                    </w:rPr>
                  </w:pPr>
                  <w:r>
                    <w:rPr>
                      <w:rFonts w:hint="default" w:ascii="仿宋" w:hAnsi="仿宋" w:eastAsia="仿宋" w:cs="仿宋"/>
                      <w:b w:val="0"/>
                      <w:i w:val="0"/>
                      <w:color w:val="000000"/>
                      <w:kern w:val="2"/>
                      <w:sz w:val="22"/>
                      <w:szCs w:val="22"/>
                      <w:lang w:val="en-US" w:eastAsia="zh-CN" w:bidi="ar-SA"/>
                    </w:rPr>
                    <w:t>2.清楚讲述伟人的一个小故事</w:t>
                  </w:r>
                </w:p>
              </w:tc>
            </w:tr>
            <w:tr w14:paraId="6ED06867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cantSplit/>
                <w:trHeight w:val="1814" w:hRule="exact"/>
              </w:trPr>
              <w:tc>
                <w:tcPr>
                  <w:tcW w:w="1343" w:type="dxa"/>
                  <w:tcBorders>
                    <w:top w:val="single" w:color="F4B7BE" w:themeColor="accent6" w:themeTint="66" w:sz="6" w:space="0"/>
                    <w:left w:val="single" w:color="E54C5E" w:themeColor="accent6" w:sz="6" w:space="0"/>
                    <w:bottom w:val="single" w:color="F4B7BE" w:themeColor="accent6" w:themeTint="66" w:sz="6" w:space="0"/>
                    <w:right w:val="single" w:color="F4B7BE" w:themeColor="accent6" w:themeTint="66" w:sz="6" w:space="0"/>
                  </w:tcBorders>
                  <w:shd w:val="clear" w:color="auto" w:fill="FFFFFF"/>
                  <w:vAlign w:val="top"/>
                </w:tcPr>
                <w:p w14:paraId="66AD9411">
                  <w:pPr>
                    <w:pStyle w:val="2"/>
                    <w:keepNext w:val="0"/>
                    <w:keepLines w:val="0"/>
                    <w:pageBreakBefore w:val="0"/>
                    <w:widowControl/>
                    <w:suppressLineNumbers w:val="0"/>
                    <w:pBdr>
                      <w:top w:val="none" w:color="auto" w:sz="0" w:space="0"/>
                      <w:left w:val="none" w:color="auto" w:sz="0" w:space="0"/>
                      <w:bottom w:val="none" w:color="auto" w:sz="0" w:space="0"/>
                      <w:right w:val="none" w:color="auto" w:sz="0" w:space="0"/>
                    </w:pBdr>
                    <w:kinsoku/>
                    <w:wordWrap w:val="0"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before="0" w:beforeAutospacing="0" w:after="96" w:afterAutospacing="0" w:line="400" w:lineRule="exact"/>
                    <w:ind w:left="0" w:leftChars="0" w:right="193" w:rightChars="0"/>
                    <w:jc w:val="center"/>
                    <w:textAlignment w:val="auto"/>
                    <w:rPr>
                      <w:rFonts w:hint="eastAsia" w:ascii="仿宋" w:hAnsi="仿宋" w:eastAsia="仿宋" w:cs="仿宋"/>
                      <w:b w:val="0"/>
                      <w:i w:val="0"/>
                      <w:color w:val="000000"/>
                      <w:kern w:val="2"/>
                      <w:sz w:val="22"/>
                      <w:szCs w:val="22"/>
                      <w:lang w:val="en-US" w:eastAsia="zh-CN" w:bidi="ar-SA"/>
                    </w:rPr>
                  </w:pPr>
                  <w:r>
                    <w:rPr>
                      <w:rFonts w:hint="default" w:ascii="仿宋" w:hAnsi="仿宋" w:eastAsia="仿宋" w:cs="仿宋"/>
                      <w:b w:val="0"/>
                      <w:i w:val="0"/>
                      <w:color w:val="000000"/>
                      <w:kern w:val="2"/>
                      <w:sz w:val="22"/>
                      <w:szCs w:val="22"/>
                      <w:lang w:val="en-US" w:eastAsia="zh-CN" w:bidi="ar-SA"/>
                    </w:rPr>
                    <w:t>第七单元</w:t>
                  </w:r>
                </w:p>
              </w:tc>
              <w:tc>
                <w:tcPr>
                  <w:tcW w:w="1432" w:type="dxa"/>
                  <w:tcBorders>
                    <w:top w:val="single" w:color="F4B7BE" w:themeColor="accent6" w:themeTint="66" w:sz="6" w:space="0"/>
                    <w:left w:val="single" w:color="F4B7BE" w:themeColor="accent6" w:themeTint="66" w:sz="6" w:space="0"/>
                    <w:bottom w:val="single" w:color="F4B7BE" w:themeColor="accent6" w:themeTint="66" w:sz="6" w:space="0"/>
                    <w:right w:val="single" w:color="F4B7BE" w:themeColor="accent6" w:themeTint="66" w:sz="6" w:space="0"/>
                  </w:tcBorders>
                  <w:shd w:val="clear" w:color="auto" w:fill="FFFFFF"/>
                  <w:vAlign w:val="top"/>
                </w:tcPr>
                <w:p w14:paraId="3F9C62D8">
                  <w:pPr>
                    <w:pStyle w:val="2"/>
                    <w:keepNext w:val="0"/>
                    <w:keepLines w:val="0"/>
                    <w:pageBreakBefore w:val="0"/>
                    <w:widowControl/>
                    <w:suppressLineNumbers w:val="0"/>
                    <w:pBdr>
                      <w:top w:val="none" w:color="auto" w:sz="0" w:space="0"/>
                      <w:left w:val="none" w:color="auto" w:sz="0" w:space="0"/>
                      <w:bottom w:val="none" w:color="auto" w:sz="0" w:space="0"/>
                      <w:right w:val="none" w:color="auto" w:sz="0" w:space="0"/>
                    </w:pBdr>
                    <w:kinsoku/>
                    <w:wordWrap w:val="0"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before="0" w:beforeAutospacing="0" w:after="96" w:afterAutospacing="0" w:line="400" w:lineRule="exact"/>
                    <w:ind w:left="0" w:leftChars="0" w:right="193" w:rightChars="0"/>
                    <w:jc w:val="center"/>
                    <w:textAlignment w:val="auto"/>
                    <w:rPr>
                      <w:rFonts w:hint="eastAsia" w:ascii="仿宋" w:hAnsi="仿宋" w:eastAsia="仿宋" w:cs="仿宋"/>
                      <w:b w:val="0"/>
                      <w:i w:val="0"/>
                      <w:color w:val="000000"/>
                      <w:kern w:val="2"/>
                      <w:sz w:val="22"/>
                      <w:szCs w:val="22"/>
                      <w:lang w:val="en-US" w:eastAsia="zh-CN" w:bidi="ar-SA"/>
                    </w:rPr>
                  </w:pPr>
                  <w:r>
                    <w:rPr>
                      <w:rFonts w:hint="default" w:ascii="仿宋" w:hAnsi="仿宋" w:eastAsia="仿宋" w:cs="仿宋"/>
                      <w:b w:val="0"/>
                      <w:i w:val="0"/>
                      <w:color w:val="000000"/>
                      <w:kern w:val="2"/>
                      <w:sz w:val="22"/>
                      <w:szCs w:val="22"/>
                      <w:lang w:val="en-US" w:eastAsia="zh-CN" w:bidi="ar-SA"/>
                    </w:rPr>
                    <w:t>自然现象与科学意识</w:t>
                  </w:r>
                </w:p>
              </w:tc>
              <w:tc>
                <w:tcPr>
                  <w:tcW w:w="2986" w:type="dxa"/>
                  <w:tcBorders>
                    <w:top w:val="single" w:color="F4B7BE" w:themeColor="accent6" w:themeTint="66" w:sz="6" w:space="0"/>
                    <w:left w:val="single" w:color="F4B7BE" w:themeColor="accent6" w:themeTint="66" w:sz="6" w:space="0"/>
                    <w:bottom w:val="single" w:color="F4B7BE" w:themeColor="accent6" w:themeTint="66" w:sz="6" w:space="0"/>
                    <w:right w:val="single" w:color="F4B7BE" w:themeColor="accent6" w:themeTint="66" w:sz="6" w:space="0"/>
                  </w:tcBorders>
                  <w:shd w:val="clear" w:color="auto" w:fill="FFFFFF"/>
                  <w:vAlign w:val="top"/>
                </w:tcPr>
                <w:p w14:paraId="7674C66B">
                  <w:pPr>
                    <w:pStyle w:val="2"/>
                    <w:keepNext w:val="0"/>
                    <w:keepLines w:val="0"/>
                    <w:pageBreakBefore w:val="0"/>
                    <w:widowControl/>
                    <w:numPr>
                      <w:ilvl w:val="0"/>
                      <w:numId w:val="0"/>
                    </w:numPr>
                    <w:suppressLineNumbers w:val="0"/>
                    <w:pBdr>
                      <w:top w:val="none" w:color="auto" w:sz="0" w:space="0"/>
                      <w:left w:val="none" w:color="auto" w:sz="0" w:space="0"/>
                      <w:bottom w:val="none" w:color="auto" w:sz="0" w:space="0"/>
                      <w:right w:val="none" w:color="auto" w:sz="0" w:space="0"/>
                    </w:pBdr>
                    <w:kinsoku/>
                    <w:wordWrap w:val="0"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before="0" w:beforeAutospacing="0" w:after="96" w:afterAutospacing="0" w:line="400" w:lineRule="exact"/>
                    <w:ind w:right="193" w:rightChars="0"/>
                    <w:jc w:val="both"/>
                    <w:textAlignment w:val="auto"/>
                    <w:rPr>
                      <w:rFonts w:hint="default" w:ascii="仿宋" w:hAnsi="仿宋" w:eastAsia="仿宋" w:cs="仿宋"/>
                      <w:b w:val="0"/>
                      <w:i w:val="0"/>
                      <w:color w:val="000000"/>
                      <w:kern w:val="2"/>
                      <w:sz w:val="22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i w:val="0"/>
                      <w:color w:val="000000"/>
                      <w:kern w:val="2"/>
                      <w:sz w:val="22"/>
                      <w:szCs w:val="22"/>
                      <w:lang w:val="en-US" w:eastAsia="zh-CN" w:bidi="ar-SA"/>
                    </w:rPr>
                    <w:t>1.</w:t>
                  </w:r>
                  <w:r>
                    <w:rPr>
                      <w:rFonts w:hint="default" w:ascii="仿宋" w:hAnsi="仿宋" w:eastAsia="仿宋" w:cs="仿宋"/>
                      <w:b w:val="0"/>
                      <w:i w:val="0"/>
                      <w:color w:val="000000"/>
                      <w:kern w:val="2"/>
                      <w:sz w:val="22"/>
                      <w:szCs w:val="22"/>
                      <w:lang w:val="en-US" w:eastAsia="zh-CN" w:bidi="ar-SA"/>
                    </w:rPr>
                    <w:t>借助图表梳理信息（如“天气变化”）</w:t>
                  </w:r>
                </w:p>
                <w:p w14:paraId="3B9A2C56">
                  <w:pPr>
                    <w:pStyle w:val="2"/>
                    <w:keepNext w:val="0"/>
                    <w:keepLines w:val="0"/>
                    <w:pageBreakBefore w:val="0"/>
                    <w:widowControl/>
                    <w:numPr>
                      <w:ilvl w:val="0"/>
                      <w:numId w:val="0"/>
                    </w:numPr>
                    <w:suppressLineNumbers w:val="0"/>
                    <w:pBdr>
                      <w:top w:val="none" w:color="auto" w:sz="0" w:space="0"/>
                      <w:left w:val="none" w:color="auto" w:sz="0" w:space="0"/>
                      <w:bottom w:val="none" w:color="auto" w:sz="0" w:space="0"/>
                      <w:right w:val="none" w:color="auto" w:sz="0" w:space="0"/>
                    </w:pBdr>
                    <w:kinsoku/>
                    <w:wordWrap w:val="0"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before="0" w:beforeAutospacing="0" w:after="96" w:afterAutospacing="0" w:line="400" w:lineRule="exact"/>
                    <w:ind w:right="193" w:rightChars="0"/>
                    <w:jc w:val="both"/>
                    <w:textAlignment w:val="auto"/>
                    <w:rPr>
                      <w:rFonts w:hint="eastAsia" w:ascii="仿宋" w:hAnsi="仿宋" w:eastAsia="仿宋" w:cs="仿宋"/>
                      <w:b w:val="0"/>
                      <w:i w:val="0"/>
                      <w:color w:val="000000"/>
                      <w:kern w:val="2"/>
                      <w:sz w:val="22"/>
                      <w:szCs w:val="22"/>
                      <w:lang w:val="en-US" w:eastAsia="zh-CN" w:bidi="ar-SA"/>
                    </w:rPr>
                  </w:pPr>
                  <w:r>
                    <w:rPr>
                      <w:rFonts w:hint="default" w:ascii="仿宋" w:hAnsi="仿宋" w:eastAsia="仿宋" w:cs="仿宋"/>
                      <w:b w:val="0"/>
                      <w:i w:val="0"/>
                      <w:color w:val="000000"/>
                      <w:kern w:val="2"/>
                      <w:sz w:val="22"/>
                      <w:szCs w:val="22"/>
                      <w:lang w:val="en-US" w:eastAsia="zh-CN" w:bidi="ar-SA"/>
                    </w:rPr>
                    <w:t>2.阅读科普短文，提取关键信息</w:t>
                  </w:r>
                </w:p>
              </w:tc>
              <w:tc>
                <w:tcPr>
                  <w:tcW w:w="4432" w:type="dxa"/>
                  <w:tcBorders>
                    <w:top w:val="single" w:color="F4B7BE" w:themeColor="accent6" w:themeTint="66" w:sz="6" w:space="0"/>
                    <w:left w:val="single" w:color="F4B7BE" w:themeColor="accent6" w:themeTint="66" w:sz="6" w:space="0"/>
                    <w:bottom w:val="single" w:color="F4B7BE" w:themeColor="accent6" w:themeTint="66" w:sz="6" w:space="0"/>
                    <w:right w:val="single" w:color="E54C5E" w:themeColor="accent6" w:sz="6" w:space="0"/>
                  </w:tcBorders>
                  <w:shd w:val="clear" w:color="auto" w:fill="FFFFFF"/>
                  <w:vAlign w:val="top"/>
                </w:tcPr>
                <w:p w14:paraId="59616003">
                  <w:pPr>
                    <w:pStyle w:val="2"/>
                    <w:keepNext w:val="0"/>
                    <w:keepLines w:val="0"/>
                    <w:pageBreakBefore w:val="0"/>
                    <w:widowControl/>
                    <w:suppressLineNumbers w:val="0"/>
                    <w:pBdr>
                      <w:top w:val="none" w:color="auto" w:sz="0" w:space="0"/>
                      <w:left w:val="none" w:color="auto" w:sz="0" w:space="0"/>
                      <w:bottom w:val="none" w:color="auto" w:sz="0" w:space="0"/>
                      <w:right w:val="none" w:color="auto" w:sz="0" w:space="0"/>
                    </w:pBdr>
                    <w:kinsoku/>
                    <w:wordWrap w:val="0"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before="0" w:beforeAutospacing="0" w:after="96" w:afterAutospacing="0" w:line="400" w:lineRule="exact"/>
                    <w:ind w:left="0" w:leftChars="0" w:right="193" w:rightChars="0"/>
                    <w:jc w:val="center"/>
                    <w:textAlignment w:val="auto"/>
                    <w:rPr>
                      <w:rFonts w:hint="default" w:ascii="仿宋" w:hAnsi="仿宋" w:eastAsia="仿宋" w:cs="仿宋"/>
                      <w:b w:val="0"/>
                      <w:i w:val="0"/>
                      <w:color w:val="000000"/>
                      <w:kern w:val="2"/>
                      <w:sz w:val="22"/>
                      <w:szCs w:val="22"/>
                      <w:lang w:val="en-US" w:eastAsia="zh-CN" w:bidi="ar-SA"/>
                    </w:rPr>
                  </w:pPr>
                  <w:r>
                    <w:rPr>
                      <w:rFonts w:hint="default" w:ascii="仿宋" w:hAnsi="仿宋" w:eastAsia="仿宋" w:cs="仿宋"/>
                      <w:b w:val="0"/>
                      <w:i w:val="0"/>
                      <w:color w:val="000000"/>
                      <w:kern w:val="2"/>
                      <w:sz w:val="22"/>
                      <w:szCs w:val="22"/>
                      <w:lang w:val="en-US" w:eastAsia="zh-CN" w:bidi="ar-SA"/>
                    </w:rPr>
                    <w:t>1.用图文结合的方式介绍一种自然</w:t>
                  </w:r>
                </w:p>
                <w:p w14:paraId="65EE76A8">
                  <w:pPr>
                    <w:pStyle w:val="2"/>
                    <w:keepNext w:val="0"/>
                    <w:keepLines w:val="0"/>
                    <w:pageBreakBefore w:val="0"/>
                    <w:widowControl/>
                    <w:suppressLineNumbers w:val="0"/>
                    <w:pBdr>
                      <w:top w:val="none" w:color="auto" w:sz="0" w:space="0"/>
                      <w:left w:val="none" w:color="auto" w:sz="0" w:space="0"/>
                      <w:bottom w:val="none" w:color="auto" w:sz="0" w:space="0"/>
                      <w:right w:val="none" w:color="auto" w:sz="0" w:space="0"/>
                    </w:pBdr>
                    <w:kinsoku/>
                    <w:wordWrap w:val="0"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before="0" w:beforeAutospacing="0" w:after="96" w:afterAutospacing="0" w:line="400" w:lineRule="exact"/>
                    <w:ind w:left="0" w:leftChars="0" w:right="193" w:rightChars="0"/>
                    <w:jc w:val="both"/>
                    <w:textAlignment w:val="auto"/>
                    <w:rPr>
                      <w:rFonts w:hint="default" w:ascii="仿宋" w:hAnsi="仿宋" w:eastAsia="仿宋" w:cs="仿宋"/>
                      <w:b w:val="0"/>
                      <w:i w:val="0"/>
                      <w:color w:val="000000"/>
                      <w:kern w:val="2"/>
                      <w:sz w:val="22"/>
                      <w:szCs w:val="22"/>
                      <w:lang w:val="en-US" w:eastAsia="zh-CN" w:bidi="ar-SA"/>
                    </w:rPr>
                  </w:pPr>
                  <w:r>
                    <w:rPr>
                      <w:rFonts w:hint="default" w:ascii="仿宋" w:hAnsi="仿宋" w:eastAsia="仿宋" w:cs="仿宋"/>
                      <w:b w:val="0"/>
                      <w:i w:val="0"/>
                      <w:color w:val="000000"/>
                      <w:kern w:val="2"/>
                      <w:sz w:val="22"/>
                      <w:szCs w:val="22"/>
                      <w:lang w:val="en-US" w:eastAsia="zh-CN" w:bidi="ar-SA"/>
                    </w:rPr>
                    <w:t>现象</w:t>
                  </w:r>
                  <w:r>
                    <w:rPr>
                      <w:rFonts w:hint="eastAsia" w:ascii="仿宋" w:hAnsi="仿宋" w:eastAsia="仿宋" w:cs="仿宋"/>
                      <w:b w:val="0"/>
                      <w:i w:val="0"/>
                      <w:color w:val="000000"/>
                      <w:kern w:val="2"/>
                      <w:sz w:val="22"/>
                      <w:szCs w:val="22"/>
                      <w:lang w:val="en-US" w:eastAsia="zh-CN" w:bidi="ar-SA"/>
                    </w:rPr>
                    <w:t>。</w:t>
                  </w:r>
                </w:p>
                <w:p w14:paraId="26D8DABA">
                  <w:pPr>
                    <w:pStyle w:val="2"/>
                    <w:keepNext w:val="0"/>
                    <w:keepLines w:val="0"/>
                    <w:pageBreakBefore w:val="0"/>
                    <w:widowControl/>
                    <w:suppressLineNumbers w:val="0"/>
                    <w:pBdr>
                      <w:top w:val="none" w:color="auto" w:sz="0" w:space="0"/>
                      <w:left w:val="none" w:color="auto" w:sz="0" w:space="0"/>
                      <w:bottom w:val="none" w:color="auto" w:sz="0" w:space="0"/>
                      <w:right w:val="none" w:color="auto" w:sz="0" w:space="0"/>
                    </w:pBdr>
                    <w:kinsoku/>
                    <w:wordWrap w:val="0"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before="0" w:beforeAutospacing="0" w:after="96" w:afterAutospacing="0" w:line="400" w:lineRule="exact"/>
                    <w:ind w:left="0" w:leftChars="0" w:right="193" w:rightChars="0"/>
                    <w:jc w:val="both"/>
                    <w:textAlignment w:val="auto"/>
                    <w:rPr>
                      <w:rFonts w:hint="eastAsia" w:ascii="仿宋" w:hAnsi="仿宋" w:eastAsia="仿宋" w:cs="仿宋"/>
                      <w:b w:val="0"/>
                      <w:i w:val="0"/>
                      <w:color w:val="000000"/>
                      <w:kern w:val="2"/>
                      <w:sz w:val="22"/>
                      <w:szCs w:val="22"/>
                      <w:lang w:val="en-US" w:eastAsia="zh-CN" w:bidi="ar-SA"/>
                    </w:rPr>
                  </w:pPr>
                  <w:r>
                    <w:rPr>
                      <w:rFonts w:hint="default" w:ascii="仿宋" w:hAnsi="仿宋" w:eastAsia="仿宋" w:cs="仿宋"/>
                      <w:b w:val="0"/>
                      <w:i w:val="0"/>
                      <w:color w:val="000000"/>
                      <w:kern w:val="2"/>
                      <w:sz w:val="22"/>
                      <w:szCs w:val="22"/>
                      <w:lang w:val="en-US" w:eastAsia="zh-CN" w:bidi="ar-SA"/>
                    </w:rPr>
                    <w:t>2.有条理地说明“如何保护自己”（如避雨）</w:t>
                  </w:r>
                </w:p>
              </w:tc>
            </w:tr>
            <w:tr w14:paraId="0B9EEE01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cantSplit/>
                <w:trHeight w:val="1373" w:hRule="exact"/>
              </w:trPr>
              <w:tc>
                <w:tcPr>
                  <w:tcW w:w="1343" w:type="dxa"/>
                  <w:tcBorders>
                    <w:top w:val="single" w:color="F4B7BE" w:themeColor="accent6" w:themeTint="66" w:sz="6" w:space="0"/>
                    <w:left w:val="single" w:color="E54C5E" w:themeColor="accent6" w:sz="6" w:space="0"/>
                    <w:bottom w:val="single" w:color="E54C5E" w:themeColor="accent6" w:sz="6" w:space="0"/>
                    <w:right w:val="single" w:color="F4B7BE" w:themeColor="accent6" w:themeTint="66" w:sz="6" w:space="0"/>
                  </w:tcBorders>
                  <w:shd w:val="clear" w:color="auto" w:fill="FCEDEF" w:themeFill="accent6" w:themeFillTint="19"/>
                  <w:vAlign w:val="top"/>
                </w:tcPr>
                <w:p w14:paraId="6722D26D">
                  <w:pPr>
                    <w:pStyle w:val="2"/>
                    <w:keepNext w:val="0"/>
                    <w:keepLines w:val="0"/>
                    <w:pageBreakBefore w:val="0"/>
                    <w:widowControl/>
                    <w:suppressLineNumbers w:val="0"/>
                    <w:pBdr>
                      <w:top w:val="none" w:color="auto" w:sz="0" w:space="0"/>
                      <w:left w:val="none" w:color="auto" w:sz="0" w:space="0"/>
                      <w:bottom w:val="none" w:color="auto" w:sz="0" w:space="0"/>
                      <w:right w:val="none" w:color="auto" w:sz="0" w:space="0"/>
                    </w:pBdr>
                    <w:kinsoku/>
                    <w:wordWrap w:val="0"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before="0" w:beforeAutospacing="0" w:after="96" w:afterAutospacing="0" w:line="240" w:lineRule="auto"/>
                    <w:ind w:left="0" w:leftChars="0" w:right="192" w:rightChars="0"/>
                    <w:jc w:val="both"/>
                    <w:textAlignment w:val="auto"/>
                    <w:rPr>
                      <w:rFonts w:hint="eastAsia" w:ascii="仿宋" w:hAnsi="仿宋" w:eastAsia="仿宋" w:cs="仿宋"/>
                      <w:b w:val="0"/>
                      <w:i w:val="0"/>
                      <w:color w:val="000000"/>
                      <w:kern w:val="2"/>
                      <w:sz w:val="22"/>
                      <w:szCs w:val="22"/>
                      <w:lang w:val="en-US" w:eastAsia="zh-CN" w:bidi="ar-SA"/>
                    </w:rPr>
                  </w:pPr>
                  <w:r>
                    <w:rPr>
                      <w:rFonts w:hint="default" w:ascii="仿宋" w:hAnsi="仿宋" w:eastAsia="仿宋" w:cs="仿宋"/>
                      <w:b w:val="0"/>
                      <w:i w:val="0"/>
                      <w:color w:val="000000"/>
                      <w:kern w:val="2"/>
                      <w:sz w:val="22"/>
                      <w:szCs w:val="22"/>
                      <w:lang w:val="en-US" w:eastAsia="zh-CN" w:bidi="ar-SA"/>
                    </w:rPr>
                    <w:t>第八单元</w:t>
                  </w:r>
                </w:p>
              </w:tc>
              <w:tc>
                <w:tcPr>
                  <w:tcW w:w="1432" w:type="dxa"/>
                  <w:tcBorders>
                    <w:top w:val="single" w:color="F4B7BE" w:themeColor="accent6" w:themeTint="66" w:sz="6" w:space="0"/>
                    <w:left w:val="single" w:color="F4B7BE" w:themeColor="accent6" w:themeTint="66" w:sz="6" w:space="0"/>
                    <w:bottom w:val="single" w:color="E54C5E" w:themeColor="accent6" w:sz="6" w:space="0"/>
                    <w:right w:val="single" w:color="F4B7BE" w:themeColor="accent6" w:themeTint="66" w:sz="6" w:space="0"/>
                  </w:tcBorders>
                  <w:shd w:val="clear" w:color="auto" w:fill="FCEDEF" w:themeFill="accent6" w:themeFillTint="19"/>
                  <w:vAlign w:val="top"/>
                </w:tcPr>
                <w:p w14:paraId="3291EB24">
                  <w:pPr>
                    <w:pStyle w:val="2"/>
                    <w:keepNext w:val="0"/>
                    <w:keepLines w:val="0"/>
                    <w:pageBreakBefore w:val="0"/>
                    <w:widowControl/>
                    <w:suppressLineNumbers w:val="0"/>
                    <w:pBdr>
                      <w:top w:val="none" w:color="auto" w:sz="0" w:space="0"/>
                      <w:left w:val="none" w:color="auto" w:sz="0" w:space="0"/>
                      <w:bottom w:val="none" w:color="auto" w:sz="0" w:space="0"/>
                      <w:right w:val="none" w:color="auto" w:sz="0" w:space="0"/>
                    </w:pBdr>
                    <w:kinsoku/>
                    <w:wordWrap w:val="0"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before="0" w:beforeAutospacing="0" w:after="96" w:afterAutospacing="0" w:line="400" w:lineRule="exact"/>
                    <w:ind w:left="0" w:leftChars="0" w:right="193" w:rightChars="0"/>
                    <w:jc w:val="center"/>
                    <w:textAlignment w:val="auto"/>
                    <w:rPr>
                      <w:rFonts w:hint="eastAsia" w:ascii="仿宋" w:hAnsi="仿宋" w:eastAsia="仿宋" w:cs="仿宋"/>
                      <w:b w:val="0"/>
                      <w:i w:val="0"/>
                      <w:color w:val="000000"/>
                      <w:kern w:val="2"/>
                      <w:sz w:val="22"/>
                      <w:szCs w:val="22"/>
                      <w:lang w:val="en-US" w:eastAsia="zh-CN" w:bidi="ar-SA"/>
                    </w:rPr>
                  </w:pPr>
                  <w:r>
                    <w:rPr>
                      <w:rFonts w:hint="default" w:ascii="仿宋" w:hAnsi="仿宋" w:eastAsia="仿宋" w:cs="仿宋"/>
                      <w:b w:val="0"/>
                      <w:i w:val="0"/>
                      <w:color w:val="000000"/>
                      <w:kern w:val="2"/>
                      <w:sz w:val="22"/>
                      <w:szCs w:val="22"/>
                      <w:lang w:val="en-US" w:eastAsia="zh-CN" w:bidi="ar-SA"/>
                    </w:rPr>
                    <w:t>寓言与成长启示</w:t>
                  </w:r>
                </w:p>
              </w:tc>
              <w:tc>
                <w:tcPr>
                  <w:tcW w:w="2986" w:type="dxa"/>
                  <w:tcBorders>
                    <w:top w:val="single" w:color="F4B7BE" w:themeColor="accent6" w:themeTint="66" w:sz="6" w:space="0"/>
                    <w:left w:val="single" w:color="F4B7BE" w:themeColor="accent6" w:themeTint="66" w:sz="6" w:space="0"/>
                    <w:bottom w:val="single" w:color="E54C5E" w:themeColor="accent6" w:sz="6" w:space="0"/>
                    <w:right w:val="single" w:color="F4B7BE" w:themeColor="accent6" w:themeTint="66" w:sz="6" w:space="0"/>
                  </w:tcBorders>
                  <w:shd w:val="clear" w:color="auto" w:fill="FCEDEF" w:themeFill="accent6" w:themeFillTint="19"/>
                  <w:vAlign w:val="top"/>
                </w:tcPr>
                <w:p w14:paraId="31F6642A">
                  <w:pPr>
                    <w:pStyle w:val="2"/>
                    <w:keepNext w:val="0"/>
                    <w:keepLines w:val="0"/>
                    <w:pageBreakBefore w:val="0"/>
                    <w:widowControl/>
                    <w:numPr>
                      <w:ilvl w:val="0"/>
                      <w:numId w:val="0"/>
                    </w:numPr>
                    <w:suppressLineNumbers w:val="0"/>
                    <w:pBdr>
                      <w:top w:val="none" w:color="auto" w:sz="0" w:space="0"/>
                      <w:left w:val="none" w:color="auto" w:sz="0" w:space="0"/>
                      <w:bottom w:val="none" w:color="auto" w:sz="0" w:space="0"/>
                      <w:right w:val="none" w:color="auto" w:sz="0" w:space="0"/>
                    </w:pBdr>
                    <w:kinsoku/>
                    <w:wordWrap w:val="0"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before="0" w:beforeAutospacing="0" w:after="96" w:afterAutospacing="0" w:line="400" w:lineRule="exact"/>
                    <w:ind w:right="193" w:rightChars="0"/>
                    <w:jc w:val="both"/>
                    <w:textAlignment w:val="auto"/>
                    <w:rPr>
                      <w:rFonts w:hint="default" w:ascii="仿宋" w:hAnsi="仿宋" w:eastAsia="仿宋" w:cs="仿宋"/>
                      <w:b w:val="0"/>
                      <w:i w:val="0"/>
                      <w:color w:val="000000"/>
                      <w:kern w:val="2"/>
                      <w:sz w:val="22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i w:val="0"/>
                      <w:color w:val="000000"/>
                      <w:kern w:val="2"/>
                      <w:sz w:val="22"/>
                      <w:szCs w:val="22"/>
                      <w:lang w:val="en-US" w:eastAsia="zh-CN" w:bidi="ar-SA"/>
                    </w:rPr>
                    <w:t>1.</w:t>
                  </w:r>
                  <w:r>
                    <w:rPr>
                      <w:rFonts w:hint="default" w:ascii="仿宋" w:hAnsi="仿宋" w:eastAsia="仿宋" w:cs="仿宋"/>
                      <w:b w:val="0"/>
                      <w:i w:val="0"/>
                      <w:color w:val="000000"/>
                      <w:kern w:val="2"/>
                      <w:sz w:val="22"/>
                      <w:szCs w:val="22"/>
                      <w:lang w:val="en-US" w:eastAsia="zh-CN" w:bidi="ar-SA"/>
                    </w:rPr>
                    <w:t>读懂寓言，联系生活理解寓意</w:t>
                  </w:r>
                </w:p>
                <w:p w14:paraId="6A9AAB2F">
                  <w:pPr>
                    <w:pStyle w:val="2"/>
                    <w:keepNext w:val="0"/>
                    <w:keepLines w:val="0"/>
                    <w:pageBreakBefore w:val="0"/>
                    <w:widowControl/>
                    <w:numPr>
                      <w:ilvl w:val="0"/>
                      <w:numId w:val="0"/>
                    </w:numPr>
                    <w:suppressLineNumbers w:val="0"/>
                    <w:pBdr>
                      <w:top w:val="none" w:color="auto" w:sz="0" w:space="0"/>
                      <w:left w:val="none" w:color="auto" w:sz="0" w:space="0"/>
                      <w:bottom w:val="none" w:color="auto" w:sz="0" w:space="0"/>
                      <w:right w:val="none" w:color="auto" w:sz="0" w:space="0"/>
                    </w:pBdr>
                    <w:kinsoku/>
                    <w:wordWrap w:val="0"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before="0" w:beforeAutospacing="0" w:after="96" w:afterAutospacing="0" w:line="400" w:lineRule="exact"/>
                    <w:ind w:right="193" w:rightChars="0"/>
                    <w:jc w:val="both"/>
                    <w:textAlignment w:val="auto"/>
                    <w:rPr>
                      <w:rFonts w:hint="eastAsia" w:ascii="仿宋" w:hAnsi="仿宋" w:eastAsia="仿宋" w:cs="仿宋"/>
                      <w:b w:val="0"/>
                      <w:i w:val="0"/>
                      <w:color w:val="000000"/>
                      <w:kern w:val="2"/>
                      <w:sz w:val="22"/>
                      <w:szCs w:val="22"/>
                      <w:lang w:val="en-US" w:eastAsia="zh-CN" w:bidi="ar-SA"/>
                    </w:rPr>
                  </w:pPr>
                  <w:r>
                    <w:rPr>
                      <w:rFonts w:hint="default" w:ascii="仿宋" w:hAnsi="仿宋" w:eastAsia="仿宋" w:cs="仿宋"/>
                      <w:b w:val="0"/>
                      <w:i w:val="0"/>
                      <w:color w:val="000000"/>
                      <w:kern w:val="2"/>
                      <w:sz w:val="22"/>
                      <w:szCs w:val="22"/>
                      <w:lang w:val="en-US" w:eastAsia="zh-CN" w:bidi="ar-SA"/>
                    </w:rPr>
                    <w:t>2. 对比不同故事的相似道理</w:t>
                  </w:r>
                </w:p>
              </w:tc>
              <w:tc>
                <w:tcPr>
                  <w:tcW w:w="4432" w:type="dxa"/>
                  <w:tcBorders>
                    <w:top w:val="single" w:color="F4B7BE" w:themeColor="accent6" w:themeTint="66" w:sz="6" w:space="0"/>
                    <w:left w:val="single" w:color="F4B7BE" w:themeColor="accent6" w:themeTint="66" w:sz="6" w:space="0"/>
                    <w:bottom w:val="single" w:color="E54C5E" w:themeColor="accent6" w:sz="6" w:space="0"/>
                    <w:right w:val="single" w:color="E54C5E" w:themeColor="accent6" w:sz="6" w:space="0"/>
                  </w:tcBorders>
                  <w:shd w:val="clear" w:color="auto" w:fill="FCEDEF" w:themeFill="accent6" w:themeFillTint="19"/>
                  <w:vAlign w:val="top"/>
                </w:tcPr>
                <w:p w14:paraId="43839513">
                  <w:pPr>
                    <w:pStyle w:val="2"/>
                    <w:keepNext w:val="0"/>
                    <w:keepLines w:val="0"/>
                    <w:pageBreakBefore w:val="0"/>
                    <w:widowControl/>
                    <w:suppressLineNumbers w:val="0"/>
                    <w:pBdr>
                      <w:top w:val="none" w:color="auto" w:sz="0" w:space="0"/>
                      <w:left w:val="none" w:color="auto" w:sz="0" w:space="0"/>
                      <w:bottom w:val="none" w:color="auto" w:sz="0" w:space="0"/>
                      <w:right w:val="none" w:color="auto" w:sz="0" w:space="0"/>
                    </w:pBdr>
                    <w:kinsoku/>
                    <w:wordWrap w:val="0"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before="0" w:beforeAutospacing="0" w:after="96" w:afterAutospacing="0" w:line="400" w:lineRule="exact"/>
                    <w:ind w:left="0" w:leftChars="0" w:right="193" w:rightChars="0"/>
                    <w:jc w:val="center"/>
                    <w:textAlignment w:val="auto"/>
                    <w:rPr>
                      <w:rFonts w:hint="default" w:ascii="仿宋" w:hAnsi="仿宋" w:eastAsia="仿宋" w:cs="仿宋"/>
                      <w:b w:val="0"/>
                      <w:i w:val="0"/>
                      <w:color w:val="000000"/>
                      <w:kern w:val="2"/>
                      <w:sz w:val="22"/>
                      <w:szCs w:val="22"/>
                      <w:lang w:val="en-US" w:eastAsia="zh-CN" w:bidi="ar-SA"/>
                    </w:rPr>
                  </w:pPr>
                  <w:r>
                    <w:rPr>
                      <w:rFonts w:hint="default" w:ascii="仿宋" w:hAnsi="仿宋" w:eastAsia="仿宋" w:cs="仿宋"/>
                      <w:b w:val="0"/>
                      <w:i w:val="0"/>
                      <w:color w:val="000000"/>
                      <w:kern w:val="2"/>
                      <w:sz w:val="22"/>
                      <w:szCs w:val="22"/>
                      <w:lang w:val="en-US" w:eastAsia="zh-CN" w:bidi="ar-SA"/>
                    </w:rPr>
                    <w:t>1.仿写“要是……就……”的劝</w:t>
                  </w:r>
                </w:p>
                <w:p w14:paraId="42CC8FB0">
                  <w:pPr>
                    <w:pStyle w:val="2"/>
                    <w:keepNext w:val="0"/>
                    <w:keepLines w:val="0"/>
                    <w:pageBreakBefore w:val="0"/>
                    <w:widowControl/>
                    <w:suppressLineNumbers w:val="0"/>
                    <w:pBdr>
                      <w:top w:val="none" w:color="auto" w:sz="0" w:space="0"/>
                      <w:left w:val="none" w:color="auto" w:sz="0" w:space="0"/>
                      <w:bottom w:val="none" w:color="auto" w:sz="0" w:space="0"/>
                      <w:right w:val="none" w:color="auto" w:sz="0" w:space="0"/>
                    </w:pBdr>
                    <w:kinsoku/>
                    <w:wordWrap w:val="0"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before="0" w:beforeAutospacing="0" w:after="96" w:afterAutospacing="0" w:line="400" w:lineRule="exact"/>
                    <w:ind w:left="0" w:leftChars="0" w:right="193" w:rightChars="0"/>
                    <w:jc w:val="center"/>
                    <w:textAlignment w:val="auto"/>
                    <w:rPr>
                      <w:rFonts w:hint="eastAsia" w:ascii="仿宋" w:hAnsi="仿宋" w:eastAsia="仿宋" w:cs="仿宋"/>
                      <w:b w:val="0"/>
                      <w:i w:val="0"/>
                      <w:color w:val="000000"/>
                      <w:kern w:val="2"/>
                      <w:sz w:val="22"/>
                      <w:szCs w:val="22"/>
                      <w:lang w:val="en-US" w:eastAsia="zh-CN" w:bidi="ar-SA"/>
                    </w:rPr>
                  </w:pPr>
                  <w:r>
                    <w:rPr>
                      <w:rFonts w:hint="default" w:ascii="仿宋" w:hAnsi="仿宋" w:eastAsia="仿宋" w:cs="仿宋"/>
                      <w:b w:val="0"/>
                      <w:i w:val="0"/>
                      <w:color w:val="000000"/>
                      <w:kern w:val="2"/>
                      <w:sz w:val="22"/>
                      <w:szCs w:val="22"/>
                      <w:lang w:val="en-US" w:eastAsia="zh-CN" w:bidi="ar-SA"/>
                    </w:rPr>
                    <w:t>2.分享自己从故事中得到的启示</w:t>
                  </w:r>
                </w:p>
              </w:tc>
            </w:tr>
          </w:tbl>
          <w:p w14:paraId="04A49B7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仿宋" w:hAnsi="仿宋" w:eastAsia="仿宋" w:cs="仿宋"/>
                <w:b/>
                <w:sz w:val="28"/>
                <w:szCs w:val="28"/>
              </w:rPr>
            </w:pPr>
            <w:r>
              <w:drawing>
                <wp:anchor distT="0" distB="0" distL="114300" distR="114300" simplePos="0" relativeHeight="251700224" behindDoc="1" locked="0" layoutInCell="1" allowOverlap="1">
                  <wp:simplePos x="0" y="0"/>
                  <wp:positionH relativeFrom="column">
                    <wp:posOffset>-2823845</wp:posOffset>
                  </wp:positionH>
                  <wp:positionV relativeFrom="paragraph">
                    <wp:posOffset>-921385</wp:posOffset>
                  </wp:positionV>
                  <wp:extent cx="10683875" cy="7577455"/>
                  <wp:effectExtent l="0" t="0" r="3175" b="4445"/>
                  <wp:wrapNone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3875" cy="7577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1F6E51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sz w:val="20"/>
                <w:szCs w:val="22"/>
              </w:rPr>
              <w:drawing>
                <wp:anchor distT="0" distB="0" distL="114300" distR="114300" simplePos="0" relativeHeight="251696128" behindDoc="1" locked="0" layoutInCell="1" allowOverlap="1">
                  <wp:simplePos x="0" y="0"/>
                  <wp:positionH relativeFrom="column">
                    <wp:posOffset>-2829560</wp:posOffset>
                  </wp:positionH>
                  <wp:positionV relativeFrom="paragraph">
                    <wp:posOffset>-969010</wp:posOffset>
                  </wp:positionV>
                  <wp:extent cx="10683875" cy="7577455"/>
                  <wp:effectExtent l="0" t="0" r="3175" b="4445"/>
                  <wp:wrapNone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3875" cy="7577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D61BCC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562" w:firstLineChars="200"/>
              <w:jc w:val="both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  <w:t>本单元以“友爱的力量”为核心主题，通过《称赞》中互相鼓励的温暖、《纸船和风筝》中友谊的波折与修复、《快乐的小河》中互助的美好，让学生感受伙伴相处的智慧。这些内容落实了“积累情感类词句”和“联系上下文理解词语”的语文要素，符合二年级学生“情感共鸣—语言模仿”的认知规律，为培养初步的情感表达能力奠定基础。</w:t>
            </w:r>
            <w: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-2616200</wp:posOffset>
                  </wp:positionH>
                  <wp:positionV relativeFrom="paragraph">
                    <wp:posOffset>3357245</wp:posOffset>
                  </wp:positionV>
                  <wp:extent cx="10683875" cy="7577455"/>
                  <wp:effectExtent l="0" t="0" r="14605" b="12065"/>
                  <wp:wrapNone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3875" cy="7577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444276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690" w:type="dxa"/>
            <w:vAlign w:val="center"/>
          </w:tcPr>
          <w:p w14:paraId="7F625D6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drawing>
                <wp:anchor distT="0" distB="0" distL="114300" distR="114300" simplePos="0" relativeHeight="251685888" behindDoc="1" locked="0" layoutInCell="1" allowOverlap="1">
                  <wp:simplePos x="0" y="0"/>
                  <wp:positionH relativeFrom="column">
                    <wp:posOffset>-1151890</wp:posOffset>
                  </wp:positionH>
                  <wp:positionV relativeFrom="paragraph">
                    <wp:posOffset>-935990</wp:posOffset>
                  </wp:positionV>
                  <wp:extent cx="10683875" cy="7577455"/>
                  <wp:effectExtent l="0" t="0" r="9525" b="4445"/>
                  <wp:wrapNone/>
                  <wp:docPr id="22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3875" cy="7577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E7A146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  <w:p w14:paraId="17A5865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  <w:p w14:paraId="69D8AE2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  <w:t>教学方法</w:t>
            </w:r>
          </w:p>
          <w:p w14:paraId="1F4C360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  <w:t>纵横分析</w:t>
            </w:r>
          </w:p>
          <w:p w14:paraId="169701D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  <w:p w14:paraId="16F6B63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  <w:p w14:paraId="654E2DF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  <w:p w14:paraId="367B79B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  <w:p w14:paraId="62439B3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  <w:p w14:paraId="24419AE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drawing>
                <wp:anchor distT="0" distB="0" distL="114300" distR="114300" simplePos="0" relativeHeight="251699200" behindDoc="1" locked="0" layoutInCell="1" allowOverlap="1">
                  <wp:simplePos x="0" y="0"/>
                  <wp:positionH relativeFrom="column">
                    <wp:posOffset>-1125220</wp:posOffset>
                  </wp:positionH>
                  <wp:positionV relativeFrom="paragraph">
                    <wp:posOffset>3096895</wp:posOffset>
                  </wp:positionV>
                  <wp:extent cx="10683875" cy="7577455"/>
                  <wp:effectExtent l="0" t="0" r="3175" b="4445"/>
                  <wp:wrapNone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3875" cy="7577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3DB54A0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  <w:p w14:paraId="2D93A57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0764" w:type="dxa"/>
            <w:gridSpan w:val="4"/>
            <w:vAlign w:val="center"/>
          </w:tcPr>
          <w:p w14:paraId="0D6167C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  <w:t>纵向分析：</w:t>
            </w:r>
          </w:p>
          <w:p w14:paraId="0CCE48A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562" w:firstLineChars="200"/>
              <w:jc w:val="both"/>
              <w:textAlignment w:val="auto"/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  <w:t>从表达训练要素表格可见，本单元“用‘称赞’‘感谢’的句式表达情感”是在低年级“简单表达友好”基础上的提升。教材通过故事中鲜明的人物情感变化（如《纸船和风筝》中松鼠和小熊的心情变化）、重复的经典句式（如《称赞》中“你真能干，____做得真好”），用直观的情节和浅显的语言降低理解难度，体现“情感感知—语言积累—模仿表达”的编排思路，符合二年级学生的认知规律，为后续复杂的情感表达筑牢基础。</w:t>
            </w:r>
          </w:p>
          <w:p w14:paraId="3FAEF92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562" w:firstLineChars="200"/>
              <w:jc w:val="both"/>
              <w:textAlignment w:val="auto"/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  <w:t>本单元语文要素从技能写法上，侧重“积累描写心情和动作的词句”和“用简单句式表达情感”。教材明确要求——结合课文情节和生活经验理解“泄气、难过、高兴”等词语，模仿课文对话句式进行表达。如《称赞》中刺猬和小獾的互相称赞，《纸船和风筝》中“____把____送给____，____很高兴”的句式，都为学生提供了可借鉴的表达范例，帮助学生将内心的情感转化为通顺的语句。</w:t>
            </w:r>
          </w:p>
          <w:p w14:paraId="50AA431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仿宋" w:hAnsi="仿宋" w:eastAsia="仿宋" w:cs="仿宋"/>
                <w:b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  <w:t>横向分析：</w:t>
            </w:r>
          </w:p>
          <w:tbl>
            <w:tblPr>
              <w:tblStyle w:val="4"/>
              <w:tblpPr w:leftFromText="180" w:rightFromText="180" w:vertAnchor="text" w:horzAnchor="page" w:tblpX="96" w:tblpY="257"/>
              <w:tblOverlap w:val="never"/>
              <w:tblW w:w="10418" w:type="dxa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434"/>
              <w:gridCol w:w="2973"/>
              <w:gridCol w:w="3600"/>
              <w:gridCol w:w="2411"/>
            </w:tblGrid>
            <w:tr w14:paraId="79F1F2D2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</w:tblPrEx>
              <w:trPr>
                <w:trHeight w:val="522" w:hRule="atLeast"/>
              </w:trPr>
              <w:tc>
                <w:tcPr>
                  <w:tcW w:w="1434" w:type="dxa"/>
                  <w:shd w:val="clear" w:color="auto" w:fill="4874CB" w:themeFill="accent1"/>
                  <w:vAlign w:val="center"/>
                </w:tcPr>
                <w:p w14:paraId="1C63BECB">
                  <w:pPr>
                    <w:spacing w:line="400" w:lineRule="exact"/>
                    <w:jc w:val="center"/>
                    <w:rPr>
                      <w:rFonts w:hint="eastAsia" w:ascii="仿宋" w:hAnsi="仿宋" w:eastAsia="仿宋" w:cs="仿宋"/>
                      <w:b/>
                      <w:i w:val="0"/>
                      <w:color w:val="FFFFFF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/>
                      <w:i w:val="0"/>
                      <w:color w:val="FFFFFF"/>
                      <w:sz w:val="21"/>
                      <w:szCs w:val="21"/>
                    </w:rPr>
                    <w:t>单元板块</w:t>
                  </w:r>
                </w:p>
              </w:tc>
              <w:tc>
                <w:tcPr>
                  <w:tcW w:w="2973" w:type="dxa"/>
                  <w:shd w:val="clear" w:color="auto" w:fill="4874CB" w:themeFill="accent1"/>
                  <w:vAlign w:val="center"/>
                </w:tcPr>
                <w:p w14:paraId="4C29BEB2">
                  <w:pPr>
                    <w:spacing w:line="400" w:lineRule="exact"/>
                    <w:jc w:val="center"/>
                    <w:rPr>
                      <w:rFonts w:hint="eastAsia" w:ascii="仿宋" w:hAnsi="仿宋" w:eastAsia="仿宋" w:cs="仿宋"/>
                      <w:b/>
                      <w:i w:val="0"/>
                      <w:color w:val="FFFFFF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/>
                      <w:i w:val="0"/>
                      <w:color w:val="FFFFFF"/>
                      <w:sz w:val="21"/>
                      <w:szCs w:val="21"/>
                    </w:rPr>
                    <w:t>课文重点与难点</w:t>
                  </w:r>
                </w:p>
              </w:tc>
              <w:tc>
                <w:tcPr>
                  <w:tcW w:w="3600" w:type="dxa"/>
                  <w:shd w:val="clear" w:color="auto" w:fill="4874CB" w:themeFill="accent1"/>
                  <w:vAlign w:val="center"/>
                </w:tcPr>
                <w:p w14:paraId="5395483E">
                  <w:pPr>
                    <w:spacing w:line="400" w:lineRule="exact"/>
                    <w:jc w:val="center"/>
                    <w:rPr>
                      <w:rFonts w:hint="eastAsia" w:ascii="仿宋" w:hAnsi="仿宋" w:eastAsia="仿宋" w:cs="仿宋"/>
                      <w:b/>
                      <w:i w:val="0"/>
                      <w:color w:val="FFFFFF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/>
                      <w:i w:val="0"/>
                      <w:color w:val="FFFFFF"/>
                      <w:sz w:val="21"/>
                      <w:szCs w:val="21"/>
                    </w:rPr>
                    <w:t>语文要素</w:t>
                  </w:r>
                </w:p>
              </w:tc>
              <w:tc>
                <w:tcPr>
                  <w:tcW w:w="2411" w:type="dxa"/>
                  <w:shd w:val="clear" w:color="auto" w:fill="4874CB" w:themeFill="accent1"/>
                  <w:vAlign w:val="center"/>
                </w:tcPr>
                <w:p w14:paraId="40F5CA68">
                  <w:pPr>
                    <w:spacing w:line="400" w:lineRule="exact"/>
                    <w:jc w:val="center"/>
                    <w:rPr>
                      <w:rFonts w:hint="eastAsia" w:ascii="仿宋" w:hAnsi="仿宋" w:eastAsia="仿宋" w:cs="仿宋"/>
                      <w:b/>
                      <w:i w:val="0"/>
                      <w:color w:val="FFFFFF"/>
                      <w:sz w:val="21"/>
                      <w:szCs w:val="21"/>
                    </w:rPr>
                  </w:pPr>
                  <w:r>
                    <w:rPr>
                      <w:rFonts w:hint="eastAsia" w:ascii="仿宋" w:hAnsi="仿宋" w:eastAsia="仿宋" w:cs="仿宋"/>
                      <w:b/>
                      <w:i w:val="0"/>
                      <w:color w:val="FFFFFF"/>
                      <w:sz w:val="21"/>
                      <w:szCs w:val="21"/>
                    </w:rPr>
                    <w:t>教法</w:t>
                  </w:r>
                </w:p>
              </w:tc>
            </w:tr>
            <w:tr w14:paraId="6DBA4664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308" w:hRule="atLeast"/>
              </w:trPr>
              <w:tc>
                <w:tcPr>
                  <w:tcW w:w="1434" w:type="dxa"/>
                  <w:shd w:val="clear" w:color="auto" w:fill="D4F4F1" w:themeFill="accent5" w:themeFillTint="32"/>
                  <w:vAlign w:val="center"/>
                </w:tcPr>
                <w:p w14:paraId="5DF3DF3B"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jc w:val="left"/>
                    <w:textAlignment w:val="auto"/>
                    <w:rPr>
                      <w:rFonts w:hint="eastAsia" w:ascii="仿宋" w:hAnsi="仿宋" w:eastAsia="仿宋" w:cs="仿宋"/>
                      <w:b w:val="0"/>
                      <w:i w:val="0"/>
                      <w:color w:val="0000FF"/>
                      <w:sz w:val="21"/>
                      <w:szCs w:val="21"/>
                      <w:lang w:val="en-US" w:eastAsia="zh-CN"/>
                    </w:rPr>
                  </w:pPr>
                  <w:r>
                    <w:drawing>
                      <wp:anchor distT="0" distB="0" distL="114300" distR="114300" simplePos="0" relativeHeight="251698176" behindDoc="1" locked="0" layoutInCell="1" allowOverlap="1">
                        <wp:simplePos x="0" y="0"/>
                        <wp:positionH relativeFrom="column">
                          <wp:posOffset>-2864485</wp:posOffset>
                        </wp:positionH>
                        <wp:positionV relativeFrom="paragraph">
                          <wp:posOffset>-1269365</wp:posOffset>
                        </wp:positionV>
                        <wp:extent cx="10683875" cy="7577455"/>
                        <wp:effectExtent l="0" t="0" r="3175" b="4445"/>
                        <wp:wrapNone/>
                        <wp:docPr id="32" name="图片 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" name="图片 3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83875" cy="75774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Fonts w:hint="default" w:ascii="仿宋" w:hAnsi="仿宋" w:eastAsia="仿宋" w:cs="仿宋"/>
                      <w:b w:val="0"/>
                      <w:i w:val="0"/>
                      <w:color w:val="0000FF"/>
                      <w:sz w:val="21"/>
                      <w:szCs w:val="21"/>
                      <w:lang w:val="en-US" w:eastAsia="zh-CN"/>
                    </w:rPr>
                    <w:t>第一单元：大自然的秘密</w:t>
                  </w:r>
                </w:p>
              </w:tc>
              <w:tc>
                <w:tcPr>
                  <w:tcW w:w="2973" w:type="dxa"/>
                  <w:shd w:val="clear" w:color="auto" w:fill="FFFFFF"/>
                  <w:vAlign w:val="center"/>
                </w:tcPr>
                <w:p w14:paraId="1CB57EAB"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jc w:val="left"/>
                    <w:textAlignment w:val="auto"/>
                    <w:rPr>
                      <w:rFonts w:hint="eastAsia" w:ascii="仿宋" w:hAnsi="仿宋" w:eastAsia="仿宋" w:cs="仿宋"/>
                      <w:b w:val="0"/>
                      <w:i w:val="0"/>
                      <w:color w:val="0000FF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default" w:ascii="仿宋" w:hAnsi="仿宋" w:eastAsia="仿宋" w:cs="仿宋"/>
                      <w:b w:val="0"/>
                      <w:i w:val="0"/>
                      <w:color w:val="0000FF"/>
                      <w:sz w:val="21"/>
                      <w:szCs w:val="21"/>
                      <w:lang w:val="en-US" w:eastAsia="zh-CN"/>
                    </w:rPr>
                    <w:t>重点：积累“甩、披、炸”等动词；借助图片梳理自然变化过程难点：理解自然现象的科学逻辑（如蝌蚪变青蛙）</w:t>
                  </w:r>
                </w:p>
              </w:tc>
              <w:tc>
                <w:tcPr>
                  <w:tcW w:w="3600" w:type="dxa"/>
                  <w:shd w:val="clear" w:color="auto" w:fill="D4F4F1" w:themeFill="accent5" w:themeFillTint="32"/>
                  <w:vAlign w:val="center"/>
                </w:tcPr>
                <w:p w14:paraId="36D794BE"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jc w:val="left"/>
                    <w:textAlignment w:val="auto"/>
                    <w:rPr>
                      <w:rFonts w:hint="eastAsia" w:ascii="仿宋" w:hAnsi="仿宋" w:eastAsia="仿宋" w:cs="仿宋"/>
                      <w:b w:val="0"/>
                      <w:i w:val="0"/>
                      <w:color w:val="0000FF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default" w:ascii="仿宋" w:hAnsi="仿宋" w:eastAsia="仿宋" w:cs="仿宋"/>
                      <w:b w:val="0"/>
                      <w:i w:val="0"/>
                      <w:color w:val="0000FF"/>
                      <w:sz w:val="21"/>
                      <w:szCs w:val="21"/>
                      <w:lang w:val="en-US" w:eastAsia="zh-CN"/>
                    </w:rPr>
                    <w:t>1.积累运用表示动作的词语2.借助图片了解课文内容</w:t>
                  </w:r>
                </w:p>
              </w:tc>
              <w:tc>
                <w:tcPr>
                  <w:tcW w:w="2411" w:type="dxa"/>
                  <w:shd w:val="clear" w:color="auto" w:fill="FFFFFF"/>
                  <w:vAlign w:val="center"/>
                </w:tcPr>
                <w:p w14:paraId="5F3A10B4"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jc w:val="left"/>
                    <w:textAlignment w:val="auto"/>
                    <w:rPr>
                      <w:rFonts w:hint="default" w:ascii="仿宋" w:hAnsi="仿宋" w:eastAsia="仿宋" w:cs="仿宋"/>
                      <w:b w:val="0"/>
                      <w:i w:val="0"/>
                      <w:color w:val="0000FF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default" w:ascii="仿宋" w:hAnsi="仿宋" w:eastAsia="仿宋" w:cs="仿宋"/>
                      <w:b w:val="0"/>
                      <w:i w:val="0"/>
                      <w:color w:val="0000FF"/>
                      <w:sz w:val="21"/>
                      <w:szCs w:val="21"/>
                      <w:lang w:val="en-US" w:eastAsia="zh-CN"/>
                    </w:rPr>
                    <w:t>1.动作演示+图文配对法</w:t>
                  </w:r>
                </w:p>
                <w:p w14:paraId="53606111"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jc w:val="left"/>
                    <w:textAlignment w:val="auto"/>
                    <w:rPr>
                      <w:rFonts w:hint="eastAsia" w:ascii="仿宋" w:hAnsi="仿宋" w:eastAsia="仿宋" w:cs="仿宋"/>
                      <w:b w:val="0"/>
                      <w:i w:val="0"/>
                      <w:color w:val="0000FF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default" w:ascii="仿宋" w:hAnsi="仿宋" w:eastAsia="仿宋" w:cs="仿宋"/>
                      <w:b w:val="0"/>
                      <w:i w:val="0"/>
                      <w:color w:val="0000FF"/>
                      <w:sz w:val="21"/>
                      <w:szCs w:val="21"/>
                      <w:lang w:val="en-US" w:eastAsia="zh-CN"/>
                    </w:rPr>
                    <w:t>2.图片排序法</w:t>
                  </w:r>
                </w:p>
              </w:tc>
            </w:tr>
            <w:tr w14:paraId="51B50603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47" w:hRule="atLeast"/>
              </w:trPr>
              <w:tc>
                <w:tcPr>
                  <w:tcW w:w="1434" w:type="dxa"/>
                  <w:shd w:val="clear" w:color="auto" w:fill="D4F4F1" w:themeFill="accent5" w:themeFillTint="32"/>
                  <w:vAlign w:val="center"/>
                </w:tcPr>
                <w:p w14:paraId="2209607B"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jc w:val="left"/>
                    <w:textAlignment w:val="auto"/>
                    <w:rPr>
                      <w:rFonts w:hint="eastAsia" w:ascii="仿宋" w:hAnsi="仿宋" w:eastAsia="仿宋" w:cs="仿宋"/>
                      <w:b w:val="0"/>
                      <w:i w:val="0"/>
                      <w:color w:val="00000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default" w:ascii="仿宋" w:hAnsi="仿宋" w:eastAsia="仿宋" w:cs="仿宋"/>
                      <w:b w:val="0"/>
                      <w:i w:val="0"/>
                      <w:color w:val="000000"/>
                      <w:sz w:val="21"/>
                      <w:szCs w:val="21"/>
                      <w:lang w:val="en-US" w:eastAsia="zh-CN"/>
                    </w:rPr>
                    <w:t>第二单元：识字单元（场景/树木/动物/农事）</w:t>
                  </w:r>
                </w:p>
              </w:tc>
              <w:tc>
                <w:tcPr>
                  <w:tcW w:w="2973" w:type="dxa"/>
                  <w:shd w:val="clear" w:color="auto" w:fill="FFFFFF"/>
                  <w:vAlign w:val="center"/>
                </w:tcPr>
                <w:p w14:paraId="4996C277"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jc w:val="left"/>
                    <w:textAlignment w:val="auto"/>
                    <w:rPr>
                      <w:rFonts w:hint="eastAsia" w:ascii="仿宋" w:hAnsi="仿宋" w:eastAsia="仿宋" w:cs="仿宋"/>
                      <w:b w:val="0"/>
                      <w:i w:val="0"/>
                      <w:color w:val="00000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default" w:ascii="仿宋" w:hAnsi="仿宋" w:eastAsia="仿宋" w:cs="仿宋"/>
                      <w:b w:val="0"/>
                      <w:i w:val="0"/>
                      <w:color w:val="000000"/>
                      <w:sz w:val="21"/>
                      <w:szCs w:val="21"/>
                      <w:lang w:val="en-US" w:eastAsia="zh-CN"/>
                    </w:rPr>
                    <w:t>重点：认识55个生字，掌握形声字规律；积累数量词、树木/农事词语难点：独立运用部首查字法查字典</w:t>
                  </w:r>
                </w:p>
              </w:tc>
              <w:tc>
                <w:tcPr>
                  <w:tcW w:w="3600" w:type="dxa"/>
                  <w:shd w:val="clear" w:color="auto" w:fill="D4F4F1" w:themeFill="accent5" w:themeFillTint="32"/>
                  <w:vAlign w:val="center"/>
                </w:tcPr>
                <w:p w14:paraId="7E0B7344"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jc w:val="left"/>
                    <w:textAlignment w:val="auto"/>
                    <w:rPr>
                      <w:rFonts w:hint="eastAsia" w:ascii="仿宋" w:hAnsi="仿宋" w:eastAsia="仿宋" w:cs="仿宋"/>
                      <w:b w:val="0"/>
                      <w:i w:val="0"/>
                      <w:color w:val="00000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default" w:ascii="仿宋" w:hAnsi="仿宋" w:eastAsia="仿宋" w:cs="仿宋"/>
                      <w:b w:val="0"/>
                      <w:i w:val="0"/>
                      <w:color w:val="000000"/>
                      <w:sz w:val="21"/>
                      <w:szCs w:val="21"/>
                      <w:lang w:val="en-US" w:eastAsia="zh-CN"/>
                    </w:rPr>
                    <w:t>1.运用形声字规律归类识字2.学习部首查字法</w:t>
                  </w:r>
                </w:p>
              </w:tc>
              <w:tc>
                <w:tcPr>
                  <w:tcW w:w="2411" w:type="dxa"/>
                  <w:shd w:val="clear" w:color="auto" w:fill="FFFFFF"/>
                  <w:vAlign w:val="center"/>
                </w:tcPr>
                <w:p w14:paraId="13EF5F6D"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jc w:val="left"/>
                    <w:textAlignment w:val="auto"/>
                    <w:rPr>
                      <w:rFonts w:hint="default" w:ascii="仿宋" w:hAnsi="仿宋" w:eastAsia="仿宋" w:cs="仿宋"/>
                      <w:b w:val="0"/>
                      <w:i w:val="0"/>
                      <w:color w:val="00000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default" w:ascii="仿宋" w:hAnsi="仿宋" w:eastAsia="仿宋" w:cs="仿宋"/>
                      <w:b w:val="0"/>
                      <w:i w:val="0"/>
                      <w:color w:val="000000"/>
                      <w:sz w:val="21"/>
                      <w:szCs w:val="21"/>
                      <w:lang w:val="en-US" w:eastAsia="zh-CN"/>
                    </w:rPr>
                    <w:t>1.情境识字法</w:t>
                  </w:r>
                </w:p>
                <w:p w14:paraId="10BC2D51"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jc w:val="left"/>
                    <w:textAlignment w:val="auto"/>
                    <w:rPr>
                      <w:rFonts w:hint="eastAsia" w:ascii="仿宋" w:hAnsi="仿宋" w:eastAsia="仿宋" w:cs="仿宋"/>
                      <w:b w:val="0"/>
                      <w:i w:val="0"/>
                      <w:color w:val="00000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default" w:ascii="仿宋" w:hAnsi="仿宋" w:eastAsia="仿宋" w:cs="仿宋"/>
                      <w:b w:val="0"/>
                      <w:i w:val="0"/>
                      <w:color w:val="000000"/>
                      <w:sz w:val="21"/>
                      <w:szCs w:val="21"/>
                      <w:lang w:val="en-US" w:eastAsia="zh-CN"/>
                    </w:rPr>
                    <w:t>2.查字典实操法</w:t>
                  </w:r>
                </w:p>
              </w:tc>
            </w:tr>
            <w:tr w14:paraId="4F52ABFE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749" w:hRule="atLeast"/>
              </w:trPr>
              <w:tc>
                <w:tcPr>
                  <w:tcW w:w="1434" w:type="dxa"/>
                  <w:shd w:val="clear" w:color="auto" w:fill="D4F4F1" w:themeFill="accent5" w:themeFillTint="32"/>
                  <w:vAlign w:val="center"/>
                </w:tcPr>
                <w:p w14:paraId="2996C065"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jc w:val="left"/>
                    <w:textAlignment w:val="auto"/>
                    <w:rPr>
                      <w:rFonts w:hint="eastAsia" w:ascii="仿宋" w:hAnsi="仿宋" w:eastAsia="仿宋" w:cs="仿宋"/>
                      <w:b w:val="0"/>
                      <w:i w:val="0"/>
                      <w:color w:val="00000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default" w:ascii="仿宋" w:hAnsi="仿宋" w:eastAsia="仿宋" w:cs="仿宋"/>
                      <w:b w:val="0"/>
                      <w:i w:val="0"/>
                      <w:color w:val="000000"/>
                      <w:sz w:val="21"/>
                      <w:szCs w:val="21"/>
                      <w:lang w:val="en-US" w:eastAsia="zh-CN"/>
                    </w:rPr>
                    <w:t>第三单元：儿童生活</w:t>
                  </w:r>
                </w:p>
              </w:tc>
              <w:tc>
                <w:tcPr>
                  <w:tcW w:w="2973" w:type="dxa"/>
                  <w:shd w:val="clear" w:color="auto" w:fill="FFFFFF"/>
                  <w:vAlign w:val="center"/>
                </w:tcPr>
                <w:p w14:paraId="1A47461F"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jc w:val="left"/>
                    <w:textAlignment w:val="auto"/>
                    <w:rPr>
                      <w:rFonts w:hint="eastAsia" w:ascii="仿宋" w:hAnsi="仿宋" w:eastAsia="仿宋" w:cs="仿宋"/>
                      <w:b w:val="0"/>
                      <w:i w:val="0"/>
                      <w:color w:val="00000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default" w:ascii="仿宋" w:hAnsi="仿宋" w:eastAsia="仿宋" w:cs="仿宋"/>
                      <w:b w:val="0"/>
                      <w:i w:val="0"/>
                      <w:color w:val="000000"/>
                      <w:sz w:val="21"/>
                      <w:szCs w:val="21"/>
                      <w:lang w:val="en-US" w:eastAsia="zh-CN"/>
                    </w:rPr>
                    <w:t>重点：理解《曹冲称象》的称象步骤；体会《玲玲的画》“坏事变好事”的道理难点：复述</w:t>
                  </w:r>
                  <w:r>
                    <w:drawing>
                      <wp:anchor distT="0" distB="0" distL="114300" distR="114300" simplePos="0" relativeHeight="251701248" behindDoc="1" locked="0" layoutInCell="1" allowOverlap="1">
                        <wp:simplePos x="0" y="0"/>
                        <wp:positionH relativeFrom="column">
                          <wp:posOffset>-3810635</wp:posOffset>
                        </wp:positionH>
                        <wp:positionV relativeFrom="paragraph">
                          <wp:posOffset>-969645</wp:posOffset>
                        </wp:positionV>
                        <wp:extent cx="10683875" cy="7577455"/>
                        <wp:effectExtent l="0" t="0" r="3175" b="4445"/>
                        <wp:wrapNone/>
                        <wp:docPr id="19" name="图片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图片 1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83875" cy="75774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Fonts w:hint="default" w:ascii="仿宋" w:hAnsi="仿宋" w:eastAsia="仿宋" w:cs="仿宋"/>
                      <w:b w:val="0"/>
                      <w:i w:val="0"/>
                      <w:color w:val="000000"/>
                      <w:sz w:val="21"/>
                      <w:szCs w:val="21"/>
                      <w:lang w:val="en-US" w:eastAsia="zh-CN"/>
                    </w:rPr>
                    <w:t>事件过程，表达自己的感受</w:t>
                  </w:r>
                </w:p>
              </w:tc>
              <w:tc>
                <w:tcPr>
                  <w:tcW w:w="3600" w:type="dxa"/>
                  <w:shd w:val="clear" w:color="auto" w:fill="D4F4F1" w:themeFill="accent5" w:themeFillTint="32"/>
                  <w:vAlign w:val="center"/>
                </w:tcPr>
                <w:p w14:paraId="054BC63E">
                  <w:pPr>
                    <w:keepNext w:val="0"/>
                    <w:keepLines w:val="0"/>
                    <w:pageBreakBefore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jc w:val="left"/>
                    <w:textAlignment w:val="auto"/>
                    <w:rPr>
                      <w:rFonts w:hint="default" w:ascii="仿宋" w:hAnsi="仿宋" w:eastAsia="仿宋" w:cs="仿宋"/>
                      <w:b w:val="0"/>
                      <w:i w:val="0"/>
                      <w:color w:val="00000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i w:val="0"/>
                      <w:color w:val="000000"/>
                      <w:sz w:val="21"/>
                      <w:szCs w:val="21"/>
                      <w:lang w:val="en-US" w:eastAsia="zh-CN"/>
                    </w:rPr>
                    <w:t>1.</w:t>
                  </w:r>
                  <w:r>
                    <w:rPr>
                      <w:rFonts w:hint="default" w:ascii="仿宋" w:hAnsi="仿宋" w:eastAsia="仿宋" w:cs="仿宋"/>
                      <w:b w:val="0"/>
                      <w:i w:val="0"/>
                      <w:color w:val="000000"/>
                      <w:sz w:val="21"/>
                      <w:szCs w:val="21"/>
                      <w:lang w:val="en-US" w:eastAsia="zh-CN"/>
                    </w:rPr>
                    <w:t>阅读课文，说出自己的感受或想法</w:t>
                  </w:r>
                </w:p>
                <w:p w14:paraId="3068F686">
                  <w:pPr>
                    <w:keepNext w:val="0"/>
                    <w:keepLines w:val="0"/>
                    <w:pageBreakBefore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jc w:val="left"/>
                    <w:textAlignment w:val="auto"/>
                    <w:rPr>
                      <w:rFonts w:hint="eastAsia" w:ascii="仿宋" w:hAnsi="仿宋" w:eastAsia="仿宋" w:cs="仿宋"/>
                      <w:b w:val="0"/>
                      <w:i w:val="0"/>
                      <w:color w:val="00000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default" w:ascii="仿宋" w:hAnsi="仿宋" w:eastAsia="仿宋" w:cs="仿宋"/>
                      <w:b w:val="0"/>
                      <w:i w:val="0"/>
                      <w:color w:val="000000"/>
                      <w:sz w:val="21"/>
                      <w:szCs w:val="21"/>
                      <w:lang w:val="en-US" w:eastAsia="zh-CN"/>
                    </w:rPr>
                    <w:t>2.按顺序复述故事</w:t>
                  </w:r>
                </w:p>
              </w:tc>
              <w:tc>
                <w:tcPr>
                  <w:tcW w:w="2411" w:type="dxa"/>
                  <w:shd w:val="clear" w:color="auto" w:fill="FFFFFF"/>
                  <w:vAlign w:val="center"/>
                </w:tcPr>
                <w:p w14:paraId="2045CAAD"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jc w:val="left"/>
                    <w:textAlignment w:val="auto"/>
                    <w:rPr>
                      <w:rFonts w:hint="default" w:ascii="仿宋" w:hAnsi="仿宋" w:eastAsia="仿宋" w:cs="仿宋"/>
                      <w:b w:val="0"/>
                      <w:i w:val="0"/>
                      <w:color w:val="00000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default" w:ascii="仿宋" w:hAnsi="仿宋" w:eastAsia="仿宋" w:cs="仿宋"/>
                      <w:b w:val="0"/>
                      <w:i w:val="0"/>
                      <w:color w:val="000000"/>
                      <w:sz w:val="21"/>
                      <w:szCs w:val="21"/>
                      <w:lang w:val="en-US" w:eastAsia="zh-CN"/>
                    </w:rPr>
                    <w:t>1.角色扮演法</w:t>
                  </w:r>
                </w:p>
                <w:p w14:paraId="79AC44B9"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jc w:val="left"/>
                    <w:textAlignment w:val="auto"/>
                    <w:rPr>
                      <w:rFonts w:hint="eastAsia" w:ascii="仿宋" w:hAnsi="仿宋" w:eastAsia="仿宋" w:cs="仿宋"/>
                      <w:b w:val="0"/>
                      <w:i w:val="0"/>
                      <w:color w:val="00000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default" w:ascii="仿宋" w:hAnsi="仿宋" w:eastAsia="仿宋" w:cs="仿宋"/>
                      <w:b w:val="0"/>
                      <w:i w:val="0"/>
                      <w:color w:val="000000"/>
                      <w:sz w:val="21"/>
                      <w:szCs w:val="21"/>
                      <w:lang w:val="en-US" w:eastAsia="zh-CN"/>
                    </w:rPr>
                    <w:t>2.图示演示法</w:t>
                  </w:r>
                </w:p>
              </w:tc>
            </w:tr>
            <w:tr w14:paraId="14EA9DE8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269" w:hRule="atLeast"/>
              </w:trPr>
              <w:tc>
                <w:tcPr>
                  <w:tcW w:w="1434" w:type="dxa"/>
                  <w:shd w:val="clear" w:color="auto" w:fill="D4F4F1" w:themeFill="accent5" w:themeFillTint="32"/>
                  <w:vAlign w:val="center"/>
                </w:tcPr>
                <w:p w14:paraId="4E17C80D"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jc w:val="left"/>
                    <w:textAlignment w:val="auto"/>
                    <w:rPr>
                      <w:rFonts w:hint="eastAsia" w:ascii="仿宋" w:hAnsi="仿宋" w:eastAsia="仿宋" w:cs="仿宋"/>
                      <w:b w:val="0"/>
                      <w:i w:val="0"/>
                      <w:color w:val="00000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default" w:ascii="仿宋" w:hAnsi="仿宋" w:eastAsia="仿宋" w:cs="仿宋"/>
                      <w:b w:val="0"/>
                      <w:i w:val="0"/>
                      <w:color w:val="000000"/>
                      <w:sz w:val="21"/>
                      <w:szCs w:val="21"/>
                      <w:lang w:val="en-US" w:eastAsia="zh-CN"/>
                    </w:rPr>
                    <w:t>第四单元：家乡之秋</w:t>
                  </w:r>
                </w:p>
              </w:tc>
              <w:tc>
                <w:tcPr>
                  <w:tcW w:w="2973" w:type="dxa"/>
                  <w:shd w:val="clear" w:color="auto" w:fill="FFFFFF"/>
                  <w:vAlign w:val="center"/>
                </w:tcPr>
                <w:p w14:paraId="10E4C330"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jc w:val="left"/>
                    <w:textAlignment w:val="auto"/>
                    <w:rPr>
                      <w:rFonts w:hint="eastAsia" w:ascii="仿宋" w:hAnsi="仿宋" w:eastAsia="仿宋" w:cs="仿宋"/>
                      <w:b w:val="0"/>
                      <w:i w:val="0"/>
                      <w:color w:val="00000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default" w:ascii="仿宋" w:hAnsi="仿宋" w:eastAsia="仿宋" w:cs="仿宋"/>
                      <w:b w:val="0"/>
                      <w:i w:val="0"/>
                      <w:color w:val="000000"/>
                      <w:sz w:val="21"/>
                      <w:szCs w:val="21"/>
                      <w:lang w:val="en-US" w:eastAsia="zh-CN"/>
                    </w:rPr>
                    <w:t>重点：背诵《古诗二首》；积累《秋天的雨》中描写景物的词句难点：体会古诗意境与现代文的画面美</w:t>
                  </w:r>
                </w:p>
              </w:tc>
              <w:tc>
                <w:tcPr>
                  <w:tcW w:w="3600" w:type="dxa"/>
                  <w:shd w:val="clear" w:color="auto" w:fill="D4F4F1" w:themeFill="accent5" w:themeFillTint="32"/>
                  <w:vAlign w:val="center"/>
                </w:tcPr>
                <w:p w14:paraId="1C7A6482"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jc w:val="left"/>
                    <w:textAlignment w:val="auto"/>
                    <w:rPr>
                      <w:rFonts w:hint="eastAsia" w:ascii="仿宋" w:hAnsi="仿宋" w:eastAsia="仿宋" w:cs="仿宋"/>
                      <w:b w:val="0"/>
                      <w:i w:val="0"/>
                      <w:color w:val="00000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default" w:ascii="仿宋" w:hAnsi="仿宋" w:eastAsia="仿宋" w:cs="仿宋"/>
                      <w:b w:val="0"/>
                      <w:i w:val="0"/>
                      <w:color w:val="000000"/>
                      <w:sz w:val="21"/>
                      <w:szCs w:val="21"/>
                      <w:lang w:val="en-US" w:eastAsia="zh-CN"/>
                    </w:rPr>
                    <w:t>1.感受课文生动的语言，积累优美词句2.借助关键语句理解段意</w:t>
                  </w:r>
                </w:p>
              </w:tc>
              <w:tc>
                <w:tcPr>
                  <w:tcW w:w="2411" w:type="dxa"/>
                  <w:shd w:val="clear" w:color="auto" w:fill="FFFFFF"/>
                  <w:vAlign w:val="center"/>
                </w:tcPr>
                <w:p w14:paraId="7FF6A97B"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jc w:val="left"/>
                    <w:textAlignment w:val="auto"/>
                    <w:rPr>
                      <w:rFonts w:hint="default" w:ascii="仿宋" w:hAnsi="仿宋" w:eastAsia="仿宋" w:cs="仿宋"/>
                      <w:b w:val="0"/>
                      <w:i w:val="0"/>
                      <w:color w:val="00000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default" w:ascii="仿宋" w:hAnsi="仿宋" w:eastAsia="仿宋" w:cs="仿宋"/>
                      <w:b w:val="0"/>
                      <w:i w:val="0"/>
                      <w:color w:val="000000"/>
                      <w:sz w:val="21"/>
                      <w:szCs w:val="21"/>
                      <w:lang w:val="en-US" w:eastAsia="zh-CN"/>
                    </w:rPr>
                    <w:t>1.配乐朗读法</w:t>
                  </w:r>
                </w:p>
                <w:p w14:paraId="616FAE67"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jc w:val="left"/>
                    <w:textAlignment w:val="auto"/>
                    <w:rPr>
                      <w:rFonts w:hint="eastAsia" w:ascii="仿宋" w:hAnsi="仿宋" w:eastAsia="仿宋" w:cs="仿宋"/>
                      <w:b w:val="0"/>
                      <w:i w:val="0"/>
                      <w:color w:val="00000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default" w:ascii="仿宋" w:hAnsi="仿宋" w:eastAsia="仿宋" w:cs="仿宋"/>
                      <w:b w:val="0"/>
                      <w:i w:val="0"/>
                      <w:color w:val="000000"/>
                      <w:sz w:val="21"/>
                      <w:szCs w:val="21"/>
                      <w:lang w:val="en-US" w:eastAsia="zh-CN"/>
                    </w:rPr>
                    <w:t>2.关键词圈画法</w:t>
                  </w:r>
                </w:p>
              </w:tc>
            </w:tr>
            <w:tr w14:paraId="1974CB44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74" w:hRule="atLeast"/>
              </w:trPr>
              <w:tc>
                <w:tcPr>
                  <w:tcW w:w="1434" w:type="dxa"/>
                  <w:shd w:val="clear" w:color="auto" w:fill="D4F4F1" w:themeFill="accent5" w:themeFillTint="32"/>
                  <w:vAlign w:val="center"/>
                </w:tcPr>
                <w:p w14:paraId="1BE14BA2"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jc w:val="left"/>
                    <w:textAlignment w:val="auto"/>
                    <w:rPr>
                      <w:rFonts w:hint="eastAsia" w:ascii="仿宋" w:hAnsi="仿宋" w:eastAsia="仿宋" w:cs="仿宋"/>
                      <w:b w:val="0"/>
                      <w:i w:val="0"/>
                      <w:color w:val="00000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default" w:ascii="仿宋" w:hAnsi="仿宋" w:eastAsia="仿宋" w:cs="仿宋"/>
                      <w:b w:val="0"/>
                      <w:i w:val="0"/>
                      <w:color w:val="000000"/>
                      <w:sz w:val="21"/>
                      <w:szCs w:val="21"/>
                      <w:lang w:val="en-US" w:eastAsia="zh-CN"/>
                    </w:rPr>
                    <w:t>第五单元：思维方法</w:t>
                  </w:r>
                </w:p>
              </w:tc>
              <w:tc>
                <w:tcPr>
                  <w:tcW w:w="2973" w:type="dxa"/>
                  <w:shd w:val="clear" w:color="auto" w:fill="FFFFFF"/>
                  <w:vAlign w:val="center"/>
                </w:tcPr>
                <w:p w14:paraId="1D5DC089"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jc w:val="left"/>
                    <w:textAlignment w:val="auto"/>
                    <w:rPr>
                      <w:rFonts w:hint="eastAsia" w:ascii="仿宋" w:hAnsi="仿宋" w:eastAsia="仿宋" w:cs="仿宋"/>
                      <w:b w:val="0"/>
                      <w:i w:val="0"/>
                      <w:color w:val="00000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default" w:ascii="仿宋" w:hAnsi="仿宋" w:eastAsia="仿宋" w:cs="仿宋"/>
                      <w:b w:val="0"/>
                      <w:i w:val="0"/>
                      <w:color w:val="000000"/>
                      <w:sz w:val="21"/>
                      <w:szCs w:val="21"/>
                      <w:lang w:val="en-US" w:eastAsia="zh-CN"/>
                    </w:rPr>
                    <w:t>重点：学习《富饶的西沙群岛》的写景顺序；抓住景物特点（如 “物产丰富”）难点：迁移运用“按顺序描写景物”的方法</w:t>
                  </w:r>
                </w:p>
              </w:tc>
              <w:tc>
                <w:tcPr>
                  <w:tcW w:w="3600" w:type="dxa"/>
                  <w:shd w:val="clear" w:color="auto" w:fill="D4F4F1" w:themeFill="accent5" w:themeFillTint="32"/>
                  <w:vAlign w:val="center"/>
                </w:tcPr>
                <w:p w14:paraId="25DAD9E3">
                  <w:pPr>
                    <w:keepNext w:val="0"/>
                    <w:keepLines w:val="0"/>
                    <w:pageBreakBefore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jc w:val="left"/>
                    <w:textAlignment w:val="auto"/>
                    <w:rPr>
                      <w:rFonts w:hint="default" w:ascii="仿宋" w:hAnsi="仿宋" w:eastAsia="仿宋" w:cs="仿宋"/>
                      <w:b w:val="0"/>
                      <w:i w:val="0"/>
                      <w:color w:val="00000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i w:val="0"/>
                      <w:color w:val="000000"/>
                      <w:sz w:val="21"/>
                      <w:szCs w:val="21"/>
                      <w:lang w:val="en-US" w:eastAsia="zh-CN"/>
                    </w:rPr>
                    <w:t>1.</w:t>
                  </w:r>
                  <w:r>
                    <w:rPr>
                      <w:rFonts w:hint="default" w:ascii="仿宋" w:hAnsi="仿宋" w:eastAsia="仿宋" w:cs="仿宋"/>
                      <w:b w:val="0"/>
                      <w:i w:val="0"/>
                      <w:color w:val="000000"/>
                      <w:sz w:val="21"/>
                      <w:szCs w:val="21"/>
                      <w:lang w:val="en-US" w:eastAsia="zh-CN"/>
                    </w:rPr>
                    <w:t>学习按顺序观察和描写景物</w:t>
                  </w:r>
                </w:p>
                <w:p w14:paraId="1FA88FFB">
                  <w:pPr>
                    <w:keepNext w:val="0"/>
                    <w:keepLines w:val="0"/>
                    <w:pageBreakBefore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jc w:val="left"/>
                    <w:textAlignment w:val="auto"/>
                    <w:rPr>
                      <w:rFonts w:hint="eastAsia" w:ascii="仿宋" w:hAnsi="仿宋" w:eastAsia="仿宋" w:cs="仿宋"/>
                      <w:b w:val="0"/>
                      <w:i w:val="0"/>
                      <w:color w:val="00000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default" w:ascii="仿宋" w:hAnsi="仿宋" w:eastAsia="仿宋" w:cs="仿宋"/>
                      <w:b w:val="0"/>
                      <w:i w:val="0"/>
                      <w:color w:val="000000"/>
                      <w:sz w:val="21"/>
                      <w:szCs w:val="21"/>
                      <w:lang w:val="en-US" w:eastAsia="zh-CN"/>
                    </w:rPr>
                    <w:t>2.抓住景物特点进行表达</w:t>
                  </w:r>
                </w:p>
              </w:tc>
              <w:tc>
                <w:tcPr>
                  <w:tcW w:w="2411" w:type="dxa"/>
                  <w:shd w:val="clear" w:color="auto" w:fill="FFFFFF"/>
                  <w:vAlign w:val="center"/>
                </w:tcPr>
                <w:p w14:paraId="5C568ECA"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jc w:val="left"/>
                    <w:textAlignment w:val="auto"/>
                    <w:rPr>
                      <w:rFonts w:hint="default" w:ascii="仿宋" w:hAnsi="仿宋" w:eastAsia="仿宋" w:cs="仿宋"/>
                      <w:b w:val="0"/>
                      <w:i w:val="0"/>
                      <w:color w:val="00000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default" w:ascii="仿宋" w:hAnsi="仿宋" w:eastAsia="仿宋" w:cs="仿宋"/>
                      <w:b w:val="0"/>
                      <w:i w:val="0"/>
                      <w:color w:val="000000"/>
                      <w:sz w:val="21"/>
                      <w:szCs w:val="21"/>
                      <w:lang w:val="en-US" w:eastAsia="zh-CN"/>
                    </w:rPr>
                    <w:t>1.思维导图法</w:t>
                  </w:r>
                </w:p>
                <w:p w14:paraId="385DDDE9"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jc w:val="left"/>
                    <w:textAlignment w:val="auto"/>
                    <w:rPr>
                      <w:rFonts w:hint="eastAsia" w:ascii="仿宋" w:hAnsi="仿宋" w:eastAsia="仿宋" w:cs="仿宋"/>
                      <w:b w:val="0"/>
                      <w:i w:val="0"/>
                      <w:color w:val="00000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default" w:ascii="仿宋" w:hAnsi="仿宋" w:eastAsia="仿宋" w:cs="仿宋"/>
                      <w:b w:val="0"/>
                      <w:i w:val="0"/>
                      <w:color w:val="000000"/>
                      <w:sz w:val="21"/>
                      <w:szCs w:val="21"/>
                      <w:lang w:val="en-US" w:eastAsia="zh-CN"/>
                    </w:rPr>
                    <w:t>2.对比观察法</w:t>
                  </w:r>
                </w:p>
              </w:tc>
            </w:tr>
            <w:tr w14:paraId="397A601E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92" w:hRule="atLeast"/>
              </w:trPr>
              <w:tc>
                <w:tcPr>
                  <w:tcW w:w="1434" w:type="dxa"/>
                  <w:shd w:val="clear" w:color="auto" w:fill="D4F4F1" w:themeFill="accent5" w:themeFillTint="32"/>
                  <w:vAlign w:val="center"/>
                </w:tcPr>
                <w:p w14:paraId="349E7878"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jc w:val="left"/>
                    <w:textAlignment w:val="auto"/>
                    <w:rPr>
                      <w:rFonts w:hint="eastAsia" w:ascii="仿宋" w:hAnsi="仿宋" w:eastAsia="仿宋" w:cs="仿宋"/>
                      <w:b w:val="0"/>
                      <w:i w:val="0"/>
                      <w:color w:val="00000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default" w:ascii="仿宋" w:hAnsi="仿宋" w:eastAsia="仿宋" w:cs="仿宋"/>
                      <w:b w:val="0"/>
                      <w:i w:val="0"/>
                      <w:color w:val="000000"/>
                      <w:sz w:val="21"/>
                      <w:szCs w:val="21"/>
                      <w:lang w:val="en-US" w:eastAsia="zh-CN"/>
                    </w:rPr>
                    <w:t>第六单元：伟人品质</w:t>
                  </w:r>
                </w:p>
              </w:tc>
              <w:tc>
                <w:tcPr>
                  <w:tcW w:w="2973" w:type="dxa"/>
                  <w:shd w:val="clear" w:color="auto" w:fill="FFFFFF"/>
                  <w:vAlign w:val="center"/>
                </w:tcPr>
                <w:p w14:paraId="38898B20"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jc w:val="left"/>
                    <w:textAlignment w:val="auto"/>
                    <w:rPr>
                      <w:rFonts w:hint="eastAsia" w:ascii="仿宋" w:hAnsi="仿宋" w:eastAsia="仿宋" w:cs="仿宋"/>
                      <w:b w:val="0"/>
                      <w:i w:val="0"/>
                      <w:color w:val="00000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default" w:ascii="仿宋" w:hAnsi="仿宋" w:eastAsia="仿宋" w:cs="仿宋"/>
                      <w:b w:val="0"/>
                      <w:i w:val="0"/>
                      <w:color w:val="000000"/>
                      <w:sz w:val="21"/>
                      <w:szCs w:val="21"/>
                      <w:lang w:val="en-US" w:eastAsia="zh-CN"/>
                    </w:rPr>
                    <w:t>重点：理解《司马光》的机智行为；体会《掌声》的互助精神难点：感悟人物品质并联系生活表达</w:t>
                  </w:r>
                </w:p>
              </w:tc>
              <w:tc>
                <w:tcPr>
                  <w:tcW w:w="3600" w:type="dxa"/>
                  <w:shd w:val="clear" w:color="auto" w:fill="D4F4F1" w:themeFill="accent5" w:themeFillTint="32"/>
                  <w:vAlign w:val="center"/>
                </w:tcPr>
                <w:p w14:paraId="46B6BFE8">
                  <w:pPr>
                    <w:keepNext w:val="0"/>
                    <w:keepLines w:val="0"/>
                    <w:pageBreakBefore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jc w:val="left"/>
                    <w:textAlignment w:val="auto"/>
                    <w:rPr>
                      <w:rFonts w:hint="default" w:ascii="仿宋" w:hAnsi="仿宋" w:eastAsia="仿宋" w:cs="仿宋"/>
                      <w:b w:val="0"/>
                      <w:i w:val="0"/>
                      <w:color w:val="00000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i w:val="0"/>
                      <w:color w:val="000000"/>
                      <w:sz w:val="21"/>
                      <w:szCs w:val="21"/>
                      <w:lang w:val="en-US" w:eastAsia="zh-CN"/>
                    </w:rPr>
                    <w:t>1.</w:t>
                  </w:r>
                  <w:r>
                    <w:rPr>
                      <w:rFonts w:hint="default" w:ascii="仿宋" w:hAnsi="仿宋" w:eastAsia="仿宋" w:cs="仿宋"/>
                      <w:b w:val="0"/>
                      <w:i w:val="0"/>
                      <w:color w:val="000000"/>
                      <w:sz w:val="21"/>
                      <w:szCs w:val="21"/>
                      <w:lang w:val="en-US" w:eastAsia="zh-CN"/>
                    </w:rPr>
                    <w:t>体会人物的优秀品质</w:t>
                  </w:r>
                </w:p>
                <w:p w14:paraId="58D86450">
                  <w:pPr>
                    <w:keepNext w:val="0"/>
                    <w:keepLines w:val="0"/>
                    <w:pageBreakBefore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jc w:val="left"/>
                    <w:textAlignment w:val="auto"/>
                    <w:rPr>
                      <w:rFonts w:hint="eastAsia" w:ascii="仿宋" w:hAnsi="仿宋" w:eastAsia="仿宋" w:cs="仿宋"/>
                      <w:b w:val="0"/>
                      <w:i w:val="0"/>
                      <w:color w:val="00000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default" w:ascii="仿宋" w:hAnsi="仿宋" w:eastAsia="仿宋" w:cs="仿宋"/>
                      <w:b w:val="0"/>
                      <w:i w:val="0"/>
                      <w:color w:val="000000"/>
                      <w:sz w:val="21"/>
                      <w:szCs w:val="21"/>
                      <w:lang w:val="en-US" w:eastAsia="zh-CN"/>
                    </w:rPr>
                    <w:t>2.用简单的话表达对人物的看法</w:t>
                  </w:r>
                </w:p>
              </w:tc>
              <w:tc>
                <w:tcPr>
                  <w:tcW w:w="2411" w:type="dxa"/>
                  <w:shd w:val="clear" w:color="auto" w:fill="FFFFFF"/>
                  <w:vAlign w:val="center"/>
                </w:tcPr>
                <w:p w14:paraId="1F6508E1"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jc w:val="left"/>
                    <w:textAlignment w:val="auto"/>
                    <w:rPr>
                      <w:rFonts w:hint="default" w:ascii="仿宋" w:hAnsi="仿宋" w:eastAsia="仿宋" w:cs="仿宋"/>
                      <w:b w:val="0"/>
                      <w:i w:val="0"/>
                      <w:color w:val="00000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default" w:ascii="仿宋" w:hAnsi="仿宋" w:eastAsia="仿宋" w:cs="仿宋"/>
                      <w:b w:val="0"/>
                      <w:i w:val="0"/>
                      <w:color w:val="000000"/>
                      <w:sz w:val="21"/>
                      <w:szCs w:val="21"/>
                      <w:lang w:val="en-US" w:eastAsia="zh-CN"/>
                    </w:rPr>
                    <w:t>1.故事续编法</w:t>
                  </w:r>
                </w:p>
                <w:p w14:paraId="595FD22B"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jc w:val="left"/>
                    <w:textAlignment w:val="auto"/>
                    <w:rPr>
                      <w:rFonts w:hint="eastAsia" w:ascii="仿宋" w:hAnsi="仿宋" w:eastAsia="仿宋" w:cs="仿宋"/>
                      <w:b w:val="0"/>
                      <w:i w:val="0"/>
                      <w:color w:val="00000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default" w:ascii="仿宋" w:hAnsi="仿宋" w:eastAsia="仿宋" w:cs="仿宋"/>
                      <w:b w:val="0"/>
                      <w:i w:val="0"/>
                      <w:color w:val="000000"/>
                      <w:sz w:val="21"/>
                      <w:szCs w:val="21"/>
                      <w:lang w:val="en-US" w:eastAsia="zh-CN"/>
                    </w:rPr>
                    <w:t>2.生活联想法</w:t>
                  </w:r>
                </w:p>
              </w:tc>
            </w:tr>
            <w:tr w14:paraId="23A776B9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92" w:hRule="atLeast"/>
              </w:trPr>
              <w:tc>
                <w:tcPr>
                  <w:tcW w:w="1434" w:type="dxa"/>
                  <w:shd w:val="clear" w:color="auto" w:fill="D4F4F1" w:themeFill="accent5" w:themeFillTint="32"/>
                  <w:vAlign w:val="center"/>
                </w:tcPr>
                <w:p w14:paraId="24C5FC51"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jc w:val="left"/>
                    <w:textAlignment w:val="auto"/>
                    <w:rPr>
                      <w:rFonts w:hint="eastAsia" w:ascii="仿宋" w:hAnsi="仿宋" w:eastAsia="仿宋" w:cs="仿宋"/>
                      <w:b w:val="0"/>
                      <w:i w:val="0"/>
                      <w:color w:val="00000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default" w:ascii="仿宋" w:hAnsi="仿宋" w:eastAsia="仿宋" w:cs="仿宋"/>
                      <w:b w:val="0"/>
                      <w:i w:val="0"/>
                      <w:color w:val="000000"/>
                      <w:sz w:val="21"/>
                      <w:szCs w:val="21"/>
                      <w:lang w:val="en-US" w:eastAsia="zh-CN"/>
                    </w:rPr>
                    <w:t>第七单元：想象世界</w:t>
                  </w:r>
                </w:p>
              </w:tc>
              <w:tc>
                <w:tcPr>
                  <w:tcW w:w="2973" w:type="dxa"/>
                  <w:shd w:val="clear" w:color="auto" w:fill="FFFFFF" w:themeFill="background1"/>
                  <w:vAlign w:val="center"/>
                </w:tcPr>
                <w:p w14:paraId="1B529031"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jc w:val="left"/>
                    <w:textAlignment w:val="auto"/>
                    <w:rPr>
                      <w:rFonts w:hint="eastAsia" w:ascii="仿宋" w:hAnsi="仿宋" w:eastAsia="仿宋" w:cs="仿宋"/>
                      <w:b w:val="0"/>
                      <w:i w:val="0"/>
                      <w:color w:val="00000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default" w:ascii="仿宋" w:hAnsi="仿宋" w:eastAsia="仿宋" w:cs="仿宋"/>
                      <w:b w:val="0"/>
                      <w:i w:val="0"/>
                      <w:color w:val="000000"/>
                      <w:sz w:val="21"/>
                      <w:szCs w:val="21"/>
                      <w:lang w:val="en-US" w:eastAsia="zh-CN"/>
                    </w:rPr>
                    <w:t>重点：理解《狐假虎威》的寓言寓意；积累《风娃娃》中 “吹、帮、跑” 等动词难点：区分 “帮助他人要合实际” 的道理</w:t>
                  </w:r>
                </w:p>
              </w:tc>
              <w:tc>
                <w:tcPr>
                  <w:tcW w:w="3600" w:type="dxa"/>
                  <w:shd w:val="clear" w:color="auto" w:fill="D4F4F1" w:themeFill="accent5" w:themeFillTint="32"/>
                  <w:vAlign w:val="center"/>
                </w:tcPr>
                <w:p w14:paraId="3BCD41FE"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jc w:val="left"/>
                    <w:textAlignment w:val="auto"/>
                    <w:rPr>
                      <w:rFonts w:hint="eastAsia" w:ascii="仿宋" w:hAnsi="仿宋" w:eastAsia="仿宋" w:cs="仿宋"/>
                      <w:b w:val="0"/>
                      <w:i w:val="0"/>
                      <w:color w:val="00000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default" w:ascii="仿宋" w:hAnsi="仿宋" w:eastAsia="仿宋" w:cs="仿宋"/>
                      <w:b w:val="0"/>
                      <w:i w:val="0"/>
                      <w:color w:val="000000"/>
                      <w:sz w:val="21"/>
                      <w:szCs w:val="21"/>
                      <w:lang w:val="en-US" w:eastAsia="zh-CN"/>
                    </w:rPr>
                    <w:t>1.借助提示讲好故事2. 初步体会寓言的道理</w:t>
                  </w:r>
                </w:p>
              </w:tc>
              <w:tc>
                <w:tcPr>
                  <w:tcW w:w="2411" w:type="dxa"/>
                  <w:shd w:val="clear" w:color="auto" w:fill="FFFFFF" w:themeFill="background1"/>
                  <w:vAlign w:val="center"/>
                </w:tcPr>
                <w:p w14:paraId="3AF198D9"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jc w:val="left"/>
                    <w:textAlignment w:val="auto"/>
                    <w:rPr>
                      <w:rFonts w:hint="default" w:ascii="仿宋" w:hAnsi="仿宋" w:eastAsia="仿宋" w:cs="仿宋"/>
                      <w:b w:val="0"/>
                      <w:i w:val="0"/>
                      <w:color w:val="00000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default" w:ascii="仿宋" w:hAnsi="仿宋" w:eastAsia="仿宋" w:cs="仿宋"/>
                      <w:b w:val="0"/>
                      <w:i w:val="0"/>
                      <w:color w:val="000000"/>
                      <w:sz w:val="21"/>
                      <w:szCs w:val="21"/>
                      <w:lang w:val="en-US" w:eastAsia="zh-CN"/>
                    </w:rPr>
                    <w:t>1.提示卡复述法</w:t>
                  </w:r>
                </w:p>
                <w:p w14:paraId="7F2EB4D2"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jc w:val="left"/>
                    <w:textAlignment w:val="auto"/>
                    <w:rPr>
                      <w:rFonts w:hint="eastAsia" w:ascii="仿宋" w:hAnsi="仿宋" w:eastAsia="仿宋" w:cs="仿宋"/>
                      <w:b w:val="0"/>
                      <w:i w:val="0"/>
                      <w:color w:val="00000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default" w:ascii="仿宋" w:hAnsi="仿宋" w:eastAsia="仿宋" w:cs="仿宋"/>
                      <w:b w:val="0"/>
                      <w:i w:val="0"/>
                      <w:color w:val="000000"/>
                      <w:sz w:val="21"/>
                      <w:szCs w:val="21"/>
                      <w:lang w:val="en-US" w:eastAsia="zh-CN"/>
                    </w:rPr>
                    <w:t>2.辩论讨论法</w:t>
                  </w:r>
                </w:p>
              </w:tc>
            </w:tr>
            <w:tr w14:paraId="04E10F07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92" w:hRule="atLeast"/>
              </w:trPr>
              <w:tc>
                <w:tcPr>
                  <w:tcW w:w="1434" w:type="dxa"/>
                  <w:shd w:val="clear" w:color="auto" w:fill="D4F4F1" w:themeFill="accent5" w:themeFillTint="32"/>
                  <w:vAlign w:val="center"/>
                </w:tcPr>
                <w:p w14:paraId="68D5D8C8"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jc w:val="left"/>
                    <w:textAlignment w:val="auto"/>
                    <w:rPr>
                      <w:rFonts w:hint="eastAsia" w:ascii="仿宋" w:hAnsi="仿宋" w:eastAsia="仿宋" w:cs="仿宋"/>
                      <w:b w:val="0"/>
                      <w:i w:val="0"/>
                      <w:color w:val="00000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default" w:ascii="仿宋" w:hAnsi="仿宋" w:eastAsia="仿宋" w:cs="仿宋"/>
                      <w:b w:val="0"/>
                      <w:i w:val="0"/>
                      <w:color w:val="000000"/>
                      <w:sz w:val="21"/>
                      <w:szCs w:val="21"/>
                      <w:lang w:val="en-US" w:eastAsia="zh-CN"/>
                    </w:rPr>
                    <w:t>第八单元：问号里的科学</w:t>
                  </w:r>
                </w:p>
              </w:tc>
              <w:tc>
                <w:tcPr>
                  <w:tcW w:w="2973" w:type="dxa"/>
                  <w:shd w:val="clear" w:color="auto" w:fill="FFFFFF" w:themeFill="background1"/>
                  <w:vAlign w:val="center"/>
                </w:tcPr>
                <w:p w14:paraId="2F2AA52C"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jc w:val="left"/>
                    <w:textAlignment w:val="auto"/>
                    <w:rPr>
                      <w:rFonts w:hint="eastAsia" w:ascii="仿宋" w:hAnsi="仿宋" w:eastAsia="仿宋" w:cs="仿宋"/>
                      <w:b w:val="0"/>
                      <w:i w:val="0"/>
                      <w:color w:val="00000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default" w:ascii="仿宋" w:hAnsi="仿宋" w:eastAsia="仿宋" w:cs="仿宋"/>
                      <w:b w:val="0"/>
                      <w:i w:val="0"/>
                      <w:color w:val="000000"/>
                      <w:sz w:val="21"/>
                      <w:szCs w:val="21"/>
                      <w:shd w:val="clear" w:fill="FFFFFF" w:themeFill="background1"/>
                      <w:lang w:val="en-US" w:eastAsia="zh-CN"/>
                    </w:rPr>
                    <w:t>重点：掌握《雾在哪里》的拟人写法；背诵《雪孩子》的关键段落难点：体会 “事物变化” 的逻辑（如雪孩子变水汽）</w:t>
                  </w:r>
                </w:p>
              </w:tc>
              <w:tc>
                <w:tcPr>
                  <w:tcW w:w="3600" w:type="dxa"/>
                  <w:shd w:val="clear" w:color="auto" w:fill="D4F4F1" w:themeFill="accent5" w:themeFillTint="32"/>
                  <w:vAlign w:val="center"/>
                </w:tcPr>
                <w:p w14:paraId="2702616B">
                  <w:pPr>
                    <w:keepNext w:val="0"/>
                    <w:keepLines w:val="0"/>
                    <w:pageBreakBefore w:val="0"/>
                    <w:numPr>
                      <w:ilvl w:val="0"/>
                      <w:numId w:val="2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jc w:val="left"/>
                    <w:textAlignment w:val="auto"/>
                    <w:rPr>
                      <w:rFonts w:hint="eastAsia" w:ascii="仿宋" w:hAnsi="仿宋" w:eastAsia="仿宋" w:cs="仿宋"/>
                      <w:b w:val="0"/>
                      <w:i w:val="0"/>
                      <w:color w:val="00000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default" w:ascii="仿宋" w:hAnsi="仿宋" w:eastAsia="仿宋" w:cs="仿宋"/>
                      <w:b w:val="0"/>
                      <w:i w:val="0"/>
                      <w:color w:val="000000"/>
                      <w:sz w:val="21"/>
                      <w:szCs w:val="21"/>
                      <w:lang w:val="en-US" w:eastAsia="zh-CN"/>
                    </w:rPr>
                    <w:t>感受课文的生动形象，学习拟人化表达</w:t>
                  </w:r>
                </w:p>
                <w:p w14:paraId="5B829525">
                  <w:pPr>
                    <w:keepNext w:val="0"/>
                    <w:keepLines w:val="0"/>
                    <w:pageBreakBefore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jc w:val="left"/>
                    <w:textAlignment w:val="auto"/>
                    <w:rPr>
                      <w:rFonts w:hint="eastAsia" w:ascii="仿宋" w:hAnsi="仿宋" w:eastAsia="仿宋" w:cs="仿宋"/>
                      <w:b w:val="0"/>
                      <w:i w:val="0"/>
                      <w:color w:val="00000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default" w:ascii="仿宋" w:hAnsi="仿宋" w:eastAsia="仿宋" w:cs="仿宋"/>
                      <w:b w:val="0"/>
                      <w:i w:val="0"/>
                      <w:color w:val="000000"/>
                      <w:sz w:val="21"/>
                      <w:szCs w:val="21"/>
                      <w:lang w:val="en-US" w:eastAsia="zh-CN"/>
                    </w:rPr>
                    <w:t>2.借助情节线索理解故事</w:t>
                  </w:r>
                </w:p>
              </w:tc>
              <w:tc>
                <w:tcPr>
                  <w:tcW w:w="2411" w:type="dxa"/>
                  <w:shd w:val="clear" w:color="auto" w:fill="FFFFFF" w:themeFill="background1"/>
                  <w:vAlign w:val="center"/>
                </w:tcPr>
                <w:p w14:paraId="363E2F54"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jc w:val="left"/>
                    <w:textAlignment w:val="auto"/>
                    <w:rPr>
                      <w:rFonts w:hint="default" w:ascii="仿宋" w:hAnsi="仿宋" w:eastAsia="仿宋" w:cs="仿宋"/>
                      <w:b w:val="0"/>
                      <w:i w:val="0"/>
                      <w:color w:val="00000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default" w:ascii="仿宋" w:hAnsi="仿宋" w:eastAsia="仿宋" w:cs="仿宋"/>
                      <w:b w:val="0"/>
                      <w:i w:val="0"/>
                      <w:color w:val="000000"/>
                      <w:sz w:val="21"/>
                      <w:szCs w:val="21"/>
                      <w:lang w:val="en-US" w:eastAsia="zh-CN"/>
                    </w:rPr>
                    <w:t>1.拟人角色扮演法</w:t>
                  </w:r>
                </w:p>
                <w:p w14:paraId="4AC70E40"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exact"/>
                    <w:jc w:val="left"/>
                    <w:textAlignment w:val="auto"/>
                    <w:rPr>
                      <w:rFonts w:hint="eastAsia" w:ascii="仿宋" w:hAnsi="仿宋" w:eastAsia="仿宋" w:cs="仿宋"/>
                      <w:b w:val="0"/>
                      <w:i w:val="0"/>
                      <w:color w:val="00000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default" w:ascii="仿宋" w:hAnsi="仿宋" w:eastAsia="仿宋" w:cs="仿宋"/>
                      <w:b w:val="0"/>
                      <w:i w:val="0"/>
                      <w:color w:val="000000"/>
                      <w:sz w:val="21"/>
                      <w:szCs w:val="21"/>
                      <w:lang w:val="en-US" w:eastAsia="zh-CN"/>
                    </w:rPr>
                    <w:t>2.情节流程图法</w:t>
                  </w:r>
                </w:p>
              </w:tc>
            </w:tr>
          </w:tbl>
          <w:p w14:paraId="160A136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drawing>
                <wp:anchor distT="0" distB="0" distL="114300" distR="114300" simplePos="0" relativeHeight="251697152" behindDoc="1" locked="0" layoutInCell="1" allowOverlap="1">
                  <wp:simplePos x="0" y="0"/>
                  <wp:positionH relativeFrom="column">
                    <wp:posOffset>-2839085</wp:posOffset>
                  </wp:positionH>
                  <wp:positionV relativeFrom="paragraph">
                    <wp:posOffset>-923925</wp:posOffset>
                  </wp:positionV>
                  <wp:extent cx="10683875" cy="7577455"/>
                  <wp:effectExtent l="0" t="0" r="3175" b="4445"/>
                  <wp:wrapNone/>
                  <wp:docPr id="31" name="图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3875" cy="7577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86912" behindDoc="1" locked="0" layoutInCell="1" allowOverlap="1">
                  <wp:simplePos x="0" y="0"/>
                  <wp:positionH relativeFrom="column">
                    <wp:posOffset>-2868295</wp:posOffset>
                  </wp:positionH>
                  <wp:positionV relativeFrom="paragraph">
                    <wp:posOffset>-925830</wp:posOffset>
                  </wp:positionV>
                  <wp:extent cx="10683875" cy="7577455"/>
                  <wp:effectExtent l="0" t="0" r="9525" b="4445"/>
                  <wp:wrapNone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3875" cy="7577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44D900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90" w:type="dxa"/>
            <w:vMerge w:val="restart"/>
          </w:tcPr>
          <w:p w14:paraId="725A5CA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-1116330</wp:posOffset>
                  </wp:positionH>
                  <wp:positionV relativeFrom="paragraph">
                    <wp:posOffset>-905510</wp:posOffset>
                  </wp:positionV>
                  <wp:extent cx="10683875" cy="7577455"/>
                  <wp:effectExtent l="0" t="0" r="14605" b="12065"/>
                  <wp:wrapNone/>
                  <wp:docPr id="54" name="图片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54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3875" cy="7577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F10540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  <w:t>单元教学目标</w:t>
            </w:r>
          </w:p>
          <w:p w14:paraId="48C3EF1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  <w:t>单元作业目标</w:t>
            </w:r>
          </w:p>
          <w:p w14:paraId="3AD3D66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  <w:p w14:paraId="19E32BD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  <w:p w14:paraId="24887E0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  <w:p w14:paraId="7281DC6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  <w:p w14:paraId="5D6C06C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  <w:p w14:paraId="55F34FC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  <w:p w14:paraId="6A15556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  <w:p w14:paraId="7F2E26C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  <w:p w14:paraId="3328E42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  <w:p w14:paraId="5B75DBF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833" w:type="dxa"/>
          </w:tcPr>
          <w:p w14:paraId="1E23702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  <w:t>单元教学目标</w:t>
            </w:r>
          </w:p>
        </w:tc>
        <w:tc>
          <w:tcPr>
            <w:tcW w:w="2113" w:type="dxa"/>
          </w:tcPr>
          <w:p w14:paraId="3FCCEFA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  <w:t>对应篇目</w:t>
            </w:r>
          </w:p>
        </w:tc>
        <w:tc>
          <w:tcPr>
            <w:tcW w:w="5818" w:type="dxa"/>
            <w:gridSpan w:val="2"/>
          </w:tcPr>
          <w:p w14:paraId="12C4DC7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  <w:t>单元作业目标</w:t>
            </w:r>
          </w:p>
        </w:tc>
      </w:tr>
      <w:tr w14:paraId="2EA5D3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90" w:type="dxa"/>
            <w:vMerge w:val="continue"/>
          </w:tcPr>
          <w:p w14:paraId="4D74B2F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833" w:type="dxa"/>
            <w:vAlign w:val="top"/>
          </w:tcPr>
          <w:p w14:paraId="5855E10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1. 正确、流利、有感情朗读课文，背诵《快乐的小河》中喜欢的段落；2. 认识本单元生字，会写要求掌握的生字，正确读写“称赞、纸船、高兴、帮助”等词语；3. 借助插图和生活经验理解课文内容，感受伙伴间友爱的温暖，懂得称赞他人、珍惜友谊；4. 积累描写心情和动作的词句，尝试用课文句式表达自己的</w:t>
            </w:r>
            <w:r>
              <w:drawing>
                <wp:anchor distT="0" distB="0" distL="114300" distR="114300" simplePos="0" relativeHeight="251688960" behindDoc="1" locked="0" layoutInCell="1" allowOverlap="1">
                  <wp:simplePos x="0" y="0"/>
                  <wp:positionH relativeFrom="column">
                    <wp:posOffset>-2824480</wp:posOffset>
                  </wp:positionH>
                  <wp:positionV relativeFrom="paragraph">
                    <wp:posOffset>-905510</wp:posOffset>
                  </wp:positionV>
                  <wp:extent cx="10683875" cy="7577455"/>
                  <wp:effectExtent l="0" t="0" r="9525" b="4445"/>
                  <wp:wrapNone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3875" cy="7577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情感。</w:t>
            </w:r>
          </w:p>
        </w:tc>
        <w:tc>
          <w:tcPr>
            <w:tcW w:w="2113" w:type="dxa"/>
            <w:vAlign w:val="top"/>
          </w:tcPr>
          <w:p w14:paraId="21598F3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《</w:t>
            </w: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称赞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》</w:t>
            </w:r>
          </w:p>
          <w:p w14:paraId="7F7BF7C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  <w:p w14:paraId="211B016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  <w:p w14:paraId="14ED3F3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  <w:p w14:paraId="5DE0D4D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  <w:p w14:paraId="2E25888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《</w:t>
            </w: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纸船和风筝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》</w:t>
            </w:r>
          </w:p>
          <w:p w14:paraId="0566833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  <w:p w14:paraId="3201C6D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  <w:p w14:paraId="2E39EC1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</w:pPr>
          </w:p>
          <w:p w14:paraId="18AFD30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</w:pPr>
          </w:p>
          <w:p w14:paraId="1965143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</w:pPr>
          </w:p>
          <w:p w14:paraId="5737C7B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</w:pPr>
          </w:p>
          <w:p w14:paraId="2E1153C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《快乐的小河》</w:t>
            </w:r>
          </w:p>
          <w:p w14:paraId="4DF7E0E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  <w:p w14:paraId="0442C27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  <w:p w14:paraId="305EBD1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  <w:p w14:paraId="01E47D7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《语文园地八》</w:t>
            </w:r>
          </w:p>
        </w:tc>
        <w:tc>
          <w:tcPr>
            <w:tcW w:w="5818" w:type="dxa"/>
            <w:gridSpan w:val="2"/>
            <w:shd w:val="clear" w:color="auto" w:fill="auto"/>
            <w:vAlign w:val="top"/>
          </w:tcPr>
          <w:p w14:paraId="4B5BE87D"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jc w:val="left"/>
              <w:textAlignment w:val="top"/>
              <w:rPr>
                <w:rFonts w:hint="eastAsia" w:ascii="仿宋" w:hAnsi="仿宋" w:eastAsia="仿宋" w:cs="仿宋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kern w:val="0"/>
                <w:sz w:val="28"/>
                <w:szCs w:val="28"/>
                <w:lang w:val="en-US" w:eastAsia="zh-CN" w:bidi="ar"/>
              </w:rPr>
              <w:t>背诵互相称赞的对话，读准难读字音；2. 用“你真____，____做得真好”句式称赞同学；3. 正确书写“称、赞、能”等重点生字。</w:t>
            </w:r>
          </w:p>
          <w:p w14:paraId="694D28E3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jc w:val="left"/>
              <w:textAlignment w:val="top"/>
              <w:rPr>
                <w:rFonts w:hint="eastAsia" w:ascii="仿宋" w:hAnsi="仿宋" w:eastAsia="仿宋" w:cs="仿宋"/>
                <w:kern w:val="0"/>
                <w:sz w:val="28"/>
                <w:szCs w:val="28"/>
                <w:lang w:val="en-US" w:eastAsia="zh-CN" w:bidi="ar"/>
              </w:rPr>
            </w:pPr>
          </w:p>
          <w:p w14:paraId="164B3BB9">
            <w:pPr>
              <w:keepNext w:val="0"/>
              <w:keepLines w:val="0"/>
              <w:widowControl/>
              <w:numPr>
                <w:ilvl w:val="0"/>
                <w:numId w:val="4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jc w:val="left"/>
              <w:textAlignment w:val="top"/>
              <w:rPr>
                <w:rFonts w:hint="eastAsia" w:ascii="仿宋" w:hAnsi="仿宋" w:eastAsia="仿宋" w:cs="仿宋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kern w:val="0"/>
                <w:sz w:val="28"/>
                <w:szCs w:val="28"/>
                <w:lang w:val="en-US" w:eastAsia="zh-CN" w:bidi="ar"/>
              </w:rPr>
              <w:t>掌握“鼠、漂、幸”等生字的读写，区分“漂、飘”等易混字；2. 梳理友谊变化过程，说说松鼠和小熊的心情变化；3. 用“____把____送给____，____很____”句式说话。</w:t>
            </w:r>
          </w:p>
          <w:p w14:paraId="58917CBA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jc w:val="left"/>
              <w:textAlignment w:val="top"/>
              <w:rPr>
                <w:rFonts w:hint="eastAsia" w:ascii="仿宋" w:hAnsi="仿宋" w:eastAsia="仿宋" w:cs="仿宋"/>
                <w:kern w:val="0"/>
                <w:sz w:val="28"/>
                <w:szCs w:val="28"/>
                <w:lang w:val="en-US" w:eastAsia="zh-CN" w:bidi="ar"/>
              </w:rPr>
            </w:pPr>
          </w:p>
          <w:p w14:paraId="1E0E9414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jc w:val="left"/>
              <w:textAlignment w:val="top"/>
              <w:rPr>
                <w:rFonts w:hint="eastAsia" w:ascii="仿宋" w:hAnsi="仿宋" w:eastAsia="仿宋" w:cs="仿宋"/>
                <w:kern w:val="0"/>
                <w:sz w:val="28"/>
                <w:szCs w:val="28"/>
                <w:lang w:val="en-US" w:eastAsia="zh-CN" w:bidi="ar"/>
              </w:rPr>
            </w:pPr>
          </w:p>
          <w:p w14:paraId="10E0E7F0">
            <w:pPr>
              <w:keepNext w:val="0"/>
              <w:keepLines w:val="0"/>
              <w:widowControl/>
              <w:numPr>
                <w:ilvl w:val="0"/>
                <w:numId w:val="5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jc w:val="left"/>
              <w:textAlignment w:val="top"/>
              <w:rPr>
                <w:rFonts w:hint="eastAsia" w:ascii="仿宋" w:hAnsi="仿宋" w:eastAsia="仿宋" w:cs="仿宋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kern w:val="0"/>
                <w:sz w:val="28"/>
                <w:szCs w:val="28"/>
                <w:lang w:val="en-US" w:eastAsia="zh-CN" w:bidi="ar"/>
              </w:rPr>
              <w:t>掌握“河、助、搬”等生字的写法，积累“哗啦啦”等叠词；2. 说说小河帮助了谁，怎么帮的；3. 联系生活说说自己帮助别人的经历。</w:t>
            </w:r>
          </w:p>
          <w:p w14:paraId="345F4786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jc w:val="left"/>
              <w:textAlignment w:val="top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kern w:val="0"/>
                <w:sz w:val="28"/>
                <w:szCs w:val="28"/>
                <w:lang w:val="en-US" w:eastAsia="zh-CN" w:bidi="ar"/>
              </w:rPr>
              <w:t>1. 积累“高兴”的近义词和“又____又____”词语，掌握“口、忄”旁生字规律；2. 用简单的话讲一个民间小故事；3. 用“我帮____做____，____很高兴”说句子。</w:t>
            </w:r>
          </w:p>
        </w:tc>
      </w:tr>
      <w:tr w14:paraId="522E88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90" w:type="dxa"/>
          </w:tcPr>
          <w:p w14:paraId="1F83639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-1121410</wp:posOffset>
                  </wp:positionH>
                  <wp:positionV relativeFrom="paragraph">
                    <wp:posOffset>-920750</wp:posOffset>
                  </wp:positionV>
                  <wp:extent cx="10683875" cy="7577455"/>
                  <wp:effectExtent l="0" t="0" r="14605" b="12065"/>
                  <wp:wrapNone/>
                  <wp:docPr id="57" name="图片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 57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3875" cy="7577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8F48BE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</w:p>
          <w:p w14:paraId="5244355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</w:p>
          <w:p w14:paraId="5FE1410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</w:p>
          <w:p w14:paraId="4E663B6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  <w:t>基础知识点</w:t>
            </w:r>
          </w:p>
          <w:p w14:paraId="2D40A5A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  <w:t>技能训练点</w:t>
            </w:r>
          </w:p>
          <w:p w14:paraId="2C00542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  <w:t>立德树人点</w:t>
            </w:r>
          </w:p>
          <w:p w14:paraId="090BB23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  <w:p w14:paraId="09EC59B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  <w:p w14:paraId="5205C4C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  <w:p w14:paraId="6E01D08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  <w:p w14:paraId="6EA06AF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  <w:p w14:paraId="432CB25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  <w:p w14:paraId="3A59FDB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  <w:p w14:paraId="59F9402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  <w:p w14:paraId="170BC1F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0764" w:type="dxa"/>
            <w:gridSpan w:val="4"/>
          </w:tcPr>
          <w:p w14:paraId="36AF35B4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Chars="0"/>
              <w:textAlignment w:val="auto"/>
              <w:rPr>
                <w:rFonts w:hint="default" w:ascii="仿宋" w:hAnsi="仿宋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default" w:ascii="仿宋" w:hAnsi="仿宋" w:eastAsia="仿宋" w:cs="仿宋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6691630" cy="4633595"/>
                  <wp:effectExtent l="0" t="0" r="13970" b="14605"/>
                  <wp:docPr id="4" name="图片 4" descr="bb4c103a5661b335c882555ebef361e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bb4c103a5661b335c882555ebef361ec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1630" cy="4633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3B4CD0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textAlignment w:val="auto"/>
              <w:rPr>
                <w:rFonts w:hint="default" w:ascii="仿宋" w:hAnsi="仿宋" w:eastAsia="仿宋" w:cs="仿宋"/>
                <w:sz w:val="28"/>
                <w:szCs w:val="28"/>
                <w:lang w:val="en-US" w:eastAsia="zh-CN"/>
              </w:rPr>
            </w:pPr>
          </w:p>
        </w:tc>
      </w:tr>
      <w:tr w14:paraId="6A0316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90" w:type="dxa"/>
            <w:vMerge w:val="restart"/>
          </w:tcPr>
          <w:p w14:paraId="38398FE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drawing>
                <wp:anchor distT="0" distB="0" distL="114300" distR="114300" simplePos="0" relativeHeight="251689984" behindDoc="1" locked="0" layoutInCell="1" allowOverlap="1">
                  <wp:simplePos x="0" y="0"/>
                  <wp:positionH relativeFrom="column">
                    <wp:posOffset>-1140460</wp:posOffset>
                  </wp:positionH>
                  <wp:positionV relativeFrom="paragraph">
                    <wp:posOffset>-920750</wp:posOffset>
                  </wp:positionV>
                  <wp:extent cx="10683875" cy="7577455"/>
                  <wp:effectExtent l="0" t="0" r="9525" b="4445"/>
                  <wp:wrapNone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3875" cy="7577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  <w:t>课时作业目标</w:t>
            </w:r>
          </w:p>
        </w:tc>
        <w:tc>
          <w:tcPr>
            <w:tcW w:w="2833" w:type="dxa"/>
          </w:tcPr>
          <w:p w14:paraId="5EA7951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  <w:t>课题</w:t>
            </w:r>
          </w:p>
          <w:p w14:paraId="100CFB4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113" w:type="dxa"/>
          </w:tcPr>
          <w:p w14:paraId="26CBACC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  <w:t>对应课时</w:t>
            </w:r>
          </w:p>
        </w:tc>
        <w:tc>
          <w:tcPr>
            <w:tcW w:w="5818" w:type="dxa"/>
            <w:gridSpan w:val="2"/>
          </w:tcPr>
          <w:p w14:paraId="424B36C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  <w:t>课时作业目标</w:t>
            </w:r>
          </w:p>
        </w:tc>
      </w:tr>
      <w:tr w14:paraId="3A808D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90" w:type="dxa"/>
            <w:vMerge w:val="continue"/>
          </w:tcPr>
          <w:p w14:paraId="7C5F855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833" w:type="dxa"/>
            <w:vMerge w:val="restart"/>
            <w:shd w:val="clear" w:color="auto" w:fill="auto"/>
            <w:vAlign w:val="top"/>
          </w:tcPr>
          <w:p w14:paraId="7DC42D9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  <w:p w14:paraId="0110383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《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称赞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》</w:t>
            </w:r>
          </w:p>
          <w:p w14:paraId="35A600A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  <w:p w14:paraId="78F1220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</w:p>
          <w:p w14:paraId="183799C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  <w:p w14:paraId="401BFB2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113" w:type="dxa"/>
            <w:shd w:val="clear" w:color="auto" w:fill="auto"/>
            <w:vAlign w:val="center"/>
          </w:tcPr>
          <w:p w14:paraId="63744E6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第1课时</w:t>
            </w:r>
          </w:p>
        </w:tc>
        <w:tc>
          <w:tcPr>
            <w:tcW w:w="5818" w:type="dxa"/>
            <w:gridSpan w:val="2"/>
            <w:shd w:val="clear" w:color="auto" w:fill="auto"/>
            <w:vAlign w:val="center"/>
          </w:tcPr>
          <w:p w14:paraId="7D7DF11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28"/>
                <w:szCs w:val="28"/>
                <w:vertAlign w:val="baseline"/>
                <w:lang w:val="en-US" w:eastAsia="zh-CN" w:bidi="ar-SA"/>
              </w:rPr>
              <w:t>1. 认识“称、赞、獾”等生字，会写“称、赞、你”；2. 正确朗读课文，找出刺猬和小獾互相称赞的句子；3. 初步感受称赞带来的力量。</w:t>
            </w:r>
          </w:p>
        </w:tc>
      </w:tr>
      <w:tr w14:paraId="74906E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90" w:type="dxa"/>
            <w:vMerge w:val="continue"/>
          </w:tcPr>
          <w:p w14:paraId="0B21D62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833" w:type="dxa"/>
            <w:vMerge w:val="continue"/>
          </w:tcPr>
          <w:p w14:paraId="5519C96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113" w:type="dxa"/>
            <w:shd w:val="clear" w:color="auto" w:fill="auto"/>
            <w:vAlign w:val="center"/>
          </w:tcPr>
          <w:p w14:paraId="6800FBD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第2课时</w:t>
            </w:r>
          </w:p>
        </w:tc>
        <w:tc>
          <w:tcPr>
            <w:tcW w:w="5818" w:type="dxa"/>
            <w:gridSpan w:val="2"/>
            <w:shd w:val="clear" w:color="auto" w:fill="auto"/>
            <w:vAlign w:val="center"/>
          </w:tcPr>
          <w:p w14:paraId="23B26D0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28"/>
                <w:szCs w:val="28"/>
                <w:vertAlign w:val="baseline"/>
                <w:lang w:val="en-US" w:eastAsia="zh-CN" w:bidi="ar-SA"/>
              </w:rPr>
              <w:t>1. 背诵互相称赞的对话，理解“泄气、自信”的意思；2. 用“你真____，____做得真好”句式称赞同学；3. 正确书写“能、干、活”等生字。</w:t>
            </w:r>
          </w:p>
        </w:tc>
      </w:tr>
      <w:tr w14:paraId="73A228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90" w:type="dxa"/>
            <w:vMerge w:val="continue"/>
          </w:tcPr>
          <w:p w14:paraId="523107D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833" w:type="dxa"/>
            <w:vMerge w:val="restart"/>
            <w:shd w:val="clear" w:color="auto" w:fill="auto"/>
            <w:vAlign w:val="top"/>
          </w:tcPr>
          <w:p w14:paraId="68447E7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  <w:p w14:paraId="6FA6BD4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《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纸船和风筝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》</w:t>
            </w:r>
          </w:p>
          <w:p w14:paraId="3D6D498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  <w:p w14:paraId="7881799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</w:p>
          <w:p w14:paraId="7FD268D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  <w:p w14:paraId="2D79175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113" w:type="dxa"/>
            <w:shd w:val="clear" w:color="auto" w:fill="auto"/>
            <w:vAlign w:val="center"/>
          </w:tcPr>
          <w:p w14:paraId="2358CF7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1课时</w:t>
            </w:r>
          </w:p>
        </w:tc>
        <w:tc>
          <w:tcPr>
            <w:tcW w:w="5818" w:type="dxa"/>
            <w:gridSpan w:val="2"/>
            <w:shd w:val="clear" w:color="auto" w:fill="auto"/>
            <w:vAlign w:val="center"/>
          </w:tcPr>
          <w:p w14:paraId="2D5063B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0"/>
                <w:sz w:val="28"/>
                <w:szCs w:val="28"/>
                <w:lang w:val="en-US" w:eastAsia="zh-CN" w:bidi="ar"/>
              </w:rPr>
              <w:t>1. 认识“鼠、漂、幸”等生字，会写“折、纸、船”；2. 流利朗读课文，找出松鼠和小熊互送礼物的句子；3. 感受他们友谊的美好。</w:t>
            </w:r>
          </w:p>
        </w:tc>
      </w:tr>
      <w:tr w14:paraId="37935F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90" w:type="dxa"/>
            <w:vMerge w:val="continue"/>
          </w:tcPr>
          <w:p w14:paraId="4F09871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833" w:type="dxa"/>
            <w:vMerge w:val="continue"/>
          </w:tcPr>
          <w:p w14:paraId="66A6BB9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113" w:type="dxa"/>
            <w:shd w:val="clear" w:color="auto" w:fill="auto"/>
            <w:vAlign w:val="center"/>
          </w:tcPr>
          <w:p w14:paraId="30151EE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2课时</w:t>
            </w:r>
          </w:p>
        </w:tc>
        <w:tc>
          <w:tcPr>
            <w:tcW w:w="5818" w:type="dxa"/>
            <w:gridSpan w:val="2"/>
            <w:shd w:val="clear" w:color="auto" w:fill="auto"/>
            <w:vAlign w:val="center"/>
          </w:tcPr>
          <w:p w14:paraId="6A17898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0"/>
                <w:sz w:val="28"/>
                <w:szCs w:val="28"/>
                <w:lang w:val="en-US" w:eastAsia="zh-CN" w:bidi="ar"/>
              </w:rPr>
              <w:t>1. 背诵喜欢的段落，掌握“漂、飘”的区别与用法；2. 用“____把____送给____，____很____”句式说话；3. 说说如果和朋友吵架了，该怎么做。。</w:t>
            </w:r>
          </w:p>
        </w:tc>
      </w:tr>
      <w:tr w14:paraId="69CC22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90" w:type="dxa"/>
            <w:vMerge w:val="continue"/>
          </w:tcPr>
          <w:p w14:paraId="1DF29A5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833" w:type="dxa"/>
            <w:shd w:val="clear" w:color="auto" w:fill="auto"/>
            <w:vAlign w:val="center"/>
          </w:tcPr>
          <w:p w14:paraId="100B4D6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-2837815</wp:posOffset>
                  </wp:positionH>
                  <wp:positionV relativeFrom="paragraph">
                    <wp:posOffset>-1333500</wp:posOffset>
                  </wp:positionV>
                  <wp:extent cx="10683875" cy="7577455"/>
                  <wp:effectExtent l="0" t="0" r="14605" b="12065"/>
                  <wp:wrapNone/>
                  <wp:docPr id="60" name="图片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图片 60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3875" cy="7577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《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快乐的小河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》</w:t>
            </w:r>
          </w:p>
        </w:tc>
        <w:tc>
          <w:tcPr>
            <w:tcW w:w="2113" w:type="dxa"/>
            <w:shd w:val="clear" w:color="auto" w:fill="auto"/>
            <w:vAlign w:val="center"/>
          </w:tcPr>
          <w:p w14:paraId="2F36821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1课时</w:t>
            </w:r>
          </w:p>
        </w:tc>
        <w:tc>
          <w:tcPr>
            <w:tcW w:w="5818" w:type="dxa"/>
            <w:gridSpan w:val="2"/>
            <w:shd w:val="clear" w:color="auto" w:fill="auto"/>
            <w:vAlign w:val="top"/>
          </w:tcPr>
          <w:p w14:paraId="212F6765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jc w:val="left"/>
              <w:textAlignment w:val="top"/>
              <w:rPr>
                <w:rFonts w:hint="eastAsia" w:ascii="仿宋" w:hAnsi="仿宋" w:eastAsia="仿宋" w:cs="仿宋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0"/>
                <w:sz w:val="28"/>
                <w:szCs w:val="28"/>
                <w:lang w:val="en-US" w:eastAsia="zh-CN" w:bidi="ar"/>
              </w:rPr>
              <w:t>1. 认识“河、挡、晒”等生字，会写“河、乐、水”；2. 朗读课文，找出小河帮助伙伴的句子；3. 掌握“哗啦啦”等叠词。</w:t>
            </w:r>
          </w:p>
        </w:tc>
      </w:tr>
      <w:tr w14:paraId="4E4EE7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90" w:type="dxa"/>
            <w:vMerge w:val="continue"/>
          </w:tcPr>
          <w:p w14:paraId="7C9526D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833" w:type="dxa"/>
            <w:shd w:val="clear" w:color="auto" w:fill="auto"/>
            <w:vAlign w:val="center"/>
          </w:tcPr>
          <w:p w14:paraId="49B7FA3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</w:p>
        </w:tc>
        <w:tc>
          <w:tcPr>
            <w:tcW w:w="2113" w:type="dxa"/>
            <w:shd w:val="clear" w:color="auto" w:fill="auto"/>
            <w:vAlign w:val="center"/>
          </w:tcPr>
          <w:p w14:paraId="3EB5398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2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课时</w:t>
            </w:r>
          </w:p>
        </w:tc>
        <w:tc>
          <w:tcPr>
            <w:tcW w:w="5818" w:type="dxa"/>
            <w:gridSpan w:val="2"/>
            <w:shd w:val="clear" w:color="auto" w:fill="auto"/>
            <w:vAlign w:val="center"/>
          </w:tcPr>
          <w:p w14:paraId="5B7DAA6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0"/>
                <w:sz w:val="28"/>
                <w:szCs w:val="28"/>
                <w:lang w:val="en-US" w:eastAsia="zh-CN" w:bidi="ar"/>
              </w:rPr>
              <w:t>1. 背诵喜欢的段落，说说小河帮助了谁；2. 用“小河帮____做____，____很高兴”说句子；3. 联系生活说说自己帮助别人的经历，书写“助、帮、人”。</w:t>
            </w:r>
          </w:p>
        </w:tc>
      </w:tr>
      <w:tr w14:paraId="62EA75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3" w:hRule="atLeast"/>
        </w:trPr>
        <w:tc>
          <w:tcPr>
            <w:tcW w:w="2690" w:type="dxa"/>
            <w:vMerge w:val="continue"/>
          </w:tcPr>
          <w:p w14:paraId="3C95682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833" w:type="dxa"/>
            <w:vMerge w:val="restart"/>
            <w:shd w:val="clear" w:color="auto" w:fill="auto"/>
            <w:vAlign w:val="top"/>
          </w:tcPr>
          <w:p w14:paraId="3C60E62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  <w:p w14:paraId="21DEE74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语文园地</w:t>
            </w:r>
          </w:p>
          <w:p w14:paraId="41F64E6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  <w:p w14:paraId="1EF6B07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</w:p>
          <w:p w14:paraId="7545D9B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  <w:p w14:paraId="5822E24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113" w:type="dxa"/>
            <w:shd w:val="clear" w:color="auto" w:fill="auto"/>
            <w:vAlign w:val="center"/>
          </w:tcPr>
          <w:p w14:paraId="2605B6B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第1课时</w:t>
            </w:r>
          </w:p>
        </w:tc>
        <w:tc>
          <w:tcPr>
            <w:tcW w:w="5818" w:type="dxa"/>
            <w:gridSpan w:val="2"/>
            <w:shd w:val="clear" w:color="auto" w:fill="auto"/>
            <w:vAlign w:val="top"/>
          </w:tcPr>
          <w:p w14:paraId="7261CCF3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jc w:val="left"/>
              <w:textAlignment w:val="top"/>
              <w:rPr>
                <w:rFonts w:hint="eastAsia" w:ascii="仿宋" w:hAnsi="仿宋" w:eastAsia="仿宋" w:cs="仿宋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0"/>
                <w:sz w:val="28"/>
                <w:szCs w:val="28"/>
                <w:lang w:val="en-US" w:eastAsia="zh-CN" w:bidi="ar"/>
              </w:rPr>
              <w:t>1. 积累“高兴、开心”等近义词和“又____又____”词语；2. 掌握“口、忄”旁生字构字规律，写出3个同类字；3. 背诵民间故事《狐狸和乌鸦》的主要情节。</w:t>
            </w:r>
          </w:p>
        </w:tc>
      </w:tr>
      <w:tr w14:paraId="013CB3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90" w:type="dxa"/>
            <w:vMerge w:val="continue"/>
          </w:tcPr>
          <w:p w14:paraId="3054E1D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833" w:type="dxa"/>
            <w:vMerge w:val="continue"/>
          </w:tcPr>
          <w:p w14:paraId="1185F29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113" w:type="dxa"/>
            <w:shd w:val="clear" w:color="auto" w:fill="auto"/>
            <w:vAlign w:val="center"/>
          </w:tcPr>
          <w:p w14:paraId="1D3F354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第2课时</w:t>
            </w:r>
          </w:p>
        </w:tc>
        <w:tc>
          <w:tcPr>
            <w:tcW w:w="5818" w:type="dxa"/>
            <w:gridSpan w:val="2"/>
            <w:shd w:val="clear" w:color="auto" w:fill="auto"/>
            <w:vAlign w:val="top"/>
          </w:tcPr>
          <w:p w14:paraId="7353D006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jc w:val="left"/>
              <w:textAlignment w:val="top"/>
              <w:rPr>
                <w:rFonts w:hint="eastAsia" w:ascii="仿宋" w:hAnsi="仿宋" w:eastAsia="仿宋" w:cs="仿宋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0"/>
                <w:sz w:val="28"/>
                <w:szCs w:val="28"/>
                <w:lang w:val="en-US" w:eastAsia="zh-CN" w:bidi="ar"/>
              </w:rPr>
              <w:t>1. 用简单的话讲一个民间小故事；2. 完成“看图写话”，用上积累的词语；3. 练习“我帮____做____”的口语表达。</w:t>
            </w:r>
          </w:p>
        </w:tc>
      </w:tr>
      <w:tr w14:paraId="202EE7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90" w:type="dxa"/>
            <w:vMerge w:val="restart"/>
          </w:tcPr>
          <w:p w14:paraId="0BE50AA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drawing>
                <wp:anchor distT="0" distB="0" distL="114300" distR="114300" simplePos="0" relativeHeight="251691008" behindDoc="1" locked="0" layoutInCell="1" allowOverlap="1">
                  <wp:simplePos x="0" y="0"/>
                  <wp:positionH relativeFrom="column">
                    <wp:posOffset>-1140460</wp:posOffset>
                  </wp:positionH>
                  <wp:positionV relativeFrom="paragraph">
                    <wp:posOffset>-925830</wp:posOffset>
                  </wp:positionV>
                  <wp:extent cx="10683875" cy="7577455"/>
                  <wp:effectExtent l="0" t="0" r="9525" b="4445"/>
                  <wp:wrapNone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3875" cy="7577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  <w:t>单元作业重难点</w:t>
            </w:r>
          </w:p>
        </w:tc>
        <w:tc>
          <w:tcPr>
            <w:tcW w:w="2833" w:type="dxa"/>
          </w:tcPr>
          <w:p w14:paraId="151119F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  <w:t>课题</w:t>
            </w:r>
          </w:p>
          <w:p w14:paraId="5C9B979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113" w:type="dxa"/>
          </w:tcPr>
          <w:p w14:paraId="2A218AE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  <w:t>作业要点</w:t>
            </w:r>
          </w:p>
        </w:tc>
        <w:tc>
          <w:tcPr>
            <w:tcW w:w="2630" w:type="dxa"/>
          </w:tcPr>
          <w:p w14:paraId="049B15E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  <w:t>作业难点</w:t>
            </w:r>
          </w:p>
        </w:tc>
        <w:tc>
          <w:tcPr>
            <w:tcW w:w="3188" w:type="dxa"/>
          </w:tcPr>
          <w:p w14:paraId="49FB041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  <w:t>设计意图</w:t>
            </w:r>
          </w:p>
        </w:tc>
      </w:tr>
      <w:tr w14:paraId="6D04ED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90" w:type="dxa"/>
            <w:vMerge w:val="continue"/>
          </w:tcPr>
          <w:p w14:paraId="3441DC7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833" w:type="dxa"/>
            <w:shd w:val="clear" w:color="auto" w:fill="auto"/>
            <w:vAlign w:val="top"/>
          </w:tcPr>
          <w:p w14:paraId="471F964E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jc w:val="left"/>
              <w:textAlignment w:val="top"/>
              <w:rPr>
                <w:rFonts w:hint="eastAsia" w:ascii="仿宋" w:hAnsi="仿宋" w:eastAsia="仿宋" w:cs="仿宋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0"/>
                <w:sz w:val="28"/>
                <w:szCs w:val="28"/>
                <w:lang w:val="en-US" w:eastAsia="zh-CN" w:bidi="ar"/>
              </w:rPr>
              <w:t>《称赞》</w:t>
            </w:r>
          </w:p>
        </w:tc>
        <w:tc>
          <w:tcPr>
            <w:tcW w:w="2113" w:type="dxa"/>
            <w:shd w:val="clear" w:color="auto" w:fill="auto"/>
            <w:vAlign w:val="top"/>
          </w:tcPr>
          <w:p w14:paraId="53B99C15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jc w:val="left"/>
              <w:textAlignment w:val="top"/>
              <w:rPr>
                <w:rFonts w:hint="eastAsia" w:ascii="仿宋" w:hAnsi="仿宋" w:eastAsia="仿宋" w:cs="仿宋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0"/>
                <w:sz w:val="28"/>
                <w:szCs w:val="28"/>
                <w:lang w:val="en-US" w:eastAsia="zh-CN" w:bidi="ar"/>
              </w:rPr>
              <w:t>1. 正确背诵对话，读准难读字音；2. 用课文句式真诚地称赞同学，说出具体优点；3. 积累“自信、能干”等描写人物的词语。</w:t>
            </w:r>
          </w:p>
        </w:tc>
        <w:tc>
          <w:tcPr>
            <w:tcW w:w="2630" w:type="dxa"/>
            <w:shd w:val="clear" w:color="auto" w:fill="auto"/>
            <w:vAlign w:val="top"/>
          </w:tcPr>
          <w:p w14:paraId="2BA27ED2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jc w:val="left"/>
              <w:textAlignment w:val="top"/>
              <w:rPr>
                <w:rFonts w:hint="eastAsia" w:ascii="仿宋" w:hAnsi="仿宋" w:eastAsia="仿宋" w:cs="仿宋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0"/>
                <w:sz w:val="28"/>
                <w:szCs w:val="28"/>
                <w:lang w:val="en-US" w:eastAsia="zh-CN" w:bidi="ar"/>
              </w:rPr>
              <w:t>1. 结合具体事例进行称赞，不说空洞的话；2. 理解“称赞能给人力量”的含义，并联系生活谈感受。</w:t>
            </w:r>
          </w:p>
        </w:tc>
        <w:tc>
          <w:tcPr>
            <w:tcW w:w="3188" w:type="dxa"/>
            <w:shd w:val="clear" w:color="auto" w:fill="auto"/>
            <w:vAlign w:val="top"/>
          </w:tcPr>
          <w:p w14:paraId="77B2CBFA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jc w:val="left"/>
              <w:textAlignment w:val="top"/>
              <w:rPr>
                <w:rFonts w:hint="eastAsia" w:ascii="仿宋" w:hAnsi="仿宋" w:eastAsia="仿宋" w:cs="仿宋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0"/>
                <w:sz w:val="28"/>
                <w:szCs w:val="28"/>
                <w:lang w:val="en-US" w:eastAsia="zh-CN" w:bidi="ar"/>
              </w:rPr>
              <w:t>落实基础与技能目标，通过“背—说—用”结合，让语言学习与情感教育融合，培养友善品质。</w:t>
            </w:r>
          </w:p>
        </w:tc>
      </w:tr>
      <w:tr w14:paraId="438666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90" w:type="dxa"/>
            <w:vMerge w:val="continue"/>
          </w:tcPr>
          <w:p w14:paraId="0F01449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833" w:type="dxa"/>
            <w:shd w:val="clear" w:color="auto" w:fill="auto"/>
            <w:vAlign w:val="top"/>
          </w:tcPr>
          <w:p w14:paraId="6F0ED439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jc w:val="left"/>
              <w:textAlignment w:val="top"/>
              <w:rPr>
                <w:rFonts w:hint="eastAsia" w:ascii="仿宋" w:hAnsi="仿宋" w:eastAsia="仿宋" w:cs="仿宋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0"/>
                <w:sz w:val="28"/>
                <w:szCs w:val="28"/>
                <w:lang w:val="en-US" w:eastAsia="zh-CN" w:bidi="ar"/>
              </w:rPr>
              <w:t>《纸船和风筝》</w:t>
            </w:r>
          </w:p>
        </w:tc>
        <w:tc>
          <w:tcPr>
            <w:tcW w:w="2113" w:type="dxa"/>
            <w:shd w:val="clear" w:color="auto" w:fill="auto"/>
            <w:vAlign w:val="top"/>
          </w:tcPr>
          <w:p w14:paraId="7E78BF83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jc w:val="left"/>
              <w:textAlignment w:val="top"/>
              <w:rPr>
                <w:rFonts w:hint="eastAsia" w:ascii="仿宋" w:hAnsi="仿宋" w:eastAsia="仿宋" w:cs="仿宋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0"/>
                <w:sz w:val="28"/>
                <w:szCs w:val="28"/>
                <w:lang w:val="en-US" w:eastAsia="zh-CN" w:bidi="ar"/>
              </w:rPr>
              <w:t>1. 掌握“漂、飘”等易混字的用法；2. 梳理</w:t>
            </w:r>
            <w:r>
              <w:drawing>
                <wp:anchor distT="0" distB="0" distL="114300" distR="114300" simplePos="0" relativeHeight="251692032" behindDoc="1" locked="0" layoutInCell="1" allowOverlap="1">
                  <wp:simplePos x="0" y="0"/>
                  <wp:positionH relativeFrom="column">
                    <wp:posOffset>-4638040</wp:posOffset>
                  </wp:positionH>
                  <wp:positionV relativeFrom="paragraph">
                    <wp:posOffset>-929640</wp:posOffset>
                  </wp:positionV>
                  <wp:extent cx="10683875" cy="7577455"/>
                  <wp:effectExtent l="0" t="0" r="9525" b="4445"/>
                  <wp:wrapNone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3875" cy="7577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kern w:val="0"/>
                <w:sz w:val="28"/>
                <w:szCs w:val="28"/>
                <w:lang w:val="en-US" w:eastAsia="zh-CN" w:bidi="ar"/>
              </w:rPr>
              <w:t>友谊变化过程，说说人物心情变化；3. 用特定句式表达赠送礼物的心情。</w:t>
            </w:r>
          </w:p>
        </w:tc>
        <w:tc>
          <w:tcPr>
            <w:tcW w:w="2630" w:type="dxa"/>
            <w:shd w:val="clear" w:color="auto" w:fill="auto"/>
            <w:vAlign w:val="top"/>
          </w:tcPr>
          <w:p w14:paraId="31C3B3A8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jc w:val="left"/>
              <w:textAlignment w:val="top"/>
              <w:rPr>
                <w:rFonts w:hint="eastAsia" w:ascii="仿宋" w:hAnsi="仿宋" w:eastAsia="仿宋" w:cs="仿宋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0"/>
                <w:sz w:val="28"/>
                <w:szCs w:val="28"/>
                <w:lang w:val="en-US" w:eastAsia="zh-CN" w:bidi="ar"/>
              </w:rPr>
              <w:t>1. 区分“漂”和“飘”的用法；2. 体会“吵架后主动和好”的勇气，并用语言表达。</w:t>
            </w:r>
          </w:p>
        </w:tc>
        <w:tc>
          <w:tcPr>
            <w:tcW w:w="3188" w:type="dxa"/>
            <w:shd w:val="clear" w:color="auto" w:fill="auto"/>
            <w:vAlign w:val="top"/>
          </w:tcPr>
          <w:p w14:paraId="37A56C27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jc w:val="left"/>
              <w:textAlignment w:val="top"/>
              <w:rPr>
                <w:rFonts w:hint="eastAsia" w:ascii="仿宋" w:hAnsi="仿宋" w:eastAsia="仿宋" w:cs="仿宋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0"/>
                <w:sz w:val="28"/>
                <w:szCs w:val="28"/>
                <w:lang w:val="en-US" w:eastAsia="zh-CN" w:bidi="ar"/>
              </w:rPr>
              <w:t>聚焦生字难点和情感表达，通过句式模仿和情境讨论，培养语言运用能力和人际交往智慧。</w:t>
            </w:r>
          </w:p>
        </w:tc>
      </w:tr>
      <w:tr w14:paraId="326C16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90" w:type="dxa"/>
            <w:vMerge w:val="continue"/>
          </w:tcPr>
          <w:p w14:paraId="2B156D3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833" w:type="dxa"/>
            <w:shd w:val="clear" w:color="auto" w:fill="auto"/>
            <w:vAlign w:val="top"/>
          </w:tcPr>
          <w:p w14:paraId="491709D6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jc w:val="left"/>
              <w:textAlignment w:val="top"/>
              <w:rPr>
                <w:rFonts w:hint="eastAsia" w:ascii="仿宋" w:hAnsi="仿宋" w:eastAsia="仿宋" w:cs="仿宋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0"/>
                <w:sz w:val="28"/>
                <w:szCs w:val="28"/>
                <w:lang w:val="en-US" w:eastAsia="zh-CN" w:bidi="ar"/>
              </w:rPr>
              <w:t>《快乐的小河》</w:t>
            </w:r>
          </w:p>
        </w:tc>
        <w:tc>
          <w:tcPr>
            <w:tcW w:w="2113" w:type="dxa"/>
            <w:shd w:val="clear" w:color="auto" w:fill="auto"/>
            <w:vAlign w:val="top"/>
          </w:tcPr>
          <w:p w14:paraId="5E9D70E3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jc w:val="left"/>
              <w:textAlignment w:val="top"/>
              <w:rPr>
                <w:rFonts w:hint="eastAsia" w:ascii="仿宋" w:hAnsi="仿宋" w:eastAsia="仿宋" w:cs="仿宋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0"/>
                <w:sz w:val="28"/>
                <w:szCs w:val="28"/>
                <w:lang w:val="en-US" w:eastAsia="zh-CN" w:bidi="ar"/>
              </w:rPr>
              <w:t>1. 掌握生字读写，积累叠词；2. 有序说说小河帮助伙伴的经过；3. 联系生活分享自己的互助经历。</w:t>
            </w:r>
          </w:p>
        </w:tc>
        <w:tc>
          <w:tcPr>
            <w:tcW w:w="2630" w:type="dxa"/>
            <w:shd w:val="clear" w:color="auto" w:fill="auto"/>
            <w:vAlign w:val="top"/>
          </w:tcPr>
          <w:p w14:paraId="1143E53B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jc w:val="left"/>
              <w:textAlignment w:val="top"/>
              <w:rPr>
                <w:rFonts w:hint="eastAsia" w:ascii="仿宋" w:hAnsi="仿宋" w:eastAsia="仿宋" w:cs="仿宋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0"/>
                <w:sz w:val="28"/>
                <w:szCs w:val="28"/>
                <w:lang w:val="en-US" w:eastAsia="zh-CN" w:bidi="ar"/>
              </w:rPr>
              <w:t>1. 有序、完整地讲述帮助他人的过程；2. 体会“帮助他人能带来快乐”的情感。</w:t>
            </w:r>
          </w:p>
        </w:tc>
        <w:tc>
          <w:tcPr>
            <w:tcW w:w="3188" w:type="dxa"/>
            <w:shd w:val="clear" w:color="auto" w:fill="auto"/>
            <w:vAlign w:val="top"/>
          </w:tcPr>
          <w:p w14:paraId="20586594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jc w:val="left"/>
              <w:textAlignment w:val="top"/>
              <w:rPr>
                <w:rFonts w:hint="eastAsia" w:ascii="仿宋" w:hAnsi="仿宋" w:eastAsia="仿宋" w:cs="仿宋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0"/>
                <w:sz w:val="28"/>
                <w:szCs w:val="28"/>
                <w:lang w:val="en-US" w:eastAsia="zh-CN" w:bidi="ar"/>
              </w:rPr>
              <w:t>融合基础、技能与立德树人目标，在巩固字词的同时，培养有序表达能力和乐于助人的品质。</w:t>
            </w:r>
          </w:p>
        </w:tc>
      </w:tr>
      <w:tr w14:paraId="1E12BD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90" w:type="dxa"/>
          </w:tcPr>
          <w:p w14:paraId="58358E9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833" w:type="dxa"/>
            <w:shd w:val="clear" w:color="auto" w:fill="auto"/>
            <w:vAlign w:val="top"/>
          </w:tcPr>
          <w:p w14:paraId="59748391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jc w:val="left"/>
              <w:textAlignment w:val="top"/>
              <w:rPr>
                <w:rFonts w:hint="eastAsia" w:ascii="仿宋" w:hAnsi="仿宋" w:eastAsia="仿宋" w:cs="仿宋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0"/>
                <w:sz w:val="28"/>
                <w:szCs w:val="28"/>
                <w:lang w:val="en-US" w:eastAsia="zh-CN" w:bidi="ar"/>
              </w:rPr>
              <w:t>语文园地八</w:t>
            </w:r>
          </w:p>
        </w:tc>
        <w:tc>
          <w:tcPr>
            <w:tcW w:w="2113" w:type="dxa"/>
            <w:shd w:val="clear" w:color="auto" w:fill="auto"/>
            <w:vAlign w:val="top"/>
          </w:tcPr>
          <w:p w14:paraId="75B54AE7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jc w:val="left"/>
              <w:textAlignment w:val="top"/>
              <w:rPr>
                <w:rFonts w:hint="eastAsia" w:ascii="仿宋" w:hAnsi="仿宋" w:eastAsia="仿宋" w:cs="仿宋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0"/>
                <w:sz w:val="28"/>
                <w:szCs w:val="28"/>
                <w:lang w:val="en-US" w:eastAsia="zh-CN" w:bidi="ar"/>
              </w:rPr>
              <w:t>1. 积累近义词和特殊结构词</w:t>
            </w:r>
            <w: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-4625975</wp:posOffset>
                  </wp:positionH>
                  <wp:positionV relativeFrom="paragraph">
                    <wp:posOffset>-909320</wp:posOffset>
                  </wp:positionV>
                  <wp:extent cx="10683875" cy="7577455"/>
                  <wp:effectExtent l="0" t="0" r="14605" b="12065"/>
                  <wp:wrapNone/>
                  <wp:docPr id="63" name="图片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图片 63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3875" cy="7577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kern w:val="0"/>
                <w:sz w:val="28"/>
                <w:szCs w:val="28"/>
                <w:lang w:val="en-US" w:eastAsia="zh-CN" w:bidi="ar"/>
              </w:rPr>
              <w:t>语；2. 发现生字构字规律并运用；3. 清楚地讲述民间小故事。</w:t>
            </w:r>
          </w:p>
        </w:tc>
        <w:tc>
          <w:tcPr>
            <w:tcW w:w="2630" w:type="dxa"/>
            <w:shd w:val="clear" w:color="auto" w:fill="auto"/>
            <w:vAlign w:val="top"/>
          </w:tcPr>
          <w:p w14:paraId="2EAC5C6A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jc w:val="left"/>
              <w:textAlignment w:val="top"/>
              <w:rPr>
                <w:rFonts w:hint="eastAsia" w:ascii="仿宋" w:hAnsi="仿宋" w:eastAsia="仿宋" w:cs="仿宋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0"/>
                <w:sz w:val="28"/>
                <w:szCs w:val="28"/>
                <w:lang w:val="en-US" w:eastAsia="zh-CN" w:bidi="ar"/>
              </w:rPr>
              <w:t>1. 灵活运用积累的词语进行表达；2. 把民间故事讲得完整、有条理。</w:t>
            </w:r>
          </w:p>
        </w:tc>
        <w:tc>
          <w:tcPr>
            <w:tcW w:w="3188" w:type="dxa"/>
            <w:shd w:val="clear" w:color="auto" w:fill="auto"/>
            <w:vAlign w:val="top"/>
          </w:tcPr>
          <w:p w14:paraId="251C136A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jc w:val="left"/>
              <w:textAlignment w:val="top"/>
              <w:rPr>
                <w:rFonts w:hint="eastAsia" w:ascii="仿宋" w:hAnsi="仿宋" w:eastAsia="仿宋" w:cs="仿宋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0"/>
                <w:sz w:val="28"/>
                <w:szCs w:val="28"/>
                <w:lang w:val="en-US" w:eastAsia="zh-CN" w:bidi="ar"/>
              </w:rPr>
              <w:t>落实基础与技能目标，通过游戏化作业巩固知识，提升语言积累和口语表达能力。</w:t>
            </w:r>
          </w:p>
        </w:tc>
      </w:tr>
    </w:tbl>
    <w:p w14:paraId="3602C97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0B584CC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单元作业主题设计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21"/>
        <w:gridCol w:w="1213"/>
        <w:gridCol w:w="6832"/>
        <w:gridCol w:w="1497"/>
        <w:gridCol w:w="2691"/>
      </w:tblGrid>
      <w:tr w14:paraId="195864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21" w:type="dxa"/>
          </w:tcPr>
          <w:p w14:paraId="57C06F5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  <w:t>主要情境</w:t>
            </w:r>
          </w:p>
        </w:tc>
        <w:tc>
          <w:tcPr>
            <w:tcW w:w="1213" w:type="dxa"/>
          </w:tcPr>
          <w:p w14:paraId="5CBF74F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  <w:t>作业主题</w:t>
            </w:r>
          </w:p>
        </w:tc>
        <w:tc>
          <w:tcPr>
            <w:tcW w:w="8329" w:type="dxa"/>
            <w:gridSpan w:val="2"/>
          </w:tcPr>
          <w:p w14:paraId="6EEF509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  <w:t>主要“教—学—评”活动</w:t>
            </w:r>
          </w:p>
        </w:tc>
        <w:tc>
          <w:tcPr>
            <w:tcW w:w="2691" w:type="dxa"/>
          </w:tcPr>
          <w:p w14:paraId="30B2880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  <w:t>语文要素</w:t>
            </w:r>
          </w:p>
        </w:tc>
      </w:tr>
      <w:tr w14:paraId="7E9BF2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80" w:hRule="atLeast"/>
        </w:trPr>
        <w:tc>
          <w:tcPr>
            <w:tcW w:w="1221" w:type="dxa"/>
            <w:vMerge w:val="restart"/>
          </w:tcPr>
          <w:p w14:paraId="6286134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华文仿宋" w:hAnsi="华文仿宋" w:eastAsia="华文仿宋" w:cs="华文仿宋"/>
                <w:b/>
                <w:bCs/>
                <w:kern w:val="0"/>
                <w:sz w:val="28"/>
                <w:szCs w:val="28"/>
                <w:lang w:val="en-US" w:eastAsia="zh-CN" w:bidi="ar"/>
              </w:rPr>
            </w:pPr>
          </w:p>
          <w:p w14:paraId="16D80CD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华文仿宋" w:hAnsi="华文仿宋" w:eastAsia="华文仿宋" w:cs="华文仿宋"/>
                <w:b/>
                <w:bCs/>
                <w:kern w:val="0"/>
                <w:sz w:val="28"/>
                <w:szCs w:val="28"/>
                <w:lang w:val="en-US" w:eastAsia="zh-CN" w:bidi="ar"/>
              </w:rPr>
            </w:pPr>
          </w:p>
          <w:p w14:paraId="7694EEC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温暖伙伴圈，传递友爱</w:t>
            </w:r>
            <w:r>
              <w:drawing>
                <wp:anchor distT="0" distB="0" distL="114300" distR="114300" simplePos="0" relativeHeight="251693056" behindDoc="1" locked="0" layoutInCell="1" allowOverlap="1">
                  <wp:simplePos x="0" y="0"/>
                  <wp:positionH relativeFrom="column">
                    <wp:posOffset>-1149985</wp:posOffset>
                  </wp:positionH>
                  <wp:positionV relativeFrom="paragraph">
                    <wp:posOffset>-934720</wp:posOffset>
                  </wp:positionV>
                  <wp:extent cx="10683875" cy="7577455"/>
                  <wp:effectExtent l="0" t="0" r="9525" b="4445"/>
                  <wp:wrapNone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3875" cy="7577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力量</w:t>
            </w:r>
          </w:p>
          <w:p w14:paraId="69337F8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213" w:type="dxa"/>
            <w:shd w:val="clear" w:color="auto" w:fill="auto"/>
            <w:vAlign w:val="top"/>
          </w:tcPr>
          <w:p w14:paraId="4370F71A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jc w:val="left"/>
              <w:textAlignment w:val="top"/>
              <w:rPr>
                <w:rFonts w:hint="eastAsia" w:ascii="仿宋" w:hAnsi="仿宋" w:eastAsia="仿宋" w:cs="仿宋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0"/>
                <w:sz w:val="28"/>
                <w:szCs w:val="28"/>
                <w:lang w:val="en-US" w:eastAsia="zh-CN" w:bidi="ar"/>
              </w:rPr>
              <w:t>一句称赞暖人心</w:t>
            </w:r>
          </w:p>
        </w:tc>
        <w:tc>
          <w:tcPr>
            <w:tcW w:w="6832" w:type="dxa"/>
            <w:shd w:val="clear" w:color="auto" w:fill="auto"/>
            <w:vAlign w:val="top"/>
          </w:tcPr>
          <w:p w14:paraId="5B997EBE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jc w:val="left"/>
              <w:textAlignment w:val="top"/>
              <w:rPr>
                <w:rFonts w:hint="eastAsia" w:ascii="仿宋" w:hAnsi="仿宋" w:eastAsia="仿宋" w:cs="仿宋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0"/>
                <w:sz w:val="28"/>
                <w:szCs w:val="28"/>
                <w:lang w:val="en-US" w:eastAsia="zh-CN" w:bidi="ar"/>
              </w:rPr>
              <w:t>1. 读一听：分角色朗读《称赞》对话，读出真诚的语气；2. 写一写：制作“称赞卡片”，用课文句式写下同学的优点；3. 送一送：把卡片送给同学，说说称赞的理由。（设计意图：将课文语言转化为生活语言，在实践中感受称赞的力量，培养友善品质。）</w:t>
            </w:r>
          </w:p>
        </w:tc>
        <w:tc>
          <w:tcPr>
            <w:tcW w:w="1497" w:type="dxa"/>
            <w:shd w:val="clear" w:color="auto" w:fill="auto"/>
            <w:vAlign w:val="top"/>
          </w:tcPr>
          <w:p w14:paraId="259EFAF2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jc w:val="left"/>
              <w:textAlignment w:val="top"/>
              <w:rPr>
                <w:rFonts w:hint="eastAsia" w:ascii="仿宋" w:hAnsi="仿宋" w:eastAsia="仿宋" w:cs="仿宋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0"/>
                <w:sz w:val="28"/>
                <w:szCs w:val="28"/>
                <w:lang w:val="en-US" w:eastAsia="zh-CN" w:bidi="ar"/>
              </w:rPr>
              <w:t>评选“暖心小天使”“表达小能手”</w:t>
            </w:r>
          </w:p>
        </w:tc>
        <w:tc>
          <w:tcPr>
            <w:tcW w:w="2691" w:type="dxa"/>
            <w:shd w:val="clear" w:color="auto" w:fill="auto"/>
            <w:vAlign w:val="center"/>
          </w:tcPr>
          <w:p w14:paraId="0EAD98D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2"/>
                <w:sz w:val="28"/>
                <w:szCs w:val="28"/>
                <w:lang w:val="en-US" w:eastAsia="zh-CN" w:bidi="ar-SA"/>
              </w:rPr>
              <w:t>积累称赞句并学会称赞他人。</w:t>
            </w:r>
          </w:p>
        </w:tc>
      </w:tr>
      <w:tr w14:paraId="5695A4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21" w:type="dxa"/>
            <w:vMerge w:val="continue"/>
          </w:tcPr>
          <w:p w14:paraId="7A7EE9D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213" w:type="dxa"/>
          </w:tcPr>
          <w:p w14:paraId="2B904E9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</w:p>
          <w:p w14:paraId="132C69B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  <w:t>纸船载着友谊来</w:t>
            </w:r>
          </w:p>
        </w:tc>
        <w:tc>
          <w:tcPr>
            <w:tcW w:w="6832" w:type="dxa"/>
            <w:shd w:val="clear" w:color="auto" w:fill="auto"/>
            <w:vAlign w:val="top"/>
          </w:tcPr>
          <w:p w14:paraId="70046A56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jc w:val="left"/>
              <w:textAlignment w:val="top"/>
              <w:rPr>
                <w:rFonts w:hint="eastAsia" w:ascii="仿宋" w:hAnsi="仿宋" w:eastAsia="仿宋" w:cs="仿宋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0"/>
                <w:sz w:val="28"/>
                <w:szCs w:val="28"/>
                <w:lang w:val="en-US" w:eastAsia="zh-CN" w:bidi="ar"/>
              </w:rPr>
              <w:t>1. 画一画：画出纸船或风筝，写上祝福的话；2. 说一说：对着图画讲讲松鼠和小熊的友谊故事；3. 议一议：和家人讨论“怎样和朋友友好相处”。（设计意图：通过画、说、议，梳理故事情感，懂得珍惜友谊的方法。）</w:t>
            </w:r>
          </w:p>
        </w:tc>
        <w:tc>
          <w:tcPr>
            <w:tcW w:w="1497" w:type="dxa"/>
            <w:shd w:val="clear" w:color="auto" w:fill="auto"/>
            <w:vAlign w:val="top"/>
          </w:tcPr>
          <w:p w14:paraId="1EADF57C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jc w:val="left"/>
              <w:textAlignment w:val="top"/>
              <w:rPr>
                <w:rFonts w:hint="eastAsia" w:ascii="仿宋" w:hAnsi="仿宋" w:eastAsia="仿宋" w:cs="仿宋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0"/>
                <w:sz w:val="28"/>
                <w:szCs w:val="28"/>
                <w:lang w:val="en-US" w:eastAsia="zh-CN" w:bidi="ar"/>
              </w:rPr>
              <w:t>评选“友谊小使者”“故事大王”</w:t>
            </w:r>
          </w:p>
        </w:tc>
        <w:tc>
          <w:tcPr>
            <w:tcW w:w="2691" w:type="dxa"/>
            <w:shd w:val="clear" w:color="auto" w:fill="auto"/>
            <w:vAlign w:val="center"/>
          </w:tcPr>
          <w:p w14:paraId="1310DCC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560" w:firstLineChars="200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2"/>
                <w:sz w:val="28"/>
                <w:szCs w:val="28"/>
                <w:lang w:val="en-US" w:eastAsia="zh-CN" w:bidi="ar-SA"/>
              </w:rPr>
              <w:t>借助“交友-吵架-和好”的清洁提示复述故事。</w:t>
            </w:r>
          </w:p>
        </w:tc>
      </w:tr>
      <w:tr w14:paraId="386476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21" w:type="dxa"/>
            <w:vMerge w:val="continue"/>
          </w:tcPr>
          <w:p w14:paraId="57460D1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213" w:type="dxa"/>
          </w:tcPr>
          <w:p w14:paraId="245A042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</w:p>
          <w:p w14:paraId="5846AEE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  <w:t>快乐小河我来学</w:t>
            </w:r>
          </w:p>
        </w:tc>
        <w:tc>
          <w:tcPr>
            <w:tcW w:w="6832" w:type="dxa"/>
            <w:shd w:val="clear" w:color="auto" w:fill="auto"/>
            <w:vAlign w:val="top"/>
          </w:tcPr>
          <w:p w14:paraId="23C27FBD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jc w:val="left"/>
              <w:textAlignment w:val="top"/>
              <w:rPr>
                <w:rFonts w:hint="eastAsia" w:ascii="仿宋" w:hAnsi="仿宋" w:eastAsia="仿宋" w:cs="仿宋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0"/>
                <w:sz w:val="28"/>
                <w:szCs w:val="28"/>
                <w:lang w:val="en-US" w:eastAsia="zh-CN" w:bidi="ar"/>
              </w:rPr>
              <w:t>1. 演一演：和家人分角色表演《快乐的小河》片段；2. 记一记：用表格记录自己一周帮助他人的小事；3. 谈一谈：分享帮助他人后的心情。（设计意图：通过表演和实践，体会互助的快乐，养成助人习惯。）</w:t>
            </w:r>
          </w:p>
        </w:tc>
        <w:tc>
          <w:tcPr>
            <w:tcW w:w="1497" w:type="dxa"/>
            <w:shd w:val="clear" w:color="auto" w:fill="auto"/>
            <w:vAlign w:val="top"/>
          </w:tcPr>
          <w:p w14:paraId="198BB22A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jc w:val="left"/>
              <w:textAlignment w:val="top"/>
              <w:rPr>
                <w:rFonts w:hint="eastAsia" w:ascii="仿宋" w:hAnsi="仿宋" w:eastAsia="仿宋" w:cs="仿宋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0"/>
                <w:sz w:val="28"/>
                <w:szCs w:val="28"/>
                <w:lang w:val="en-US" w:eastAsia="zh-CN" w:bidi="ar"/>
              </w:rPr>
              <w:t>评选“助人小模范”“表演小明星”</w:t>
            </w:r>
          </w:p>
        </w:tc>
        <w:tc>
          <w:tcPr>
            <w:tcW w:w="2691" w:type="dxa"/>
            <w:shd w:val="clear" w:color="auto" w:fill="auto"/>
            <w:vAlign w:val="center"/>
          </w:tcPr>
          <w:p w14:paraId="7AF3B4C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2"/>
                <w:sz w:val="28"/>
                <w:szCs w:val="28"/>
                <w:lang w:val="en-US" w:eastAsia="zh-CN" w:bidi="ar-SA"/>
              </w:rPr>
              <w:t>体会勇敢面对困难和团结友爱的意义。</w:t>
            </w:r>
          </w:p>
        </w:tc>
      </w:tr>
      <w:tr w14:paraId="318670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21" w:type="dxa"/>
          </w:tcPr>
          <w:p w14:paraId="4A4E42E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213" w:type="dxa"/>
          </w:tcPr>
          <w:p w14:paraId="517EDF2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  <w:t>友爱故事代代</w:t>
            </w:r>
          </w:p>
        </w:tc>
        <w:tc>
          <w:tcPr>
            <w:tcW w:w="6832" w:type="dxa"/>
            <w:shd w:val="clear" w:color="auto" w:fill="auto"/>
            <w:vAlign w:val="top"/>
          </w:tcPr>
          <w:p w14:paraId="1D19FF6D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jc w:val="left"/>
              <w:textAlignment w:val="top"/>
              <w:rPr>
                <w:rFonts w:hint="eastAsia" w:ascii="仿宋" w:hAnsi="仿宋" w:eastAsia="仿宋" w:cs="仿宋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0"/>
                <w:sz w:val="28"/>
                <w:szCs w:val="28"/>
                <w:lang w:val="en-US" w:eastAsia="zh-CN" w:bidi="ar"/>
              </w:rPr>
              <w:t>1. 听一听：听家长讲民间友谊故事；2. 讲一讲：把故事用简单的话讲给同学听；3. 写一写：画出故事中的温暖瞬间，配上1句话说明。（设计意图：积累民间故事，提升口语表达能力，感受故事中的友爱智慧。）</w:t>
            </w:r>
          </w:p>
        </w:tc>
        <w:tc>
          <w:tcPr>
            <w:tcW w:w="1497" w:type="dxa"/>
            <w:shd w:val="clear" w:color="auto" w:fill="auto"/>
            <w:vAlign w:val="top"/>
          </w:tcPr>
          <w:p w14:paraId="639B0399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jc w:val="left"/>
              <w:textAlignment w:val="top"/>
              <w:rPr>
                <w:rFonts w:hint="eastAsia" w:ascii="仿宋" w:hAnsi="仿宋" w:eastAsia="仿宋" w:cs="仿宋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0"/>
                <w:sz w:val="28"/>
                <w:szCs w:val="28"/>
                <w:lang w:val="en-US" w:eastAsia="zh-CN" w:bidi="ar"/>
              </w:rPr>
              <w:t>评选“故事小达人”“创意小画家”</w:t>
            </w:r>
          </w:p>
        </w:tc>
        <w:tc>
          <w:tcPr>
            <w:tcW w:w="2691" w:type="dxa"/>
            <w:shd w:val="clear" w:color="auto" w:fill="auto"/>
            <w:vAlign w:val="top"/>
          </w:tcPr>
          <w:p w14:paraId="7192E5D7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jc w:val="left"/>
              <w:textAlignment w:val="top"/>
              <w:rPr>
                <w:rFonts w:hint="eastAsia" w:ascii="仿宋" w:hAnsi="仿宋" w:eastAsia="仿宋" w:cs="仿宋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28"/>
                <w:szCs w:val="28"/>
                <w:lang w:val="en-US" w:eastAsia="zh-CN" w:bidi="ar-SA"/>
              </w:rPr>
              <w:t>积累成语和相处之道，提升资助阅读与表达能力</w:t>
            </w:r>
          </w:p>
        </w:tc>
      </w:tr>
    </w:tbl>
    <w:p w14:paraId="2722080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黑体" w:hAnsi="黑体" w:eastAsia="黑体" w:cs="黑体"/>
          <w:b/>
          <w:bCs/>
          <w:color w:val="000000"/>
          <w:sz w:val="32"/>
          <w:szCs w:val="32"/>
        </w:rPr>
      </w:pPr>
    </w:p>
    <w:p w14:paraId="03EA236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321" w:firstLineChars="100"/>
        <w:jc w:val="center"/>
        <w:textAlignment w:val="auto"/>
        <w:rPr>
          <w:rFonts w:hint="eastAsia" w:ascii="黑体" w:hAnsi="黑体" w:eastAsia="黑体" w:cs="黑体"/>
          <w:b/>
          <w:bCs/>
          <w:color w:val="000000"/>
          <w:sz w:val="32"/>
          <w:szCs w:val="32"/>
        </w:rPr>
      </w:pPr>
    </w:p>
    <w:p w14:paraId="6A5F59E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280" w:firstLineChars="100"/>
        <w:jc w:val="center"/>
        <w:textAlignment w:val="auto"/>
        <w:rPr>
          <w:rFonts w:hint="eastAsia" w:ascii="黑体" w:hAnsi="黑体" w:eastAsia="黑体" w:cs="黑体"/>
          <w:b/>
          <w:bCs/>
          <w:color w:val="000000"/>
          <w:sz w:val="32"/>
          <w:szCs w:val="32"/>
        </w:rPr>
      </w:pPr>
      <w:bookmarkStart w:id="0" w:name="_GoBack"/>
      <w:r>
        <w:rPr>
          <w:rFonts w:hint="eastAsia" w:ascii="仿宋" w:hAnsi="仿宋" w:eastAsia="仿宋" w:cs="仿宋"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-1158875</wp:posOffset>
            </wp:positionH>
            <wp:positionV relativeFrom="paragraph">
              <wp:posOffset>-923925</wp:posOffset>
            </wp:positionV>
            <wp:extent cx="10683875" cy="7577455"/>
            <wp:effectExtent l="0" t="0" r="14605" b="12065"/>
            <wp:wrapNone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683875" cy="757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>
        <w:rPr>
          <w:rFonts w:hint="eastAsia" w:ascii="黑体" w:hAnsi="黑体" w:eastAsia="黑体" w:cs="黑体"/>
          <w:b/>
          <w:bCs/>
          <w:color w:val="000000"/>
          <w:sz w:val="32"/>
          <w:szCs w:val="32"/>
        </w:rPr>
        <w:t>单元作业设计思路</w:t>
      </w:r>
    </w:p>
    <w:p w14:paraId="2DAB279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"/>
        <w:textAlignment w:val="auto"/>
        <w:rPr>
          <w:rFonts w:hint="eastAsia" w:ascii="仿宋" w:hAnsi="仿宋" w:eastAsia="仿宋" w:cs="仿宋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  <w:t>本单元作业设计遵循二年级学生“情感丰富、善于模仿、注意力依赖趣味”的特点，分为“基础作业”“拓展作业”“自主作业”三个层次，层层递进。基础作业聚焦生字词、课文朗读背诵等核心知识点，夯实语文基础；拓展作业侧重课文内容梳理和句式模仿，衔接阅读与情感表达；自主作业结合卡片制作、表演、故事讲述等趣味形式，激发学习兴趣，培养人际交往能力和创意表达能力。通过“语言学习—情感体验—生活实践”的作业链条，达成基础知识点、技能训练点和立德树人点的统一，让学生在温暖的氛围中学会表达友爱，提升语文能力。</w:t>
      </w:r>
    </w:p>
    <w:p w14:paraId="4852AA5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" w:hAnsi="仿宋" w:eastAsia="仿宋" w:cs="仿宋"/>
          <w:color w:val="000000"/>
          <w:sz w:val="28"/>
          <w:szCs w:val="28"/>
        </w:rPr>
      </w:pPr>
    </w:p>
    <w:tbl>
      <w:tblPr>
        <w:tblStyle w:val="3"/>
        <w:tblW w:w="13496" w:type="dxa"/>
        <w:tblInd w:w="-34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31"/>
        <w:gridCol w:w="5670"/>
        <w:gridCol w:w="4530"/>
        <w:gridCol w:w="1665"/>
      </w:tblGrid>
      <w:tr w14:paraId="2F184CCE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13496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 w14:paraId="3377C34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  <w:t>《</w:t>
            </w: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  <w:t>称赞</w:t>
            </w: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  <w:t>》</w:t>
            </w:r>
          </w:p>
        </w:tc>
      </w:tr>
      <w:tr w14:paraId="1C46021D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16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C23D4C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  <w:t xml:space="preserve">作业层次 </w:t>
            </w:r>
          </w:p>
        </w:tc>
        <w:tc>
          <w:tcPr>
            <w:tcW w:w="56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A0971B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  <w:t xml:space="preserve">作业内容 </w:t>
            </w:r>
          </w:p>
        </w:tc>
        <w:tc>
          <w:tcPr>
            <w:tcW w:w="45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6E7967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  <w:t xml:space="preserve">作业分析与设计意图 </w:t>
            </w:r>
          </w:p>
        </w:tc>
        <w:tc>
          <w:tcPr>
            <w:tcW w:w="16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237F58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281" w:firstLineChars="100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  <w:t>时长</w:t>
            </w:r>
          </w:p>
        </w:tc>
      </w:tr>
      <w:tr w14:paraId="73A818BB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8DFB5D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eastAsia="zh-CN"/>
              </w:rPr>
              <w:t>基础</w:t>
            </w: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  <w:t>作业</w:t>
            </w:r>
          </w:p>
        </w:tc>
        <w:tc>
          <w:tcPr>
            <w:tcW w:w="56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1AD0C627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jc w:val="left"/>
              <w:textAlignment w:val="top"/>
              <w:rPr>
                <w:rFonts w:hint="eastAsia" w:ascii="仿宋" w:hAnsi="仿宋" w:eastAsia="仿宋" w:cs="仿宋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0"/>
                <w:sz w:val="28"/>
                <w:szCs w:val="28"/>
                <w:lang w:val="en-US" w:eastAsia="zh-CN" w:bidi="ar"/>
              </w:rPr>
              <w:t>1. 给下列生字注音：称（ ） 赞（ ） 獾（ ） 糙（ ） 留（ ）；2. 正确朗读课文，把刺猬和小獾互相称赞的对话读给爸爸妈妈听；3. 书写生字：称 赞 你（每个字写3遍，注意笔顺）。</w:t>
            </w:r>
          </w:p>
        </w:tc>
        <w:tc>
          <w:tcPr>
            <w:tcW w:w="45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BCB06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 xml:space="preserve">   </w:t>
            </w:r>
            <w:r>
              <w:rPr>
                <w:rFonts w:hint="eastAsia" w:ascii="仿宋" w:hAnsi="仿宋" w:eastAsia="仿宋" w:cs="仿宋"/>
                <w:kern w:val="0"/>
                <w:sz w:val="28"/>
                <w:szCs w:val="28"/>
                <w:lang w:val="en-US" w:eastAsia="zh-CN" w:bidi="ar"/>
              </w:rPr>
              <w:t>聚焦生字词认读与书写、古诗朗聚焦生字词认读与书写、重点对话朗读等基础知识点，夯实语文基础，培养良好书写习惯。</w:t>
            </w:r>
          </w:p>
          <w:p w14:paraId="03D5A70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6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E4CCDD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280" w:firstLineChars="100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8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分钟</w:t>
            </w:r>
          </w:p>
        </w:tc>
      </w:tr>
      <w:tr w14:paraId="522EB638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C4845D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eastAsia="zh-CN"/>
              </w:rPr>
              <w:t>拓展</w:t>
            </w: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  <w:t>作业</w:t>
            </w:r>
          </w:p>
        </w:tc>
        <w:tc>
          <w:tcPr>
            <w:tcW w:w="56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2A2B39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kern w:val="0"/>
                <w:sz w:val="28"/>
                <w:szCs w:val="28"/>
                <w:lang w:val="en-US" w:eastAsia="zh-CN" w:bidi="ar"/>
              </w:rPr>
              <w:t>1. 填空：小獾说：“你真能干，____做得真好！” 刺猬说：“你真____，____做得真好！”；2. 说说“泄气”和“自信”是什么意思，联系课文想想小獾为什么会变化。</w:t>
            </w:r>
          </w:p>
        </w:tc>
        <w:tc>
          <w:tcPr>
            <w:tcW w:w="45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41F74C48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jc w:val="left"/>
              <w:textAlignment w:val="top"/>
              <w:rPr>
                <w:rFonts w:hint="eastAsia" w:ascii="仿宋" w:hAnsi="仿宋" w:eastAsia="仿宋" w:cs="仿宋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0"/>
                <w:sz w:val="28"/>
                <w:szCs w:val="28"/>
                <w:lang w:val="en-US" w:eastAsia="zh-CN" w:bidi="ar"/>
              </w:rPr>
              <w:t>通过填空巩固课文重点语句，结合上下文理解词语，培养联系文本思考的能力。</w:t>
            </w:r>
          </w:p>
        </w:tc>
        <w:tc>
          <w:tcPr>
            <w:tcW w:w="16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41B65C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280" w:firstLineChars="100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7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分钟</w:t>
            </w:r>
          </w:p>
        </w:tc>
      </w:tr>
      <w:tr w14:paraId="4843CC30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F0676B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drawing>
                <wp:anchor distT="0" distB="0" distL="114300" distR="114300" simplePos="0" relativeHeight="251702272" behindDoc="1" locked="0" layoutInCell="1" allowOverlap="1">
                  <wp:simplePos x="0" y="0"/>
                  <wp:positionH relativeFrom="column">
                    <wp:posOffset>-1096010</wp:posOffset>
                  </wp:positionH>
                  <wp:positionV relativeFrom="paragraph">
                    <wp:posOffset>-2328545</wp:posOffset>
                  </wp:positionV>
                  <wp:extent cx="10683875" cy="7577455"/>
                  <wp:effectExtent l="0" t="0" r="3175" b="4445"/>
                  <wp:wrapNone/>
                  <wp:docPr id="20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3875" cy="7577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eastAsia="zh-CN"/>
              </w:rPr>
              <w:t>自主作业</w:t>
            </w:r>
          </w:p>
        </w:tc>
        <w:tc>
          <w:tcPr>
            <w:tcW w:w="56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6D6A28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 w:cs="仿宋"/>
                <w:kern w:val="0"/>
                <w:sz w:val="28"/>
                <w:szCs w:val="28"/>
                <w:lang w:val="en-US" w:eastAsia="zh-CN" w:bidi="ar"/>
              </w:rPr>
              <w:t>1. 制作“称赞卡片”，选择一位同学，用“你真____，____做得真好”写下他的优点；2. 把卡片送给同学，当面说出卡片上的话；3. 记录下同学收到卡片后的反应。</w:t>
            </w:r>
          </w:p>
        </w:tc>
        <w:tc>
          <w:tcPr>
            <w:tcW w:w="45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CEC533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kern w:val="0"/>
                <w:sz w:val="28"/>
                <w:szCs w:val="28"/>
                <w:lang w:val="en-US" w:eastAsia="zh-CN" w:bidi="ar"/>
              </w:rPr>
              <w:t>将课文语言转化为生活实践，在真实情境中锻炼表达能力，感受称赞的温暖，落实立德树人目标。</w:t>
            </w:r>
          </w:p>
        </w:tc>
        <w:tc>
          <w:tcPr>
            <w:tcW w:w="16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397EB3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280" w:firstLineChars="100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15分钟</w:t>
            </w:r>
          </w:p>
        </w:tc>
      </w:tr>
    </w:tbl>
    <w:tbl>
      <w:tblPr>
        <w:tblStyle w:val="3"/>
        <w:tblpPr w:leftFromText="180" w:rightFromText="180" w:vertAnchor="text" w:horzAnchor="page" w:tblpX="1725" w:tblpY="69"/>
        <w:tblOverlap w:val="never"/>
        <w:tblW w:w="13447" w:type="dxa"/>
        <w:tblInd w:w="0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12"/>
        <w:gridCol w:w="5655"/>
        <w:gridCol w:w="4515"/>
        <w:gridCol w:w="1665"/>
      </w:tblGrid>
      <w:tr w14:paraId="1F0C639A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</w:trPr>
        <w:tc>
          <w:tcPr>
            <w:tcW w:w="13447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2916847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eastAsia="zh-CN"/>
              </w:rPr>
              <w:t>《</w:t>
            </w: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  <w:t>纸船和风筝</w:t>
            </w: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eastAsia="zh-CN"/>
              </w:rPr>
              <w:t>》</w:t>
            </w:r>
          </w:p>
        </w:tc>
      </w:tr>
      <w:tr w14:paraId="65A97B34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1612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6B62727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  <w:t>作业</w:t>
            </w:r>
          </w:p>
          <w:p w14:paraId="34DE204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  <w:t>层次</w:t>
            </w:r>
          </w:p>
        </w:tc>
        <w:tc>
          <w:tcPr>
            <w:tcW w:w="5655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10BFE85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  <w:t xml:space="preserve">作业内容 </w:t>
            </w:r>
          </w:p>
        </w:tc>
        <w:tc>
          <w:tcPr>
            <w:tcW w:w="4515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53B4BA2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  <w:t xml:space="preserve">作业分析与设计意图 </w:t>
            </w:r>
          </w:p>
        </w:tc>
        <w:tc>
          <w:tcPr>
            <w:tcW w:w="1665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1185B1F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ind w:firstLine="281" w:firstLineChars="100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  <w:t>时长</w:t>
            </w:r>
          </w:p>
          <w:p w14:paraId="20E30F1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</w:pPr>
          </w:p>
        </w:tc>
      </w:tr>
      <w:tr w14:paraId="335BBB1D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3" w:hRule="atLeast"/>
        </w:trPr>
        <w:tc>
          <w:tcPr>
            <w:tcW w:w="1612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56A8CC0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drawing>
                <wp:anchor distT="0" distB="0" distL="114300" distR="114300" simplePos="0" relativeHeight="251703296" behindDoc="1" locked="0" layoutInCell="1" allowOverlap="1">
                  <wp:simplePos x="0" y="0"/>
                  <wp:positionH relativeFrom="column">
                    <wp:posOffset>-1109980</wp:posOffset>
                  </wp:positionH>
                  <wp:positionV relativeFrom="paragraph">
                    <wp:posOffset>-923925</wp:posOffset>
                  </wp:positionV>
                  <wp:extent cx="10683875" cy="7577455"/>
                  <wp:effectExtent l="0" t="0" r="3175" b="4445"/>
                  <wp:wrapNone/>
                  <wp:docPr id="67" name="图片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图片 67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3875" cy="7577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3BBC05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eastAsia="zh-CN"/>
              </w:rPr>
            </w:pPr>
          </w:p>
          <w:p w14:paraId="4922533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eastAsia="zh-CN"/>
              </w:rPr>
              <w:t>基础</w:t>
            </w: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  <w:t>作业</w:t>
            </w:r>
          </w:p>
        </w:tc>
        <w:tc>
          <w:tcPr>
            <w:tcW w:w="5655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top"/>
          </w:tcPr>
          <w:p w14:paraId="2883A12D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jc w:val="left"/>
              <w:textAlignment w:val="top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kern w:val="0"/>
                <w:sz w:val="28"/>
                <w:szCs w:val="28"/>
                <w:lang w:val="en-US" w:eastAsia="zh-CN" w:bidi="ar"/>
              </w:rPr>
              <w:t>1. 给下列生字注音并组词：鼠（ ）____ 漂（ ）____ 幸（ ）____；2. 书写生字：折 纸 船（每个字写3遍，注意“折”的笔顺）；3. 连线：快乐的 风筝 漂流的 纸船 美丽的 心情。</w:t>
            </w:r>
          </w:p>
        </w:tc>
        <w:tc>
          <w:tcPr>
            <w:tcW w:w="4515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top"/>
          </w:tcPr>
          <w:p w14:paraId="79AC5A85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jc w:val="left"/>
              <w:textAlignment w:val="top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kern w:val="0"/>
                <w:sz w:val="28"/>
                <w:szCs w:val="28"/>
                <w:lang w:val="en-US" w:eastAsia="zh-CN" w:bidi="ar"/>
              </w:rPr>
              <w:t>针对本课生字词和词语搭配设计，巩固基础知识点，夯实语言积累，培养正确书写习惯。</w:t>
            </w:r>
          </w:p>
        </w:tc>
        <w:tc>
          <w:tcPr>
            <w:tcW w:w="1665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23CC317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267A2D8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04CE32D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1353497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650C33A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10分钟</w:t>
            </w:r>
          </w:p>
        </w:tc>
      </w:tr>
      <w:tr w14:paraId="1D5CC329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2" w:hRule="atLeast"/>
        </w:trPr>
        <w:tc>
          <w:tcPr>
            <w:tcW w:w="16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C60B12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eastAsia="zh-CN"/>
              </w:rPr>
              <w:t>拓展</w:t>
            </w: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  <w:t>作业</w:t>
            </w:r>
          </w:p>
        </w:tc>
        <w:tc>
          <w:tcPr>
            <w:tcW w:w="56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3E1984EC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jc w:val="left"/>
              <w:textAlignment w:val="top"/>
              <w:rPr>
                <w:rFonts w:hint="eastAsia" w:ascii="仿宋" w:hAnsi="仿宋" w:eastAsia="仿宋" w:cs="仿宋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0"/>
                <w:sz w:val="28"/>
                <w:szCs w:val="28"/>
                <w:lang w:val="en-US" w:eastAsia="zh-CN" w:bidi="ar"/>
              </w:rPr>
              <w:t>1. 按顺序排列句子：①松鼠和小熊吵架了 ②松鼠送纸船给小熊 ③他们又和好了（填序号：____→____→____）；2. 模仿句式说句子：①纸船漂呀漂，漂到了小熊家门口。 ②风筝____，____。</w:t>
            </w:r>
          </w:p>
        </w:tc>
        <w:tc>
          <w:tcPr>
            <w:tcW w:w="45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3C595D37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jc w:val="left"/>
              <w:textAlignment w:val="top"/>
              <w:rPr>
                <w:rFonts w:hint="eastAsia" w:ascii="仿宋" w:hAnsi="仿宋" w:eastAsia="仿宋" w:cs="仿宋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0"/>
                <w:sz w:val="28"/>
                <w:szCs w:val="28"/>
                <w:lang w:val="en-US" w:eastAsia="zh-CN" w:bidi="ar"/>
              </w:rPr>
              <w:t>梳理课文情节顺序，通过模仿句式培养语言运用能力，衔接阅读与表达，感受故事的情感变化。</w:t>
            </w:r>
          </w:p>
        </w:tc>
        <w:tc>
          <w:tcPr>
            <w:tcW w:w="16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D13949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8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分钟</w:t>
            </w:r>
          </w:p>
        </w:tc>
      </w:tr>
      <w:tr w14:paraId="62126C8D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</w:trPr>
        <w:tc>
          <w:tcPr>
            <w:tcW w:w="1612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24E91F9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eastAsia="zh-CN"/>
              </w:rPr>
              <w:t>自主作业</w:t>
            </w:r>
          </w:p>
        </w:tc>
        <w:tc>
          <w:tcPr>
            <w:tcW w:w="5655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top"/>
          </w:tcPr>
          <w:p w14:paraId="0CF8616D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jc w:val="left"/>
              <w:textAlignment w:val="top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kern w:val="0"/>
                <w:sz w:val="28"/>
                <w:szCs w:val="28"/>
                <w:lang w:val="en-US" w:eastAsia="zh-CN" w:bidi="ar"/>
              </w:rPr>
              <w:t>1. 画一画：画一只纸船或风筝，在上面写下想对朋友说的祝福；2. 说一说：拿着图画给家人讲讲这个友谊故事；3. 议一议：如果和朋友吵架了，你会像松鼠一样主动和好吗？</w:t>
            </w:r>
          </w:p>
        </w:tc>
        <w:tc>
          <w:tcPr>
            <w:tcW w:w="4515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top"/>
          </w:tcPr>
          <w:p w14:paraId="6ED19560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jc w:val="left"/>
              <w:textAlignment w:val="top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kern w:val="0"/>
                <w:sz w:val="28"/>
                <w:szCs w:val="28"/>
                <w:lang w:val="en-US" w:eastAsia="zh-CN" w:bidi="ar"/>
              </w:rPr>
              <w:t>结合绘画、讲述和讨论，激发表达兴趣，深化对友谊的理解，培养人际交往能力。</w:t>
            </w:r>
          </w:p>
        </w:tc>
        <w:tc>
          <w:tcPr>
            <w:tcW w:w="1665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483422E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12分钟</w:t>
            </w:r>
          </w:p>
        </w:tc>
      </w:tr>
    </w:tbl>
    <w:p w14:paraId="738695B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" w:hAnsi="仿宋" w:eastAsia="仿宋" w:cs="仿宋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-1136650</wp:posOffset>
            </wp:positionH>
            <wp:positionV relativeFrom="paragraph">
              <wp:posOffset>-930910</wp:posOffset>
            </wp:positionV>
            <wp:extent cx="10683875" cy="7577455"/>
            <wp:effectExtent l="0" t="0" r="14605" b="12065"/>
            <wp:wrapNone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683875" cy="757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A5139C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" w:hAnsi="仿宋" w:eastAsia="仿宋" w:cs="仿宋"/>
          <w:color w:val="000000"/>
          <w:sz w:val="28"/>
          <w:szCs w:val="28"/>
        </w:rPr>
      </w:pPr>
    </w:p>
    <w:tbl>
      <w:tblPr>
        <w:tblStyle w:val="3"/>
        <w:tblW w:w="13447" w:type="dxa"/>
        <w:tblInd w:w="0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27"/>
        <w:gridCol w:w="5655"/>
        <w:gridCol w:w="4500"/>
        <w:gridCol w:w="1665"/>
      </w:tblGrid>
      <w:tr w14:paraId="40F0D9AE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</w:trPr>
        <w:tc>
          <w:tcPr>
            <w:tcW w:w="13447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3A0726E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  <w:t>《</w:t>
            </w: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  <w:t>快乐的小河</w:t>
            </w: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  <w:t>》</w:t>
            </w:r>
          </w:p>
        </w:tc>
      </w:tr>
      <w:tr w14:paraId="750C4E9D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atLeast"/>
        </w:trPr>
        <w:tc>
          <w:tcPr>
            <w:tcW w:w="1627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2FFA99F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  <w:t>作业层次</w:t>
            </w:r>
          </w:p>
        </w:tc>
        <w:tc>
          <w:tcPr>
            <w:tcW w:w="5655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3D8E41E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  <w:t xml:space="preserve">作业内容 </w:t>
            </w:r>
          </w:p>
        </w:tc>
        <w:tc>
          <w:tcPr>
            <w:tcW w:w="4500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1E0A358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  <w:t xml:space="preserve">作业分析与设计意图 </w:t>
            </w:r>
          </w:p>
        </w:tc>
        <w:tc>
          <w:tcPr>
            <w:tcW w:w="1665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2FFD4B4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  <w:t>时 长</w:t>
            </w:r>
          </w:p>
          <w:p w14:paraId="4FC5D81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</w:pPr>
          </w:p>
        </w:tc>
      </w:tr>
      <w:tr w14:paraId="785E2432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atLeast"/>
        </w:trPr>
        <w:tc>
          <w:tcPr>
            <w:tcW w:w="1627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78CE6A8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eastAsia="zh-CN"/>
              </w:rPr>
              <w:t>基础作业</w:t>
            </w:r>
          </w:p>
        </w:tc>
        <w:tc>
          <w:tcPr>
            <w:tcW w:w="5655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shd w:val="clear" w:color="auto" w:fill="auto"/>
            <w:vAlign w:val="top"/>
          </w:tcPr>
          <w:p w14:paraId="48782281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jc w:val="left"/>
              <w:textAlignment w:val="top"/>
              <w:rPr>
                <w:rFonts w:hint="eastAsia" w:ascii="仿宋" w:hAnsi="仿宋" w:eastAsia="仿宋" w:cs="仿宋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0"/>
                <w:sz w:val="28"/>
                <w:szCs w:val="28"/>
                <w:lang w:val="en-US" w:eastAsia="zh-CN" w:bidi="ar"/>
              </w:rPr>
              <w:t>1. 给下列生字注音：挡（ ） 晒（ ） 搬（ ） 助（ ）；2. 书写生字：河 乐 助（每个字写3遍，注意“乐”的笔顺）；3. 积累叠词：哗啦啦 乐呵呵 ______ ______。</w:t>
            </w:r>
          </w:p>
        </w:tc>
        <w:tc>
          <w:tcPr>
            <w:tcW w:w="4500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shd w:val="clear" w:color="auto" w:fill="auto"/>
            <w:vAlign w:val="top"/>
          </w:tcPr>
          <w:p w14:paraId="7E05AB74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jc w:val="left"/>
              <w:textAlignment w:val="top"/>
              <w:rPr>
                <w:rFonts w:hint="eastAsia" w:ascii="仿宋" w:hAnsi="仿宋" w:eastAsia="仿宋" w:cs="仿宋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0"/>
                <w:sz w:val="28"/>
                <w:szCs w:val="28"/>
                <w:lang w:val="en-US" w:eastAsia="zh-CN" w:bidi="ar"/>
              </w:rPr>
              <w:t>聚焦生字认读、书写和叠词积累等基础知识点，巩固语文基础，培养词语积累习惯。</w:t>
            </w:r>
          </w:p>
        </w:tc>
        <w:tc>
          <w:tcPr>
            <w:tcW w:w="1665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4A56256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5分钟</w:t>
            </w:r>
          </w:p>
        </w:tc>
      </w:tr>
      <w:tr w14:paraId="705DED74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atLeast"/>
        </w:trPr>
        <w:tc>
          <w:tcPr>
            <w:tcW w:w="1627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79C0A80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eastAsia="zh-CN"/>
              </w:rPr>
              <w:t>拓展作业</w:t>
            </w:r>
          </w:p>
        </w:tc>
        <w:tc>
          <w:tcPr>
            <w:tcW w:w="5655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shd w:val="clear" w:color="auto" w:fill="auto"/>
            <w:vAlign w:val="top"/>
          </w:tcPr>
          <w:p w14:paraId="1A13BB05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jc w:val="left"/>
              <w:textAlignment w:val="top"/>
              <w:rPr>
                <w:rFonts w:hint="eastAsia" w:ascii="仿宋" w:hAnsi="仿宋" w:eastAsia="仿宋" w:cs="仿宋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0"/>
                <w:sz w:val="28"/>
                <w:szCs w:val="28"/>
                <w:lang w:val="en-US" w:eastAsia="zh-CN" w:bidi="ar"/>
              </w:rPr>
              <w:t>1. 填空：小河帮助了（ ）、（ ）和（ ），他们都很感谢小河；2. 用“小河帮____做____”说3句话，分别说说小河帮助不同伙伴的事。</w:t>
            </w:r>
          </w:p>
        </w:tc>
        <w:tc>
          <w:tcPr>
            <w:tcW w:w="4500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shd w:val="clear" w:color="auto" w:fill="auto"/>
            <w:vAlign w:val="top"/>
          </w:tcPr>
          <w:p w14:paraId="6446B3E8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jc w:val="left"/>
              <w:textAlignment w:val="top"/>
              <w:rPr>
                <w:rFonts w:hint="eastAsia" w:ascii="仿宋" w:hAnsi="仿宋" w:eastAsia="仿宋" w:cs="仿宋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0"/>
                <w:sz w:val="28"/>
                <w:szCs w:val="28"/>
                <w:lang w:val="en-US" w:eastAsia="zh-CN" w:bidi="ar"/>
              </w:rPr>
              <w:t>梳理课文内容，通过句式表达培养有序思考和语言组织能力，体会小河的乐于助人。</w:t>
            </w:r>
          </w:p>
        </w:tc>
        <w:tc>
          <w:tcPr>
            <w:tcW w:w="1665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61163B2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6分钟</w:t>
            </w:r>
          </w:p>
        </w:tc>
      </w:tr>
      <w:tr w14:paraId="1752707E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60" w:hRule="atLeast"/>
        </w:trPr>
        <w:tc>
          <w:tcPr>
            <w:tcW w:w="1627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64B869C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71D3493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eastAsia="zh-CN"/>
              </w:rPr>
              <w:t>自主作业</w:t>
            </w:r>
          </w:p>
        </w:tc>
        <w:tc>
          <w:tcPr>
            <w:tcW w:w="5655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top"/>
          </w:tcPr>
          <w:p w14:paraId="6B788C73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jc w:val="left"/>
              <w:textAlignment w:val="top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kern w:val="0"/>
                <w:sz w:val="28"/>
                <w:szCs w:val="28"/>
                <w:lang w:val="en-US" w:eastAsia="zh-CN" w:bidi="ar"/>
              </w:rPr>
              <w:t>1. 和家人分角色表演《快乐的小河》中帮助伙伴的片段；2. 制作“助人记录卡”，写下今天自己帮助别人的一件小事；3. 说说帮助别人后，自己的心情怎么样。</w:t>
            </w:r>
          </w:p>
        </w:tc>
        <w:tc>
          <w:tcPr>
            <w:tcW w:w="4500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top"/>
          </w:tcPr>
          <w:p w14:paraId="2B40AFEA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jc w:val="left"/>
              <w:textAlignment w:val="top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kern w:val="0"/>
                <w:sz w:val="28"/>
                <w:szCs w:val="28"/>
                <w:lang w:val="en-US" w:eastAsia="zh-CN" w:bidi="ar"/>
              </w:rPr>
              <w:t>结合表演和生活实践，将课文情感转化为行为习惯，体会互助的快乐，落实立德树人目标。</w:t>
            </w:r>
          </w:p>
        </w:tc>
        <w:tc>
          <w:tcPr>
            <w:tcW w:w="1665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79871D4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19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分钟</w:t>
            </w:r>
          </w:p>
        </w:tc>
      </w:tr>
    </w:tbl>
    <w:p w14:paraId="4DECA18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仿宋" w:hAnsi="仿宋" w:eastAsia="仿宋" w:cs="仿宋"/>
          <w:b/>
          <w:bCs/>
          <w:color w:val="000000"/>
          <w:sz w:val="28"/>
          <w:szCs w:val="28"/>
        </w:rPr>
      </w:pPr>
    </w:p>
    <w:tbl>
      <w:tblPr>
        <w:tblStyle w:val="3"/>
        <w:tblW w:w="13447" w:type="dxa"/>
        <w:tblInd w:w="0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27"/>
        <w:gridCol w:w="5655"/>
        <w:gridCol w:w="4500"/>
        <w:gridCol w:w="1665"/>
      </w:tblGrid>
      <w:tr w14:paraId="1AC945F7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</w:trPr>
        <w:tc>
          <w:tcPr>
            <w:tcW w:w="13447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342E2A9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  <w:t>《</w:t>
            </w: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  <w:t>语文单元八</w:t>
            </w: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  <w:t>》</w:t>
            </w:r>
          </w:p>
        </w:tc>
      </w:tr>
      <w:tr w14:paraId="038F0506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atLeast"/>
        </w:trPr>
        <w:tc>
          <w:tcPr>
            <w:tcW w:w="1627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67C1237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  <w:t>作业层次</w:t>
            </w:r>
          </w:p>
        </w:tc>
        <w:tc>
          <w:tcPr>
            <w:tcW w:w="5655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3198624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  <w:t xml:space="preserve">作业内容 </w:t>
            </w:r>
          </w:p>
        </w:tc>
        <w:tc>
          <w:tcPr>
            <w:tcW w:w="4500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2EB4DD5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  <w:t xml:space="preserve">作业分析与设计意图 </w:t>
            </w:r>
          </w:p>
        </w:tc>
        <w:tc>
          <w:tcPr>
            <w:tcW w:w="1665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0A34CFD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  <w:t>时 长</w:t>
            </w:r>
          </w:p>
          <w:p w14:paraId="0E6C16C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</w:pPr>
          </w:p>
        </w:tc>
      </w:tr>
      <w:tr w14:paraId="08418E3F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atLeast"/>
        </w:trPr>
        <w:tc>
          <w:tcPr>
            <w:tcW w:w="1627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068D06A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eastAsia="zh-CN"/>
              </w:rPr>
            </w:pPr>
            <w:r>
              <w:drawing>
                <wp:anchor distT="0" distB="0" distL="114300" distR="114300" simplePos="0" relativeHeight="251694080" behindDoc="1" locked="0" layoutInCell="1" allowOverlap="1">
                  <wp:simplePos x="0" y="0"/>
                  <wp:positionH relativeFrom="column">
                    <wp:posOffset>-1140460</wp:posOffset>
                  </wp:positionH>
                  <wp:positionV relativeFrom="paragraph">
                    <wp:posOffset>-4030345</wp:posOffset>
                  </wp:positionV>
                  <wp:extent cx="10683875" cy="7577455"/>
                  <wp:effectExtent l="0" t="0" r="9525" b="4445"/>
                  <wp:wrapNone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3875" cy="7577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eastAsia="zh-CN"/>
              </w:rPr>
              <w:t>基础作业</w:t>
            </w:r>
          </w:p>
        </w:tc>
        <w:tc>
          <w:tcPr>
            <w:tcW w:w="5655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shd w:val="clear" w:color="auto" w:fill="auto"/>
            <w:vAlign w:val="top"/>
          </w:tcPr>
          <w:p w14:paraId="0C4F8635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jc w:val="left"/>
              <w:textAlignment w:val="top"/>
              <w:rPr>
                <w:rFonts w:hint="eastAsia" w:ascii="仿宋" w:hAnsi="仿宋" w:eastAsia="仿宋" w:cs="仿宋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0"/>
                <w:sz w:val="28"/>
                <w:szCs w:val="28"/>
                <w:lang w:val="en-US" w:eastAsia="zh-CN" w:bidi="ar"/>
              </w:rPr>
              <w:t>1. 积累近义词：高兴—（ ） 开心—（ ） 快乐—（ ）；2. 积累“又____又____”词语：又大又圆 又____又____ 又____又____；3. 写出3个带“口”字旁的字：____ ____ ____。</w:t>
            </w:r>
          </w:p>
        </w:tc>
        <w:tc>
          <w:tcPr>
            <w:tcW w:w="4500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shd w:val="clear" w:color="auto" w:fill="auto"/>
            <w:vAlign w:val="top"/>
          </w:tcPr>
          <w:p w14:paraId="128A33E7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jc w:val="left"/>
              <w:textAlignment w:val="top"/>
              <w:rPr>
                <w:rFonts w:hint="eastAsia" w:ascii="仿宋" w:hAnsi="仿宋" w:eastAsia="仿宋" w:cs="仿宋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0"/>
                <w:sz w:val="28"/>
                <w:szCs w:val="28"/>
                <w:lang w:val="en-US" w:eastAsia="zh-CN" w:bidi="ar"/>
              </w:rPr>
              <w:t>聚焦词语积累和汉字规律等基础知识点，夯实语言积累，培养识字能力和规律总结能力。</w:t>
            </w:r>
          </w:p>
        </w:tc>
        <w:tc>
          <w:tcPr>
            <w:tcW w:w="1665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158CD79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5分钟</w:t>
            </w:r>
          </w:p>
        </w:tc>
      </w:tr>
      <w:tr w14:paraId="3B2A0AE1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atLeast"/>
        </w:trPr>
        <w:tc>
          <w:tcPr>
            <w:tcW w:w="1627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50DE1CB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eastAsia="zh-CN"/>
              </w:rPr>
              <w:t>拓展作业</w:t>
            </w:r>
          </w:p>
        </w:tc>
        <w:tc>
          <w:tcPr>
            <w:tcW w:w="5655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shd w:val="clear" w:color="auto" w:fill="auto"/>
            <w:vAlign w:val="top"/>
          </w:tcPr>
          <w:p w14:paraId="73758E9C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jc w:val="left"/>
              <w:textAlignment w:val="top"/>
              <w:rPr>
                <w:rFonts w:hint="eastAsia" w:ascii="仿宋" w:hAnsi="仿宋" w:eastAsia="仿宋" w:cs="仿宋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0"/>
                <w:sz w:val="28"/>
                <w:szCs w:val="28"/>
                <w:lang w:val="en-US" w:eastAsia="zh-CN" w:bidi="ar"/>
              </w:rPr>
              <w:t xml:space="preserve">1. 用积累的“又____又____”词语说句子：例：苹果又大又红。 ____又____又____；2. </w:t>
            </w:r>
            <w:r>
              <w:drawing>
                <wp:anchor distT="0" distB="0" distL="114300" distR="114300" simplePos="0" relativeHeight="251687936" behindDoc="1" locked="0" layoutInCell="1" allowOverlap="1">
                  <wp:simplePos x="0" y="0"/>
                  <wp:positionH relativeFrom="column">
                    <wp:posOffset>-2173605</wp:posOffset>
                  </wp:positionH>
                  <wp:positionV relativeFrom="paragraph">
                    <wp:posOffset>-905510</wp:posOffset>
                  </wp:positionV>
                  <wp:extent cx="10683875" cy="7577455"/>
                  <wp:effectExtent l="0" t="0" r="9525" b="4445"/>
                  <wp:wrapNone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3875" cy="7577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kern w:val="0"/>
                <w:sz w:val="28"/>
                <w:szCs w:val="28"/>
                <w:lang w:val="en-US" w:eastAsia="zh-CN" w:bidi="ar"/>
              </w:rPr>
              <w:t>听家长讲《狐狸和乌鸦》的故事，记住主要人物和情节。</w:t>
            </w:r>
          </w:p>
        </w:tc>
        <w:tc>
          <w:tcPr>
            <w:tcW w:w="4500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shd w:val="clear" w:color="auto" w:fill="auto"/>
            <w:vAlign w:val="top"/>
          </w:tcPr>
          <w:p w14:paraId="42724B72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jc w:val="left"/>
              <w:textAlignment w:val="top"/>
              <w:rPr>
                <w:rFonts w:hint="eastAsia" w:ascii="仿宋" w:hAnsi="仿宋" w:eastAsia="仿宋" w:cs="仿宋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0"/>
                <w:sz w:val="28"/>
                <w:szCs w:val="28"/>
                <w:lang w:val="en-US" w:eastAsia="zh-CN" w:bidi="ar"/>
              </w:rPr>
              <w:t>灵活运用积累的词语，通过听故事积累素材，为口语表达做准备，培养语言运用能力。</w:t>
            </w:r>
          </w:p>
        </w:tc>
        <w:tc>
          <w:tcPr>
            <w:tcW w:w="1665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1D960FD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6分钟</w:t>
            </w:r>
          </w:p>
        </w:tc>
      </w:tr>
      <w:tr w14:paraId="57851058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60" w:hRule="atLeast"/>
        </w:trPr>
        <w:tc>
          <w:tcPr>
            <w:tcW w:w="1627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503C086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17D606A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eastAsia="zh-CN"/>
              </w:rPr>
              <w:t>自主作业</w:t>
            </w:r>
          </w:p>
        </w:tc>
        <w:tc>
          <w:tcPr>
            <w:tcW w:w="5655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top"/>
          </w:tcPr>
          <w:p w14:paraId="174F4AD2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jc w:val="left"/>
              <w:textAlignment w:val="top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kern w:val="0"/>
                <w:sz w:val="28"/>
                <w:szCs w:val="28"/>
                <w:lang w:val="en-US" w:eastAsia="zh-CN" w:bidi="ar"/>
              </w:rPr>
              <w:t>1. 把《狐狸和乌鸦》的故事用简单的话讲给同学听，注意说清“谁、做了什么”；2. 画一画故事中最有趣的画面，配上1句话说明；3. 和同学讨论：这个故事告诉我们什么。</w:t>
            </w:r>
          </w:p>
        </w:tc>
        <w:tc>
          <w:tcPr>
            <w:tcW w:w="4500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top"/>
          </w:tcPr>
          <w:p w14:paraId="57DA3BB5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jc w:val="left"/>
              <w:textAlignment w:val="top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kern w:val="0"/>
                <w:sz w:val="28"/>
                <w:szCs w:val="28"/>
                <w:lang w:val="en-US" w:eastAsia="zh-CN" w:bidi="ar"/>
              </w:rPr>
              <w:t>结合口语表达、绘画和讨论，提升故事讲述能力，感受民间故事的智慧，培养思维能力。</w:t>
            </w:r>
          </w:p>
        </w:tc>
        <w:tc>
          <w:tcPr>
            <w:tcW w:w="1665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43FAE0A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19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分钟</w:t>
            </w:r>
          </w:p>
        </w:tc>
      </w:tr>
    </w:tbl>
    <w:p w14:paraId="0450932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黑体" w:hAnsi="黑体" w:eastAsia="黑体" w:cs="黑体"/>
          <w:b/>
          <w:bCs/>
          <w:color w:val="000000"/>
          <w:sz w:val="32"/>
          <w:szCs w:val="32"/>
        </w:rPr>
      </w:pPr>
    </w:p>
    <w:p w14:paraId="45BFC8B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黑体" w:hAnsi="黑体" w:eastAsia="黑体" w:cs="黑体"/>
          <w:b/>
          <w:bCs/>
          <w:color w:val="000000"/>
          <w:sz w:val="32"/>
          <w:szCs w:val="32"/>
        </w:rPr>
      </w:pPr>
    </w:p>
    <w:p w14:paraId="3240DB7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黑体" w:hAnsi="黑体" w:eastAsia="黑体" w:cs="黑体"/>
          <w:b/>
          <w:bCs/>
          <w:color w:val="000000"/>
          <w:sz w:val="32"/>
          <w:szCs w:val="32"/>
        </w:rPr>
      </w:pPr>
    </w:p>
    <w:p w14:paraId="680B5A3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黑体" w:hAnsi="黑体" w:eastAsia="黑体" w:cs="黑体"/>
          <w:b/>
          <w:bCs/>
          <w:color w:val="000000"/>
          <w:sz w:val="32"/>
          <w:szCs w:val="32"/>
        </w:rPr>
      </w:pPr>
    </w:p>
    <w:p w14:paraId="7220EDA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黑体" w:hAnsi="黑体" w:eastAsia="黑体" w:cs="黑体"/>
          <w:b/>
          <w:bCs/>
          <w:color w:val="000000"/>
          <w:sz w:val="32"/>
          <w:szCs w:val="32"/>
        </w:rPr>
      </w:pPr>
    </w:p>
    <w:p w14:paraId="1E88635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黑体" w:hAnsi="黑体" w:eastAsia="黑体" w:cs="黑体"/>
          <w:b/>
          <w:bCs/>
          <w:color w:val="000000"/>
          <w:sz w:val="32"/>
          <w:szCs w:val="32"/>
        </w:rPr>
      </w:pPr>
    </w:p>
    <w:p w14:paraId="71BE701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黑体" w:hAnsi="黑体" w:eastAsia="黑体" w:cs="黑体"/>
          <w:b/>
          <w:bCs/>
          <w:color w:val="000000"/>
          <w:sz w:val="32"/>
          <w:szCs w:val="32"/>
        </w:rPr>
      </w:pPr>
    </w:p>
    <w:p w14:paraId="7909C8A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黑体" w:hAnsi="黑体" w:eastAsia="黑体" w:cs="黑体"/>
          <w:b/>
          <w:bCs/>
          <w:color w:val="000000"/>
          <w:sz w:val="32"/>
          <w:szCs w:val="32"/>
        </w:rPr>
      </w:pPr>
    </w:p>
    <w:p w14:paraId="176DABC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黑体" w:hAnsi="黑体" w:eastAsia="黑体" w:cs="黑体"/>
          <w:b/>
          <w:bCs/>
          <w:color w:val="000000"/>
          <w:sz w:val="32"/>
          <w:szCs w:val="32"/>
        </w:rPr>
      </w:pPr>
    </w:p>
    <w:p w14:paraId="2BA3232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黑体" w:hAnsi="黑体" w:eastAsia="黑体" w:cs="黑体"/>
          <w:color w:val="000000"/>
          <w:sz w:val="32"/>
          <w:szCs w:val="32"/>
        </w:rPr>
      </w:pPr>
      <w: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-1138555</wp:posOffset>
            </wp:positionH>
            <wp:positionV relativeFrom="paragraph">
              <wp:posOffset>-913130</wp:posOffset>
            </wp:positionV>
            <wp:extent cx="10683875" cy="7577455"/>
            <wp:effectExtent l="0" t="0" r="9525" b="4445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683875" cy="757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黑体"/>
          <w:b/>
          <w:bCs/>
          <w:color w:val="000000"/>
          <w:sz w:val="32"/>
          <w:szCs w:val="32"/>
        </w:rPr>
        <w:t>作业评价标准</w:t>
      </w:r>
    </w:p>
    <w:p w14:paraId="337B778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仿宋" w:hAnsi="仿宋" w:eastAsia="仿宋" w:cs="仿宋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sz w:val="28"/>
          <w:szCs w:val="28"/>
        </w:rPr>
        <w:t>在作业设计的实施中采用多元化的评价方式，如自评、互</w:t>
      </w:r>
      <w:r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  <w:t>评、</w:t>
      </w:r>
      <w:r>
        <w:rPr>
          <w:rFonts w:hint="eastAsia" w:ascii="仿宋" w:hAnsi="仿宋" w:eastAsia="仿宋" w:cs="仿宋"/>
          <w:color w:val="000000"/>
          <w:sz w:val="28"/>
          <w:szCs w:val="28"/>
        </w:rPr>
        <w:t>师评。通过设定明确的评价标准，确保评价的客观性，全面了解学生的学习情况。</w:t>
      </w:r>
    </w:p>
    <w:tbl>
      <w:tblPr>
        <w:tblStyle w:val="4"/>
        <w:tblW w:w="4958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19"/>
        <w:gridCol w:w="5018"/>
        <w:gridCol w:w="2133"/>
        <w:gridCol w:w="2282"/>
        <w:gridCol w:w="2189"/>
      </w:tblGrid>
      <w:tr w14:paraId="5C3D52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0" w:hRule="atLeast"/>
        </w:trPr>
        <w:tc>
          <w:tcPr>
            <w:tcW w:w="644" w:type="pct"/>
            <w:vAlign w:val="center"/>
          </w:tcPr>
          <w:p w14:paraId="3E5F3DB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  <w:t>评价项目</w:t>
            </w:r>
          </w:p>
        </w:tc>
        <w:tc>
          <w:tcPr>
            <w:tcW w:w="1880" w:type="pct"/>
            <w:vAlign w:val="center"/>
          </w:tcPr>
          <w:p w14:paraId="022A556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  <w:t>评价标准</w:t>
            </w:r>
          </w:p>
        </w:tc>
        <w:tc>
          <w:tcPr>
            <w:tcW w:w="799" w:type="pct"/>
            <w:vAlign w:val="center"/>
          </w:tcPr>
          <w:p w14:paraId="29F3D58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  <w:t>自评</w:t>
            </w:r>
          </w:p>
        </w:tc>
        <w:tc>
          <w:tcPr>
            <w:tcW w:w="855" w:type="pct"/>
            <w:vAlign w:val="center"/>
          </w:tcPr>
          <w:p w14:paraId="6973540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  <w:t>同学评</w:t>
            </w:r>
          </w:p>
        </w:tc>
        <w:tc>
          <w:tcPr>
            <w:tcW w:w="820" w:type="pct"/>
            <w:vAlign w:val="center"/>
          </w:tcPr>
          <w:p w14:paraId="052BA79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  <w:t>师评</w:t>
            </w:r>
          </w:p>
        </w:tc>
      </w:tr>
      <w:tr w14:paraId="641F02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50" w:hRule="atLeast"/>
        </w:trPr>
        <w:tc>
          <w:tcPr>
            <w:tcW w:w="644" w:type="pct"/>
            <w:vAlign w:val="center"/>
          </w:tcPr>
          <w:p w14:paraId="78C7EBE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4"/>
                <w:szCs w:val="24"/>
              </w:rPr>
              <w:t>答案规范</w:t>
            </w:r>
          </w:p>
        </w:tc>
        <w:tc>
          <w:tcPr>
            <w:tcW w:w="1880" w:type="pct"/>
            <w:vAlign w:val="center"/>
          </w:tcPr>
          <w:p w14:paraId="5387127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  <w:t>1.客观题回答正确。</w:t>
            </w:r>
          </w:p>
          <w:p w14:paraId="2925613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  <w:t>2.主观题能做到言之有理，接近示范答案。</w:t>
            </w:r>
          </w:p>
        </w:tc>
        <w:tc>
          <w:tcPr>
            <w:tcW w:w="799" w:type="pct"/>
            <w:vAlign w:val="center"/>
          </w:tcPr>
          <w:p w14:paraId="3926DC9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</w:pPr>
            <w:r>
              <w:rPr>
                <w:sz w:val="24"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130810</wp:posOffset>
                      </wp:positionH>
                      <wp:positionV relativeFrom="paragraph">
                        <wp:posOffset>450215</wp:posOffset>
                      </wp:positionV>
                      <wp:extent cx="871855" cy="222250"/>
                      <wp:effectExtent l="20320" t="19685" r="22225" b="17145"/>
                      <wp:wrapNone/>
                      <wp:docPr id="69" name="组合 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71855" cy="222250"/>
                                <a:chOff x="7598" y="270880"/>
                                <a:chExt cx="1373" cy="350"/>
                              </a:xfrm>
                            </wpg:grpSpPr>
                            <wps:wsp>
                              <wps:cNvPr id="75" name="五角星 75"/>
                              <wps:cNvSpPr/>
                              <wps:spPr>
                                <a:xfrm>
                                  <a:off x="8597" y="270886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solidFill>
                                  <a:schemeClr val="accent6">
                                    <a:alpha val="100000"/>
                                  </a:schemeClr>
                                </a:solidFill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14:paraId="5FC05DBC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77" name="五角星 77"/>
                              <wps:cNvSpPr/>
                              <wps:spPr>
                                <a:xfrm>
                                  <a:off x="7598" y="270880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solidFill>
                                  <a:schemeClr val="accent6">
                                    <a:alpha val="100000"/>
                                  </a:schemeClr>
                                </a:solidFill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14:paraId="083F6FA7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79" name="五角星 79"/>
                              <wps:cNvSpPr/>
                              <wps:spPr>
                                <a:xfrm>
                                  <a:off x="8087" y="270883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solidFill>
                                  <a:schemeClr val="accent6">
                                    <a:alpha val="100000"/>
                                  </a:schemeClr>
                                </a:solidFill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14:paraId="6D170083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10.3pt;margin-top:35.45pt;height:17.5pt;width:68.65pt;z-index:251661312;mso-width-relative:page;mso-height-relative:page;" coordorigin="7598,270880" coordsize="1373,350" o:gfxdata="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">
                      <o:lock v:ext="edit" aspectratio="f"/>
                      <v:shape id="_x0000_s1026" o:spid="_x0000_s1026" style="position:absolute;left:8597;top:270886;height:345;width:375;v-text-anchor:middle;" fillcolor="#E54C5E [3209]" filled="t" stroked="t" coordsize="375,345" o:gfxdata="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aDzi7sAAADb&#10;AAAADwAAAAAAAAABACAAAAAiAAAAZHJzL2Rvd25yZXYueG1sUEsBAhQAFAAAAAgAh07iQDMvBZ47&#10;AAAAOQAAABAAAAAAAAAAAQAgAAAACgEAAGRycy9zaGFwZXhtbC54bWxQSwUGAAAAAAYABgBbAQAA&#10;tAMAAAAA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5FC05DBC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_x0000_s1026" o:spid="_x0000_s1026" style="position:absolute;left:7598;top:270880;height:345;width:375;v-text-anchor:middle;" fillcolor="#E54C5E [3209]" filled="t" stroked="t" coordsize="375,345" o:gfxdata="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+PshnugAAANsA&#10;AAAPAAAAAAAAAAEAIAAAACIAAABkcnMvZG93bnJldi54bWxQSwECFAAUAAAACACHTuJAMy8FnjsA&#10;AAA5AAAAEAAAAAAAAAABACAAAAAJAQAAZHJzL3NoYXBleG1sLnhtbFBLBQYAAAAABgAGAFsBAACz&#10;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083F6FA7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_x0000_s1026" o:spid="_x0000_s1026" style="position:absolute;left:8087;top:270883;height:345;width:375;v-text-anchor:middle;" fillcolor="#E54C5E [3209]" filled="t" stroked="t" coordsize="375,345" o:gfxdata="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g7fmOugAAANsA&#10;AAAPAAAAAAAAAAEAIAAAACIAAABkcnMvZG93bnJldi54bWxQSwECFAAUAAAACACHTuJAMy8FnjsA&#10;AAA5AAAAEAAAAAAAAAABACAAAAAJAQAAZHJzL3NoYXBleG1sLnhtbFBLBQYAAAAABgAGAFsBAACz&#10;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6D170083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855" w:type="pct"/>
            <w:vAlign w:val="center"/>
          </w:tcPr>
          <w:p w14:paraId="59ADE98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</w:pPr>
            <w:r>
              <w:rPr>
                <w:sz w:val="24"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288290</wp:posOffset>
                      </wp:positionH>
                      <wp:positionV relativeFrom="paragraph">
                        <wp:posOffset>485140</wp:posOffset>
                      </wp:positionV>
                      <wp:extent cx="871855" cy="222250"/>
                      <wp:effectExtent l="20320" t="19685" r="22225" b="17145"/>
                      <wp:wrapNone/>
                      <wp:docPr id="81" name="组合 8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71855" cy="222250"/>
                                <a:chOff x="7598" y="270880"/>
                                <a:chExt cx="1373" cy="350"/>
                              </a:xfrm>
                            </wpg:grpSpPr>
                            <wps:wsp>
                              <wps:cNvPr id="82" name="五角星 75"/>
                              <wps:cNvSpPr/>
                              <wps:spPr>
                                <a:xfrm>
                                  <a:off x="8597" y="270886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solidFill>
                                  <a:schemeClr val="accent6">
                                    <a:alpha val="100000"/>
                                  </a:schemeClr>
                                </a:solidFill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14:paraId="0E5243BB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83" name="五角星 77"/>
                              <wps:cNvSpPr/>
                              <wps:spPr>
                                <a:xfrm>
                                  <a:off x="7598" y="270880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solidFill>
                                  <a:schemeClr val="accent6">
                                    <a:alpha val="100000"/>
                                  </a:schemeClr>
                                </a:solidFill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14:paraId="4010F1A3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84" name="五角星 79"/>
                              <wps:cNvSpPr/>
                              <wps:spPr>
                                <a:xfrm>
                                  <a:off x="8087" y="270883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solidFill>
                                  <a:schemeClr val="accent6">
                                    <a:alpha val="100000"/>
                                  </a:schemeClr>
                                </a:solidFill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14:paraId="43CBDA03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22.7pt;margin-top:38.2pt;height:17.5pt;width:68.65pt;z-index:251670528;mso-width-relative:page;mso-height-relative:page;" coordorigin="7598,270880" coordsize="1373,350" o:gfxdata="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">
                      <o:lock v:ext="edit" aspectratio="f"/>
                      <v:shape id="五角星 75" o:spid="_x0000_s1026" style="position:absolute;left:8597;top:270886;height:345;width:375;v-text-anchor:middle;" fillcolor="#E54C5E [3209]" filled="t" stroked="t" coordsize="375,345" o:gfxdata="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bnBvYugAAANsA&#10;AAAPAAAAAAAAAAEAIAAAACIAAABkcnMvZG93bnJldi54bWxQSwECFAAUAAAACACHTuJAMy8FnjsA&#10;AAA5AAAAEAAAAAAAAAABACAAAAAJAQAAZHJzL3NoYXBleG1sLnhtbFBLBQYAAAAABgAGAFsBAACz&#10;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0E5243BB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五角星 77" o:spid="_x0000_s1026" style="position:absolute;left:7598;top:270880;height:345;width:375;v-text-anchor:middle;" fillcolor="#E54C5E [3209]" filled="t" stroked="t" coordsize="375,345" o:gfxdata="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00L5DugAAANsA&#10;AAAPAAAAAAAAAAEAIAAAACIAAABkcnMvZG93bnJldi54bWxQSwECFAAUAAAACACHTuJAMy8FnjsA&#10;AAA5AAAAEAAAAAAAAAABACAAAAAJAQAAZHJzL3NoYXBleG1sLnhtbFBLBQYAAAAABgAGAFsBAACz&#10;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4010F1A3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五角星 79" o:spid="_x0000_s1026" style="position:absolute;left:8087;top:270883;height:345;width:375;v-text-anchor:middle;" fillcolor="#E54C5E [3209]" filled="t" stroked="t" coordsize="375,345" o:gfxdata="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s5Jje5AAAA2wAA&#10;AA8AAAAAAAAAAQAgAAAAIgAAAGRycy9kb3ducmV2LnhtbFBLAQIUABQAAAAIAIdO4kAzLwWeOwAA&#10;ADkAAAAQAAAAAAAAAAEAIAAAAAgBAABkcnMvc2hhcGV4bWwueG1sUEsFBgAAAAAGAAYAWwEAALID&#10;AAAAAA=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43CBDA03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820" w:type="pct"/>
            <w:vAlign w:val="center"/>
          </w:tcPr>
          <w:p w14:paraId="5DEDC90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</w:pPr>
            <w:r>
              <w:rPr>
                <w:sz w:val="24"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170180</wp:posOffset>
                      </wp:positionH>
                      <wp:positionV relativeFrom="paragraph">
                        <wp:posOffset>503555</wp:posOffset>
                      </wp:positionV>
                      <wp:extent cx="871855" cy="222250"/>
                      <wp:effectExtent l="20320" t="19685" r="22225" b="17145"/>
                      <wp:wrapNone/>
                      <wp:docPr id="85" name="组合 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71855" cy="222250"/>
                                <a:chOff x="7598" y="270880"/>
                                <a:chExt cx="1373" cy="350"/>
                              </a:xfrm>
                            </wpg:grpSpPr>
                            <wps:wsp>
                              <wps:cNvPr id="86" name="五角星 75"/>
                              <wps:cNvSpPr/>
                              <wps:spPr>
                                <a:xfrm>
                                  <a:off x="8597" y="270886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solidFill>
                                  <a:schemeClr val="accent6">
                                    <a:alpha val="100000"/>
                                  </a:schemeClr>
                                </a:solidFill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14:paraId="473D1BF0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87" name="五角星 77"/>
                              <wps:cNvSpPr/>
                              <wps:spPr>
                                <a:xfrm>
                                  <a:off x="7598" y="270880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solidFill>
                                  <a:schemeClr val="accent6">
                                    <a:alpha val="100000"/>
                                  </a:schemeClr>
                                </a:solidFill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14:paraId="0491A5C7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88" name="五角星 79"/>
                              <wps:cNvSpPr/>
                              <wps:spPr>
                                <a:xfrm>
                                  <a:off x="8087" y="270883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solidFill>
                                  <a:schemeClr val="accent6">
                                    <a:alpha val="100000"/>
                                  </a:schemeClr>
                                </a:solidFill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14:paraId="53DDA6BF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13.4pt;margin-top:39.65pt;height:17.5pt;width:68.65pt;z-index:251671552;mso-width-relative:page;mso-height-relative:page;" coordorigin="7598,270880" coordsize="1373,350" o:gfxdata="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">
                      <o:lock v:ext="edit" aspectratio="f"/>
                      <v:shape id="五角星 75" o:spid="_x0000_s1026" style="position:absolute;left:8597;top:270886;height:345;width:375;v-text-anchor:middle;" fillcolor="#E54C5E [3209]" filled="t" stroked="t" coordsize="375,345" o:gfxdata="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SnHdu5AAAA2wAA&#10;AA8AAAAAAAAAAQAgAAAAIgAAAGRycy9kb3ducmV2LnhtbFBLAQIUABQAAAAIAIdO4kAzLwWeOwAA&#10;ADkAAAAQAAAAAAAAAAEAIAAAAAgBAABkcnMvc2hhcGV4bWwueG1sUEsFBgAAAAAGAAYAWwEAALID&#10;AAAAAA=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473D1BF0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五角星 77" o:spid="_x0000_s1026" style="position:absolute;left:7598;top:270880;height:345;width:375;v-text-anchor:middle;" fillcolor="#E54C5E [3209]" filled="t" stroked="t" coordsize="375,345" o:gfxdata="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L67hAugAAANsA&#10;AAAPAAAAAAAAAAEAIAAAACIAAABkcnMvZG93bnJldi54bWxQSwECFAAUAAAACACHTuJAMy8FnjsA&#10;AAA5AAAAEAAAAAAAAAABACAAAAAJAQAAZHJzL3NoYXBleG1sLnhtbFBLBQYAAAAABgAGAFsBAACz&#10;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0491A5C7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五角星 79" o:spid="_x0000_s1026" style="position:absolute;left:8087;top:270883;height:345;width:375;v-text-anchor:middle;" fillcolor="#E54C5E [3209]" filled="t" stroked="t" coordsize="375,345" o:gfxdata="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6dCwytwAAANsAAAAP&#10;AAAAAAAAAAEAIAAAACIAAABkcnMvZG93bnJldi54bWxQSwECFAAUAAAACACHTuJAMy8FnjsAAAA5&#10;AAAAEAAAAAAAAAABACAAAAAGAQAAZHJzL3NoYXBleG1sLnhtbFBLBQYAAAAABgAGAFsBAACwAwAA&#10;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53DDA6BF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14:paraId="4E6A95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00" w:hRule="atLeast"/>
        </w:trPr>
        <w:tc>
          <w:tcPr>
            <w:tcW w:w="644" w:type="pct"/>
            <w:vAlign w:val="center"/>
          </w:tcPr>
          <w:p w14:paraId="62452CC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4"/>
                <w:szCs w:val="24"/>
              </w:rPr>
              <w:t>语言优美</w:t>
            </w:r>
          </w:p>
        </w:tc>
        <w:tc>
          <w:tcPr>
            <w:tcW w:w="1880" w:type="pct"/>
            <w:vAlign w:val="center"/>
          </w:tcPr>
          <w:p w14:paraId="25564B2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  <w:t>能做到活学活用，恰当的使用好词好句与修辞手法。</w:t>
            </w:r>
          </w:p>
        </w:tc>
        <w:tc>
          <w:tcPr>
            <w:tcW w:w="799" w:type="pct"/>
            <w:vAlign w:val="center"/>
          </w:tcPr>
          <w:p w14:paraId="4CCB314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</w:pPr>
            <w:r>
              <w:rPr>
                <w:sz w:val="24"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109855</wp:posOffset>
                      </wp:positionH>
                      <wp:positionV relativeFrom="paragraph">
                        <wp:posOffset>266065</wp:posOffset>
                      </wp:positionV>
                      <wp:extent cx="871855" cy="222250"/>
                      <wp:effectExtent l="20320" t="19685" r="22225" b="17145"/>
                      <wp:wrapNone/>
                      <wp:docPr id="89" name="组合 8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71855" cy="222250"/>
                                <a:chOff x="7598" y="270880"/>
                                <a:chExt cx="1373" cy="350"/>
                              </a:xfrm>
                            </wpg:grpSpPr>
                            <wps:wsp>
                              <wps:cNvPr id="90" name="五角星 75"/>
                              <wps:cNvSpPr/>
                              <wps:spPr>
                                <a:xfrm>
                                  <a:off x="8597" y="270886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solidFill>
                                  <a:schemeClr val="accent6">
                                    <a:alpha val="100000"/>
                                  </a:schemeClr>
                                </a:solidFill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14:paraId="593411B5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91" name="五角星 77"/>
                              <wps:cNvSpPr/>
                              <wps:spPr>
                                <a:xfrm>
                                  <a:off x="7598" y="270880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solidFill>
                                  <a:schemeClr val="accent6">
                                    <a:alpha val="100000"/>
                                  </a:schemeClr>
                                </a:solidFill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14:paraId="012B03D8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92" name="五角星 79"/>
                              <wps:cNvSpPr/>
                              <wps:spPr>
                                <a:xfrm>
                                  <a:off x="8087" y="270883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solidFill>
                                  <a:schemeClr val="accent6">
                                    <a:alpha val="100000"/>
                                  </a:schemeClr>
                                </a:solidFill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14:paraId="79866950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8.65pt;margin-top:20.95pt;height:17.5pt;width:68.65pt;z-index:251672576;mso-width-relative:page;mso-height-relative:page;" coordorigin="7598,270880" coordsize="1373,350" o:gfxdata="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">
                      <o:lock v:ext="edit" aspectratio="f"/>
                      <v:shape id="五角星 75" o:spid="_x0000_s1026" style="position:absolute;left:8597;top:270886;height:345;width:375;v-text-anchor:middle;" fillcolor="#E54C5E [3209]" filled="t" stroked="t" coordsize="375,345" o:gfxdata="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wdu26bgAAADbAAAA&#10;DwAAAAAAAAABACAAAAAiAAAAZHJzL2Rvd25yZXYueG1sUEsBAhQAFAAAAAgAh07iQDMvBZ47AAAA&#10;OQAAABAAAAAAAAAAAQAgAAAABwEAAGRycy9zaGFwZXhtbC54bWxQSwUGAAAAAAYABgBbAQAAsQMA&#10;AAAA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593411B5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五角星 77" o:spid="_x0000_s1026" style="position:absolute;left:7598;top:270880;height:345;width:375;v-text-anchor:middle;" fillcolor="#E54C5E [3209]" filled="t" stroked="t" coordsize="375,345" o:gfxdata="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ulxNyugAAANsA&#10;AAAPAAAAAAAAAAEAIAAAACIAAABkcnMvZG93bnJldi54bWxQSwECFAAUAAAACACHTuJAMy8FnjsA&#10;AAA5AAAAEAAAAAAAAAABACAAAAAJAQAAZHJzL3NoYXBleG1sLnhtbFBLBQYAAAAABgAGAFsBAACz&#10;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012B03D8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五角星 79" o:spid="_x0000_s1026" style="position:absolute;left:8087;top:270883;height:345;width:375;v-text-anchor:middle;" fillcolor="#E54C5E [3209]" filled="t" stroked="t" coordsize="375,345" o:gfxdata="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eRY0FugAAANsA&#10;AAAPAAAAAAAAAAEAIAAAACIAAABkcnMvZG93bnJldi54bWxQSwECFAAUAAAACACHTuJAMy8FnjsA&#10;AAA5AAAAEAAAAAAAAAABACAAAAAJAQAAZHJzL3NoYXBleG1sLnhtbFBLBQYAAAAABgAGAFsBAACz&#10;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79866950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855" w:type="pct"/>
            <w:vAlign w:val="center"/>
          </w:tcPr>
          <w:p w14:paraId="789DA35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</w:pPr>
            <w:r>
              <w:rPr>
                <w:sz w:val="24"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300355</wp:posOffset>
                      </wp:positionH>
                      <wp:positionV relativeFrom="paragraph">
                        <wp:posOffset>347345</wp:posOffset>
                      </wp:positionV>
                      <wp:extent cx="871855" cy="222250"/>
                      <wp:effectExtent l="20320" t="19685" r="22225" b="17145"/>
                      <wp:wrapNone/>
                      <wp:docPr id="93" name="组合 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71855" cy="222250"/>
                                <a:chOff x="7598" y="270880"/>
                                <a:chExt cx="1373" cy="350"/>
                              </a:xfrm>
                            </wpg:grpSpPr>
                            <wps:wsp>
                              <wps:cNvPr id="94" name="五角星 75"/>
                              <wps:cNvSpPr/>
                              <wps:spPr>
                                <a:xfrm>
                                  <a:off x="8597" y="270886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solidFill>
                                  <a:schemeClr val="accent6">
                                    <a:alpha val="100000"/>
                                  </a:schemeClr>
                                </a:solidFill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14:paraId="6035BCBC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95" name="五角星 77"/>
                              <wps:cNvSpPr/>
                              <wps:spPr>
                                <a:xfrm>
                                  <a:off x="7598" y="270880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solidFill>
                                  <a:schemeClr val="accent6">
                                    <a:alpha val="100000"/>
                                  </a:schemeClr>
                                </a:solidFill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14:paraId="0C8FAA73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96" name="五角星 79"/>
                              <wps:cNvSpPr/>
                              <wps:spPr>
                                <a:xfrm>
                                  <a:off x="8087" y="270883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solidFill>
                                  <a:schemeClr val="accent6">
                                    <a:alpha val="100000"/>
                                  </a:schemeClr>
                                </a:solidFill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14:paraId="20C678B4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23.65pt;margin-top:27.35pt;height:17.5pt;width:68.65pt;z-index:251673600;mso-width-relative:page;mso-height-relative:page;" coordorigin="7598,270880" coordsize="1373,350" o:gfxdata="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">
                      <o:lock v:ext="edit" aspectratio="f"/>
                      <v:shape id="五角星 75" o:spid="_x0000_s1026" style="position:absolute;left:8597;top:270886;height:345;width:375;v-text-anchor:middle;" fillcolor="#E54C5E [3209]" filled="t" stroked="t" coordsize="375,345" o:gfxdata="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+4LDqugAAANsA&#10;AAAPAAAAAAAAAAEAIAAAACIAAABkcnMvZG93bnJldi54bWxQSwECFAAUAAAACACHTuJAMy8FnjsA&#10;AAA5AAAAEAAAAAAAAAABACAAAAAJAQAAZHJzL3NoYXBleG1sLnhtbFBLBQYAAAAABgAGAFsBAACz&#10;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6035BCBC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五角星 77" o:spid="_x0000_s1026" style="position:absolute;left:7598;top:270880;height:345;width:375;v-text-anchor:middle;" fillcolor="#E54C5E [3209]" filled="t" stroked="t" coordsize="375,345" o:gfxdata="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0awVcbsAAADb&#10;AAAADwAAAAAAAAABACAAAAAiAAAAZHJzL2Rvd25yZXYueG1sUEsBAhQAFAAAAAgAh07iQDMvBZ47&#10;AAAAOQAAABAAAAAAAAAAAQAgAAAACgEAAGRycy9zaGFwZXhtbC54bWxQSwUGAAAAAAYABgBbAQAA&#10;tAMAAAAA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0C8FAA73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五角星 79" o:spid="_x0000_s1026" style="position:absolute;left:8087;top:270883;height:345;width:375;v-text-anchor:middle;" fillcolor="#E54C5E [3209]" filled="t" stroked="t" coordsize="375,345" o:gfxdata="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hfosGugAAANsA&#10;AAAPAAAAAAAAAAEAIAAAACIAAABkcnMvZG93bnJldi54bWxQSwECFAAUAAAACACHTuJAMy8FnjsA&#10;AAA5AAAAEAAAAAAAAAABACAAAAAJAQAAZHJzL3NoYXBleG1sLnhtbFBLBQYAAAAABgAGAFsBAACz&#10;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20C678B4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820" w:type="pct"/>
            <w:vAlign w:val="center"/>
          </w:tcPr>
          <w:p w14:paraId="08A2B1F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</w:pPr>
            <w:r>
              <w:rPr>
                <w:sz w:val="24"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191135</wp:posOffset>
                      </wp:positionH>
                      <wp:positionV relativeFrom="paragraph">
                        <wp:posOffset>366395</wp:posOffset>
                      </wp:positionV>
                      <wp:extent cx="871855" cy="222250"/>
                      <wp:effectExtent l="20320" t="19685" r="22225" b="17145"/>
                      <wp:wrapNone/>
                      <wp:docPr id="97" name="组合 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71855" cy="222250"/>
                                <a:chOff x="7598" y="270880"/>
                                <a:chExt cx="1373" cy="350"/>
                              </a:xfrm>
                            </wpg:grpSpPr>
                            <wps:wsp>
                              <wps:cNvPr id="98" name="五角星 75"/>
                              <wps:cNvSpPr/>
                              <wps:spPr>
                                <a:xfrm>
                                  <a:off x="8597" y="270886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solidFill>
                                  <a:schemeClr val="accent6">
                                    <a:alpha val="100000"/>
                                  </a:schemeClr>
                                </a:solidFill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14:paraId="03E1B091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99" name="五角星 77"/>
                              <wps:cNvSpPr/>
                              <wps:spPr>
                                <a:xfrm>
                                  <a:off x="7598" y="270880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solidFill>
                                  <a:schemeClr val="accent6">
                                    <a:alpha val="100000"/>
                                  </a:schemeClr>
                                </a:solidFill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14:paraId="6A513776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00" name="五角星 79"/>
                              <wps:cNvSpPr/>
                              <wps:spPr>
                                <a:xfrm>
                                  <a:off x="8087" y="270883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solidFill>
                                  <a:schemeClr val="accent6">
                                    <a:alpha val="100000"/>
                                  </a:schemeClr>
                                </a:solidFill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14:paraId="4DC44D77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15.05pt;margin-top:28.85pt;height:17.5pt;width:68.65pt;z-index:251674624;mso-width-relative:page;mso-height-relative:page;" coordorigin="7598,270880" coordsize="1373,350" o:gfxdata="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">
                      <o:lock v:ext="edit" aspectratio="f"/>
                      <v:shape id="五角星 75" o:spid="_x0000_s1026" style="position:absolute;left:8597;top:270886;height:345;width:375;v-text-anchor:middle;" fillcolor="#E54C5E [3209]" filled="t" stroked="t" coordsize="375,345" o:gfxdata="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P62677gAAADbAAAA&#10;DwAAAAAAAAABACAAAAAiAAAAZHJzL2Rvd25yZXYueG1sUEsBAhQAFAAAAAgAh07iQDMvBZ47AAAA&#10;OQAAABAAAAAAAAAAAQAgAAAABwEAAGRycy9zaGFwZXhtbC54bWxQSwUGAAAAAAYABgBbAQAAsQMA&#10;AAAA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03E1B091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五角星 77" o:spid="_x0000_s1026" style="position:absolute;left:7598;top:270880;height:345;width:375;v-text-anchor:middle;" fillcolor="#E54C5E [3209]" filled="t" stroked="t" coordsize="375,345" o:gfxdata="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Q4R90ugAAANsA&#10;AAAPAAAAAAAAAAEAIAAAACIAAABkcnMvZG93bnJldi54bWxQSwECFAAUAAAACACHTuJAMy8FnjsA&#10;AAA5AAAAEAAAAAAAAAABACAAAAAJAQAAZHJzL3NoYXBleG1sLnhtbFBLBQYAAAAABgAGAFsBAACz&#10;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6A513776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五角星 79" o:spid="_x0000_s1026" style="position:absolute;left:8087;top:270883;height:345;width:375;v-text-anchor:middle;" fillcolor="#E54C5E [3209]" filled="t" stroked="t" coordsize="375,345" o:gfxdata="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MLoXbsAAADc&#10;AAAADwAAAAAAAAABACAAAAAiAAAAZHJzL2Rvd25yZXYueG1sUEsBAhQAFAAAAAgAh07iQDMvBZ47&#10;AAAAOQAAABAAAAAAAAAAAQAgAAAACgEAAGRycy9zaGFwZXhtbC54bWxQSwUGAAAAAAYABgBbAQAA&#10;tAMAAAAA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4DC44D77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14:paraId="76F685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0" w:hRule="atLeast"/>
        </w:trPr>
        <w:tc>
          <w:tcPr>
            <w:tcW w:w="644" w:type="pct"/>
            <w:vAlign w:val="center"/>
          </w:tcPr>
          <w:p w14:paraId="41A0EC4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4"/>
                <w:szCs w:val="24"/>
              </w:rPr>
              <w:t>字迹工整</w:t>
            </w:r>
          </w:p>
        </w:tc>
        <w:tc>
          <w:tcPr>
            <w:tcW w:w="1880" w:type="pct"/>
            <w:vAlign w:val="center"/>
          </w:tcPr>
          <w:p w14:paraId="55F0FE5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  <w:t>字迹整洁，没有错别字，</w:t>
            </w:r>
            <w:r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正确运用标点符号。</w:t>
            </w:r>
          </w:p>
        </w:tc>
        <w:tc>
          <w:tcPr>
            <w:tcW w:w="799" w:type="pct"/>
            <w:vAlign w:val="center"/>
          </w:tcPr>
          <w:p w14:paraId="3656F71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</w:pPr>
            <w:r>
              <w:rPr>
                <w:sz w:val="24"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198755</wp:posOffset>
                      </wp:positionH>
                      <wp:positionV relativeFrom="paragraph">
                        <wp:posOffset>203835</wp:posOffset>
                      </wp:positionV>
                      <wp:extent cx="871855" cy="222250"/>
                      <wp:effectExtent l="20320" t="19685" r="22225" b="17145"/>
                      <wp:wrapNone/>
                      <wp:docPr id="101" name="组合 1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71855" cy="222250"/>
                                <a:chOff x="7598" y="270880"/>
                                <a:chExt cx="1373" cy="350"/>
                              </a:xfrm>
                            </wpg:grpSpPr>
                            <wps:wsp>
                              <wps:cNvPr id="102" name="五角星 75"/>
                              <wps:cNvSpPr/>
                              <wps:spPr>
                                <a:xfrm>
                                  <a:off x="8597" y="270886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solidFill>
                                  <a:schemeClr val="accent6">
                                    <a:alpha val="100000"/>
                                  </a:schemeClr>
                                </a:solidFill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14:paraId="4039B114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03" name="五角星 77"/>
                              <wps:cNvSpPr/>
                              <wps:spPr>
                                <a:xfrm>
                                  <a:off x="7598" y="270880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solidFill>
                                  <a:schemeClr val="accent6">
                                    <a:alpha val="100000"/>
                                  </a:schemeClr>
                                </a:solidFill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14:paraId="2A7805EB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04" name="五角星 79"/>
                              <wps:cNvSpPr/>
                              <wps:spPr>
                                <a:xfrm>
                                  <a:off x="8087" y="270883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solidFill>
                                  <a:schemeClr val="accent6">
                                    <a:alpha val="100000"/>
                                  </a:schemeClr>
                                </a:solidFill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14:paraId="1F769664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15.65pt;margin-top:16.05pt;height:17.5pt;width:68.65pt;z-index:251675648;mso-width-relative:page;mso-height-relative:page;" coordorigin="7598,270880" coordsize="1373,350" o:gfxdata="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">
                      <o:lock v:ext="edit" aspectratio="f"/>
                      <v:shape id="五角星 75" o:spid="_x0000_s1026" style="position:absolute;left:8597;top:270886;height:345;width:375;v-text-anchor:middle;" fillcolor="#E54C5E [3209]" filled="t" stroked="t" coordsize="375,345" o:gfxdata="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dc07G8AAAA&#10;3AAAAA8AAAAAAAAAAQAgAAAAIgAAAGRycy9kb3ducmV2LnhtbFBLAQIUABQAAAAIAIdO4kAzLwWe&#10;OwAAADkAAAAQAAAAAAAAAAEAIAAAAAsBAABkcnMvc2hhcGV4bWwueG1sUEsFBgAAAAAGAAYAWwEA&#10;ALUDAAAAAA=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4039B114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五角星 77" o:spid="_x0000_s1026" style="position:absolute;left:7598;top:270880;height:345;width:375;v-text-anchor:middle;" fillcolor="#E54C5E [3209]" filled="t" stroked="t" coordsize="375,345" o:gfxdata="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gQdiq8AAAA&#10;3AAAAA8AAAAAAAAAAQAgAAAAIgAAAGRycy9kb3ducmV2LnhtbFBLAQIUABQAAAAIAIdO4kAzLwWe&#10;OwAAADkAAAAQAAAAAAAAAAEAIAAAAAsBAABkcnMvc2hhcGV4bWwueG1sUEsFBgAAAAAGAAYAWwEA&#10;ALUDAAAAAA=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2A7805EB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五角星 79" o:spid="_x0000_s1026" style="position:absolute;left:8087;top:270883;height:345;width:375;v-text-anchor:middle;" fillcolor="#E54C5E [3209]" filled="t" stroked="t" coordsize="375,345" o:gfxdata="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f57l68AAAA&#10;3AAAAA8AAAAAAAAAAQAgAAAAIgAAAGRycy9kb3ducmV2LnhtbFBLAQIUABQAAAAIAIdO4kAzLwWe&#10;OwAAADkAAAAQAAAAAAAAAAEAIAAAAAsBAABkcnMvc2hhcGV4bWwueG1sUEsFBgAAAAAGAAYAWwEA&#10;ALUDAAAAAA=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1F769664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855" w:type="pct"/>
            <w:vAlign w:val="center"/>
          </w:tcPr>
          <w:p w14:paraId="39EC50D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</w:pPr>
            <w:r>
              <w:rPr>
                <w:sz w:val="24"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321310</wp:posOffset>
                      </wp:positionH>
                      <wp:positionV relativeFrom="paragraph">
                        <wp:posOffset>199390</wp:posOffset>
                      </wp:positionV>
                      <wp:extent cx="871855" cy="222250"/>
                      <wp:effectExtent l="20320" t="19685" r="22225" b="17145"/>
                      <wp:wrapNone/>
                      <wp:docPr id="105" name="组合 10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71855" cy="222250"/>
                                <a:chOff x="7598" y="270880"/>
                                <a:chExt cx="1373" cy="350"/>
                              </a:xfrm>
                            </wpg:grpSpPr>
                            <wps:wsp>
                              <wps:cNvPr id="106" name="五角星 75"/>
                              <wps:cNvSpPr/>
                              <wps:spPr>
                                <a:xfrm>
                                  <a:off x="8597" y="270886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solidFill>
                                  <a:schemeClr val="accent6">
                                    <a:alpha val="100000"/>
                                  </a:schemeClr>
                                </a:solidFill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14:paraId="4DE59BBF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07" name="五角星 77"/>
                              <wps:cNvSpPr/>
                              <wps:spPr>
                                <a:xfrm>
                                  <a:off x="7598" y="270880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solidFill>
                                  <a:schemeClr val="accent6">
                                    <a:alpha val="100000"/>
                                  </a:schemeClr>
                                </a:solidFill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14:paraId="2C714957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08" name="五角星 79"/>
                              <wps:cNvSpPr/>
                              <wps:spPr>
                                <a:xfrm>
                                  <a:off x="8087" y="270883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solidFill>
                                  <a:schemeClr val="accent6">
                                    <a:alpha val="100000"/>
                                  </a:schemeClr>
                                </a:solidFill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14:paraId="0FC9604C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25.3pt;margin-top:15.7pt;height:17.5pt;width:68.65pt;z-index:251676672;mso-width-relative:page;mso-height-relative:page;" coordorigin="7598,270880" coordsize="1373,350" o:gfxdata="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">
                      <o:lock v:ext="edit" aspectratio="f"/>
                      <v:shape id="五角星 75" o:spid="_x0000_s1026" style="position:absolute;left:8597;top:270886;height:345;width:375;v-text-anchor:middle;" fillcolor="#E54C5E [3209]" filled="t" stroked="t" coordsize="375,345" o:gfxdata="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hn1bK8AAAA&#10;3AAAAA8AAAAAAAAAAQAgAAAAIgAAAGRycy9kb3ducmV2LnhtbFBLAQIUABQAAAAIAIdO4kAzLwWe&#10;OwAAADkAAAAQAAAAAAAAAAEAIAAAAAsBAABkcnMvc2hhcGV4bWwueG1sUEsFBgAAAAAGAAYAWwEA&#10;ALUDAAAAAA=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4DE59BBF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五角星 77" o:spid="_x0000_s1026" style="position:absolute;left:7598;top:270880;height:345;width:375;v-text-anchor:middle;" fillcolor="#E54C5E [3209]" filled="t" stroked="t" coordsize="375,345" o:gfxdata="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crcCm8AAAA&#10;3AAAAA8AAAAAAAAAAQAgAAAAIgAAAGRycy9kb3ducmV2LnhtbFBLAQIUABQAAAAIAIdO4kAzLwWe&#10;OwAAADkAAAAQAAAAAAAAAAEAIAAAAAsBAABkcnMvc2hhcGV4bWwueG1sUEsFBgAAAAAGAAYAWwEA&#10;ALUDAAAAAA=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2C714957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五角星 79" o:spid="_x0000_s1026" style="position:absolute;left:8087;top:270883;height:345;width:375;v-text-anchor:middle;" fillcolor="#E54C5E [3209]" filled="t" stroked="t" coordsize="375,345" o:gfxdata="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rTkW7sAAADc&#10;AAAADwAAAAAAAAABACAAAAAiAAAAZHJzL2Rvd25yZXYueG1sUEsBAhQAFAAAAAgAh07iQDMvBZ47&#10;AAAAOQAAABAAAAAAAAAAAQAgAAAACgEAAGRycy9zaGFwZXhtbC54bWxQSwUGAAAAAAYABgBbAQAA&#10;tAMAAAAA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0FC9604C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820" w:type="pct"/>
            <w:vAlign w:val="center"/>
          </w:tcPr>
          <w:p w14:paraId="5E28788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</w:pPr>
            <w:r>
              <w:rPr>
                <w:sz w:val="24"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173355</wp:posOffset>
                      </wp:positionH>
                      <wp:positionV relativeFrom="paragraph">
                        <wp:posOffset>167005</wp:posOffset>
                      </wp:positionV>
                      <wp:extent cx="871855" cy="222250"/>
                      <wp:effectExtent l="20320" t="19685" r="22225" b="17145"/>
                      <wp:wrapNone/>
                      <wp:docPr id="109" name="组合 1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71855" cy="222250"/>
                                <a:chOff x="7598" y="270880"/>
                                <a:chExt cx="1373" cy="350"/>
                              </a:xfrm>
                            </wpg:grpSpPr>
                            <wps:wsp>
                              <wps:cNvPr id="110" name="五角星 75"/>
                              <wps:cNvSpPr/>
                              <wps:spPr>
                                <a:xfrm>
                                  <a:off x="8597" y="270886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solidFill>
                                  <a:schemeClr val="accent6">
                                    <a:alpha val="100000"/>
                                  </a:schemeClr>
                                </a:solidFill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14:paraId="4060EABF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11" name="五角星 77"/>
                              <wps:cNvSpPr/>
                              <wps:spPr>
                                <a:xfrm>
                                  <a:off x="7598" y="270880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solidFill>
                                  <a:schemeClr val="accent6">
                                    <a:alpha val="100000"/>
                                  </a:schemeClr>
                                </a:solidFill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14:paraId="56C84EF0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12" name="五角星 79"/>
                              <wps:cNvSpPr/>
                              <wps:spPr>
                                <a:xfrm>
                                  <a:off x="8087" y="270883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solidFill>
                                  <a:schemeClr val="accent6">
                                    <a:alpha val="100000"/>
                                  </a:schemeClr>
                                </a:solidFill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14:paraId="07BAFA5E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13.65pt;margin-top:13.15pt;height:17.5pt;width:68.65pt;z-index:251677696;mso-width-relative:page;mso-height-relative:page;" coordorigin="7598,270880" coordsize="1373,350" o:gfxdata="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">
                      <o:lock v:ext="edit" aspectratio="f"/>
                      <v:shape id="五角星 75" o:spid="_x0000_s1026" style="position:absolute;left:8597;top:270886;height:345;width:375;v-text-anchor:middle;" fillcolor="#E54C5E [3209]" filled="t" stroked="t" coordsize="375,345" o:gfxdata="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/Rt+gLsAAADc&#10;AAAADwAAAAAAAAABACAAAAAiAAAAZHJzL2Rvd25yZXYueG1sUEsBAhQAFAAAAAgAh07iQDMvBZ47&#10;AAAAOQAAABAAAAAAAAAAAQAgAAAACgEAAGRycy9zaGFwZXhtbC54bWxQSwUGAAAAAAYABgBbAQAA&#10;tAMAAAAA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4060EABF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五角星 77" o:spid="_x0000_s1026" style="position:absolute;left:7598;top:270880;height:345;width:375;v-text-anchor:middle;" fillcolor="#E54C5E [3209]" filled="t" stroked="t" coordsize="375,345" o:gfxdata="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JX2xu8AAAA&#10;3AAAAA8AAAAAAAAAAQAgAAAAIgAAAGRycy9kb3ducmV2LnhtbFBLAQIUABQAAAAIAIdO4kAzLwWe&#10;OwAAADkAAAAQAAAAAAAAAAEAIAAAAAsBAABkcnMvc2hhcGV4bWwueG1sUEsFBgAAAAAGAAYAWwEA&#10;ALUDAAAAAA=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56C84EF0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五角星 79" o:spid="_x0000_s1026" style="position:absolute;left:8087;top:270883;height:345;width:375;v-text-anchor:middle;" fillcolor="#E54C5E [3209]" filled="t" stroked="t" coordsize="375,345" o:gfxdata="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KFRWy8AAAA&#10;3AAAAA8AAAAAAAAAAQAgAAAAIgAAAGRycy9kb3ducmV2LnhtbFBLAQIUABQAAAAIAIdO4kAzLwWe&#10;OwAAADkAAAAQAAAAAAAAAAEAIAAAAAsBAABkcnMvc2hhcGV4bWwueG1sUEsFBgAAAAAGAAYAWwEA&#10;ALUDAAAAAA=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07BAFA5E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14:paraId="022C1A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0" w:hRule="atLeast"/>
        </w:trPr>
        <w:tc>
          <w:tcPr>
            <w:tcW w:w="644" w:type="pct"/>
            <w:vAlign w:val="center"/>
          </w:tcPr>
          <w:p w14:paraId="44259BE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4"/>
                <w:szCs w:val="24"/>
              </w:rPr>
              <w:t>时间合理</w:t>
            </w:r>
          </w:p>
        </w:tc>
        <w:tc>
          <w:tcPr>
            <w:tcW w:w="1880" w:type="pct"/>
            <w:vAlign w:val="center"/>
          </w:tcPr>
          <w:p w14:paraId="78DB792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  <w:t>能在规定时间内高效的完成作业。</w:t>
            </w:r>
          </w:p>
        </w:tc>
        <w:tc>
          <w:tcPr>
            <w:tcW w:w="799" w:type="pct"/>
            <w:vAlign w:val="center"/>
          </w:tcPr>
          <w:p w14:paraId="6F25C12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</w:pPr>
            <w:r>
              <w:rPr>
                <w:sz w:val="24"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135890</wp:posOffset>
                      </wp:positionH>
                      <wp:positionV relativeFrom="paragraph">
                        <wp:posOffset>253365</wp:posOffset>
                      </wp:positionV>
                      <wp:extent cx="871855" cy="222250"/>
                      <wp:effectExtent l="20320" t="19685" r="22225" b="17145"/>
                      <wp:wrapNone/>
                      <wp:docPr id="113" name="组合 1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71855" cy="222250"/>
                                <a:chOff x="7598" y="270880"/>
                                <a:chExt cx="1373" cy="350"/>
                              </a:xfrm>
                            </wpg:grpSpPr>
                            <wps:wsp>
                              <wps:cNvPr id="114" name="五角星 75"/>
                              <wps:cNvSpPr/>
                              <wps:spPr>
                                <a:xfrm>
                                  <a:off x="8597" y="270886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solidFill>
                                  <a:schemeClr val="accent6">
                                    <a:alpha val="100000"/>
                                  </a:schemeClr>
                                </a:solidFill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14:paraId="241ECE8B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15" name="五角星 77"/>
                              <wps:cNvSpPr/>
                              <wps:spPr>
                                <a:xfrm>
                                  <a:off x="7598" y="270880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solidFill>
                                  <a:schemeClr val="accent6">
                                    <a:alpha val="100000"/>
                                  </a:schemeClr>
                                </a:solidFill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14:paraId="768D7F72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16" name="五角星 79"/>
                              <wps:cNvSpPr/>
                              <wps:spPr>
                                <a:xfrm>
                                  <a:off x="8087" y="270883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solidFill>
                                  <a:schemeClr val="accent6">
                                    <a:alpha val="100000"/>
                                  </a:schemeClr>
                                </a:solidFill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14:paraId="3FC2A0EA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10.7pt;margin-top:19.95pt;height:17.5pt;width:68.65pt;z-index:251678720;mso-width-relative:page;mso-height-relative:page;" coordorigin="7598,270880" coordsize="1373,350" o:gfxdata="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">
                      <o:lock v:ext="edit" aspectratio="f"/>
                      <v:shape id="五角星 75" o:spid="_x0000_s1026" style="position:absolute;left:8597;top:270886;height:345;width:375;v-text-anchor:middle;" fillcolor="#E54C5E [3209]" filled="t" stroked="t" coordsize="375,345" o:gfxdata="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IgeIO8AAAA&#10;3AAAAA8AAAAAAAAAAQAgAAAAIgAAAGRycy9kb3ducmV2LnhtbFBLAQIUABQAAAAIAIdO4kAzLwWe&#10;OwAAADkAAAAQAAAAAAAAAAEAIAAAAAsBAABkcnMvc2hhcGV4bWwueG1sUEsFBgAAAAAGAAYAWwEA&#10;ALUDAAAAAA=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241ECE8B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五角星 77" o:spid="_x0000_s1026" style="position:absolute;left:7598;top:270880;height:345;width:375;v-text-anchor:middle;" fillcolor="#E54C5E [3209]" filled="t" stroked="t" coordsize="375,345" o:gfxdata="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1s3Ri8AAAA&#10;3AAAAA8AAAAAAAAAAQAgAAAAIgAAAGRycy9kb3ducmV2LnhtbFBLAQIUABQAAAAIAIdO4kAzLwWe&#10;OwAAADkAAAAQAAAAAAAAAAEAIAAAAAsBAABkcnMvc2hhcGV4bWwueG1sUEsFBgAAAAAGAAYAWwEA&#10;ALUDAAAAAA=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768D7F72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五角星 79" o:spid="_x0000_s1026" style="position:absolute;left:8087;top:270883;height:345;width:375;v-text-anchor:middle;" fillcolor="#E54C5E [3209]" filled="t" stroked="t" coordsize="375,345" o:gfxdata="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2+Q2+8AAAA&#10;3AAAAA8AAAAAAAAAAQAgAAAAIgAAAGRycy9kb3ducmV2LnhtbFBLAQIUABQAAAAIAIdO4kAzLwWe&#10;OwAAADkAAAAQAAAAAAAAAAEAIAAAAAsBAABkcnMvc2hhcGV4bWwueG1sUEsFBgAAAAAGAAYAWwEA&#10;ALUDAAAAAA=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3FC2A0EA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855" w:type="pct"/>
            <w:vAlign w:val="center"/>
          </w:tcPr>
          <w:p w14:paraId="7F70109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</w:pPr>
            <w:r>
              <w:rPr>
                <w:sz w:val="24"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356870</wp:posOffset>
                      </wp:positionH>
                      <wp:positionV relativeFrom="paragraph">
                        <wp:posOffset>256540</wp:posOffset>
                      </wp:positionV>
                      <wp:extent cx="871855" cy="222250"/>
                      <wp:effectExtent l="20320" t="19685" r="22225" b="17145"/>
                      <wp:wrapNone/>
                      <wp:docPr id="117" name="组合 1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71855" cy="222250"/>
                                <a:chOff x="7598" y="270880"/>
                                <a:chExt cx="1373" cy="350"/>
                              </a:xfrm>
                            </wpg:grpSpPr>
                            <wps:wsp>
                              <wps:cNvPr id="118" name="五角星 75"/>
                              <wps:cNvSpPr/>
                              <wps:spPr>
                                <a:xfrm>
                                  <a:off x="8597" y="270886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solidFill>
                                  <a:schemeClr val="accent6">
                                    <a:alpha val="100000"/>
                                  </a:schemeClr>
                                </a:solidFill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14:paraId="019409AB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19" name="五角星 77"/>
                              <wps:cNvSpPr/>
                              <wps:spPr>
                                <a:xfrm>
                                  <a:off x="7598" y="270880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solidFill>
                                  <a:schemeClr val="accent6">
                                    <a:alpha val="100000"/>
                                  </a:schemeClr>
                                </a:solidFill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14:paraId="4940E1B1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20" name="五角星 79"/>
                              <wps:cNvSpPr/>
                              <wps:spPr>
                                <a:xfrm>
                                  <a:off x="8087" y="270883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solidFill>
                                  <a:schemeClr val="accent6">
                                    <a:alpha val="100000"/>
                                  </a:schemeClr>
                                </a:solidFill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14:paraId="51253360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28.1pt;margin-top:20.2pt;height:17.5pt;width:68.65pt;z-index:251679744;mso-width-relative:page;mso-height-relative:page;" coordorigin="7598,270880" coordsize="1373,350" o:gfxdata="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">
                      <o:lock v:ext="edit" aspectratio="f"/>
                      <v:shape id="五角星 75" o:spid="_x0000_s1026" style="position:absolute;left:8597;top:270886;height:345;width:375;v-text-anchor:middle;" fillcolor="#E54C5E [3209]" filled="t" stroked="t" coordsize="375,345" o:gfxdata="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21yhrsAAADc&#10;AAAADwAAAAAAAAABACAAAAAiAAAAZHJzL2Rvd25yZXYueG1sUEsBAhQAFAAAAAgAh07iQDMvBZ47&#10;AAAAOQAAABAAAAAAAAAAAQAgAAAACgEAAGRycy9zaGFwZXhtbC54bWxQSwUGAAAAAAYABgBbAQAA&#10;tAMAAAAA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019409AB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五角星 77" o:spid="_x0000_s1026" style="position:absolute;left:7598;top:270880;height:345;width:375;v-text-anchor:middle;" fillcolor="#E54C5E [3209]" filled="t" stroked="t" coordsize="375,345" o:gfxdata="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wh1x28AAAA&#10;3AAAAA8AAAAAAAAAAQAgAAAAIgAAAGRycy9kb3ducmV2LnhtbFBLAQIUABQAAAAIAIdO4kAzLwWe&#10;OwAAADkAAAAQAAAAAAAAAAEAIAAAAAsBAABkcnMvc2hhcGV4bWwueG1sUEsFBgAAAAAGAAYAWwEA&#10;ALUDAAAAAA=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4940E1B1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五角星 79" o:spid="_x0000_s1026" style="position:absolute;left:8087;top:270883;height:345;width:375;v-text-anchor:middle;" fillcolor="#E54C5E [3209]" filled="t" stroked="t" coordsize="375,345" o:gfxdata="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3e0PbsAAADc&#10;AAAADwAAAAAAAAABACAAAAAiAAAAZHJzL2Rvd25yZXYueG1sUEsBAhQAFAAAAAgAh07iQDMvBZ47&#10;AAAAOQAAABAAAAAAAAAAAQAgAAAACgEAAGRycy9zaGFwZXhtbC54bWxQSwUGAAAAAAYABgBbAQAA&#10;tAMAAAAA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51253360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820" w:type="pct"/>
            <w:vAlign w:val="center"/>
          </w:tcPr>
          <w:p w14:paraId="2C47554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</w:pPr>
            <w:r>
              <w:rPr>
                <w:sz w:val="24"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207010</wp:posOffset>
                      </wp:positionH>
                      <wp:positionV relativeFrom="paragraph">
                        <wp:posOffset>303530</wp:posOffset>
                      </wp:positionV>
                      <wp:extent cx="871855" cy="222250"/>
                      <wp:effectExtent l="20320" t="19685" r="22225" b="17145"/>
                      <wp:wrapNone/>
                      <wp:docPr id="121" name="组合 1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71855" cy="222250"/>
                                <a:chOff x="7598" y="270880"/>
                                <a:chExt cx="1373" cy="350"/>
                              </a:xfrm>
                            </wpg:grpSpPr>
                            <wps:wsp>
                              <wps:cNvPr id="122" name="五角星 75"/>
                              <wps:cNvSpPr/>
                              <wps:spPr>
                                <a:xfrm>
                                  <a:off x="8597" y="270886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solidFill>
                                  <a:schemeClr val="accent6">
                                    <a:alpha val="100000"/>
                                  </a:schemeClr>
                                </a:solidFill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14:paraId="02BA8C2E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23" name="五角星 77"/>
                              <wps:cNvSpPr/>
                              <wps:spPr>
                                <a:xfrm>
                                  <a:off x="7598" y="270880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solidFill>
                                  <a:schemeClr val="accent6">
                                    <a:alpha val="100000"/>
                                  </a:schemeClr>
                                </a:solidFill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14:paraId="17B7F2C3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24" name="五角星 79"/>
                              <wps:cNvSpPr/>
                              <wps:spPr>
                                <a:xfrm>
                                  <a:off x="8087" y="270883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solidFill>
                                  <a:schemeClr val="accent6">
                                    <a:alpha val="100000"/>
                                  </a:schemeClr>
                                </a:solidFill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14:paraId="7726140C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16.3pt;margin-top:23.9pt;height:17.5pt;width:68.65pt;z-index:251680768;mso-width-relative:page;mso-height-relative:page;" coordorigin="7598,270880" coordsize="1373,350" o:gfxdata="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">
                      <o:lock v:ext="edit" aspectratio="f"/>
                      <v:shape id="五角星 75" o:spid="_x0000_s1026" style="position:absolute;left:8597;top:270886;height:345;width:375;v-text-anchor:middle;" fillcolor="#E54C5E [3209]" filled="t" stroked="t" coordsize="375,345" o:gfxdata="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zpj9G8AAAA&#10;3AAAAA8AAAAAAAAAAQAgAAAAIgAAAGRycy9kb3ducmV2LnhtbFBLAQIUABQAAAAIAIdO4kAzLwWe&#10;OwAAADkAAAAQAAAAAAAAAAEAIAAAAAsBAABkcnMvc2hhcGV4bWwueG1sUEsFBgAAAAAGAAYAWwEA&#10;ALUDAAAAAA=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02BA8C2E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五角星 77" o:spid="_x0000_s1026" style="position:absolute;left:7598;top:270880;height:345;width:375;v-text-anchor:middle;" fillcolor="#E54C5E [3209]" filled="t" stroked="t" coordsize="375,345" o:gfxdata="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OlKkq8AAAA&#10;3AAAAA8AAAAAAAAAAQAgAAAAIgAAAGRycy9kb3ducmV2LnhtbFBLAQIUABQAAAAIAIdO4kAzLwWe&#10;OwAAADkAAAAQAAAAAAAAAAEAIAAAAAsBAABkcnMvc2hhcGV4bWwueG1sUEsFBgAAAAAGAAYAWwEA&#10;ALUDAAAAAA=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17B7F2C3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五角星 79" o:spid="_x0000_s1026" style="position:absolute;left:8087;top:270883;height:345;width:375;v-text-anchor:middle;" fillcolor="#E54C5E [3209]" filled="t" stroked="t" coordsize="375,345" o:gfxdata="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EyyPrsAAADc&#10;AAAADwAAAAAAAAABACAAAAAiAAAAZHJzL2Rvd25yZXYueG1sUEsBAhQAFAAAAAgAh07iQDMvBZ47&#10;AAAAOQAAABAAAAAAAAAAAQAgAAAACgEAAGRycy9zaGFwZXhtbC54bWxQSwUGAAAAAAYABgBbAQAA&#10;tAMAAAAA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7726140C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14:paraId="5C174C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0" w:hRule="atLeast"/>
        </w:trPr>
        <w:tc>
          <w:tcPr>
            <w:tcW w:w="644" w:type="pct"/>
            <w:vAlign w:val="center"/>
          </w:tcPr>
          <w:p w14:paraId="11DBF58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动静结合</w:t>
            </w:r>
          </w:p>
        </w:tc>
        <w:tc>
          <w:tcPr>
            <w:tcW w:w="1880" w:type="pct"/>
            <w:vAlign w:val="center"/>
          </w:tcPr>
          <w:p w14:paraId="55662DF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能同时使用动态描写及静态描写。</w:t>
            </w:r>
          </w:p>
        </w:tc>
        <w:tc>
          <w:tcPr>
            <w:tcW w:w="799" w:type="pct"/>
            <w:vAlign w:val="center"/>
          </w:tcPr>
          <w:p w14:paraId="3D0CB3F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</w:pPr>
            <w:r>
              <w:rPr>
                <w:sz w:val="24"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175895</wp:posOffset>
                      </wp:positionH>
                      <wp:positionV relativeFrom="paragraph">
                        <wp:posOffset>160655</wp:posOffset>
                      </wp:positionV>
                      <wp:extent cx="871855" cy="222250"/>
                      <wp:effectExtent l="20320" t="19685" r="22225" b="17145"/>
                      <wp:wrapNone/>
                      <wp:docPr id="125" name="组合 1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71855" cy="222250"/>
                                <a:chOff x="7598" y="270880"/>
                                <a:chExt cx="1373" cy="350"/>
                              </a:xfrm>
                            </wpg:grpSpPr>
                            <wps:wsp>
                              <wps:cNvPr id="126" name="五角星 75"/>
                              <wps:cNvSpPr/>
                              <wps:spPr>
                                <a:xfrm>
                                  <a:off x="8597" y="270886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solidFill>
                                  <a:schemeClr val="accent6">
                                    <a:alpha val="100000"/>
                                  </a:schemeClr>
                                </a:solidFill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14:paraId="02C4F37C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27" name="五角星 77"/>
                              <wps:cNvSpPr/>
                              <wps:spPr>
                                <a:xfrm>
                                  <a:off x="7598" y="270880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solidFill>
                                  <a:schemeClr val="accent6">
                                    <a:alpha val="100000"/>
                                  </a:schemeClr>
                                </a:solidFill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14:paraId="45FE39F7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28" name="五角星 79"/>
                              <wps:cNvSpPr/>
                              <wps:spPr>
                                <a:xfrm>
                                  <a:off x="8087" y="270883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solidFill>
                                  <a:schemeClr val="accent6">
                                    <a:alpha val="100000"/>
                                  </a:schemeClr>
                                </a:solidFill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14:paraId="0F7F29C1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13.85pt;margin-top:12.65pt;height:17.5pt;width:68.65pt;z-index:251681792;mso-width-relative:page;mso-height-relative:page;" coordorigin="7598,270880" coordsize="1373,350" o:gfxdata="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">
                      <o:lock v:ext="edit" aspectratio="f"/>
                      <v:shape id="五角星 75" o:spid="_x0000_s1026" style="position:absolute;left:8597;top:270886;height:345;width:375;v-text-anchor:middle;" fillcolor="#E54C5E [3209]" filled="t" stroked="t" coordsize="375,345" o:gfxdata="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PSidK8AAAA&#10;3AAAAA8AAAAAAAAAAQAgAAAAIgAAAGRycy9kb3ducmV2LnhtbFBLAQIUABQAAAAIAIdO4kAzLwWe&#10;OwAAADkAAAAQAAAAAAAAAAEAIAAAAAsBAABkcnMvc2hhcGV4bWwueG1sUEsFBgAAAAAGAAYAWwEA&#10;ALUDAAAAAA=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02C4F37C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五角星 77" o:spid="_x0000_s1026" style="position:absolute;left:7598;top:270880;height:345;width:375;v-text-anchor:middle;" fillcolor="#E54C5E [3209]" filled="t" stroked="t" coordsize="375,345" o:gfxdata="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yeLEm8AAAA&#10;3AAAAA8AAAAAAAAAAQAgAAAAIgAAAGRycy9kb3ducmV2LnhtbFBLAQIUABQAAAAIAIdO4kAzLwWe&#10;OwAAADkAAAAQAAAAAAAAAAEAIAAAAAsBAABkcnMvc2hhcGV4bWwueG1sUEsFBgAAAAAGAAYAWwEA&#10;ALUDAAAAAA=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45FE39F7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五角星 79" o:spid="_x0000_s1026" style="position:absolute;left:8087;top:270883;height:345;width:375;v-text-anchor:middle;" fillcolor="#E54C5E [3209]" filled="t" stroked="t" coordsize="375,345" o:gfxdata="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QG4O7sAAADc&#10;AAAADwAAAAAAAAABACAAAAAiAAAAZHJzL2Rvd25yZXYueG1sUEsBAhQAFAAAAAgAh07iQDMvBZ47&#10;AAAAOQAAABAAAAAAAAAAAQAgAAAACgEAAGRycy9zaGFwZXhtbC54bWxQSwUGAAAAAAYABgBbAQAA&#10;tAMAAAAA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0F7F29C1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855" w:type="pct"/>
            <w:vAlign w:val="center"/>
          </w:tcPr>
          <w:p w14:paraId="1CAF268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</w:pPr>
            <w:r>
              <w:rPr>
                <w:sz w:val="24"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306705</wp:posOffset>
                      </wp:positionH>
                      <wp:positionV relativeFrom="paragraph">
                        <wp:posOffset>182880</wp:posOffset>
                      </wp:positionV>
                      <wp:extent cx="871855" cy="222250"/>
                      <wp:effectExtent l="20320" t="19685" r="22225" b="17145"/>
                      <wp:wrapNone/>
                      <wp:docPr id="129" name="组合 1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71855" cy="222250"/>
                                <a:chOff x="7598" y="270880"/>
                                <a:chExt cx="1373" cy="350"/>
                              </a:xfrm>
                            </wpg:grpSpPr>
                            <wps:wsp>
                              <wps:cNvPr id="130" name="五角星 75"/>
                              <wps:cNvSpPr/>
                              <wps:spPr>
                                <a:xfrm>
                                  <a:off x="8597" y="270886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solidFill>
                                  <a:schemeClr val="accent6">
                                    <a:alpha val="100000"/>
                                  </a:schemeClr>
                                </a:solidFill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14:paraId="01F08952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31" name="五角星 77"/>
                              <wps:cNvSpPr/>
                              <wps:spPr>
                                <a:xfrm>
                                  <a:off x="7598" y="270880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solidFill>
                                  <a:schemeClr val="accent6">
                                    <a:alpha val="100000"/>
                                  </a:schemeClr>
                                </a:solidFill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14:paraId="16B35642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32" name="五角星 79"/>
                              <wps:cNvSpPr/>
                              <wps:spPr>
                                <a:xfrm>
                                  <a:off x="8087" y="270883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solidFill>
                                  <a:schemeClr val="accent6">
                                    <a:alpha val="100000"/>
                                  </a:schemeClr>
                                </a:solidFill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14:paraId="616EF195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24.15pt;margin-top:14.4pt;height:17.5pt;width:68.65pt;z-index:251682816;mso-width-relative:page;mso-height-relative:page;" coordorigin="7598,270880" coordsize="1373,350" o:gfxdata="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">
                      <o:lock v:ext="edit" aspectratio="f"/>
                      <v:shape id="五角星 75" o:spid="_x0000_s1026" style="position:absolute;left:8597;top:270886;height:345;width:375;v-text-anchor:middle;" fillcolor="#E54C5E [3209]" filled="t" stroked="t" coordsize="375,345" o:gfxdata="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q4i4LsAAADc&#10;AAAADwAAAAAAAAABACAAAAAiAAAAZHJzL2Rvd25yZXYueG1sUEsBAhQAFAAAAAgAh07iQDMvBZ47&#10;AAAAOQAAABAAAAAAAAAAAQAgAAAACgEAAGRycy9zaGFwZXhtbC54bWxQSwUGAAAAAAYABgBbAQAA&#10;tAMAAAAA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01F08952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五角星 77" o:spid="_x0000_s1026" style="position:absolute;left:7598;top:270880;height:345;width:375;v-text-anchor:middle;" fillcolor="#E54C5E [3209]" filled="t" stroked="t" coordsize="375,345" o:gfxdata="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Z4od7vQAA&#10;ANwAAAAPAAAAAAAAAAEAIAAAACIAAABkcnMvZG93bnJldi54bWxQSwECFAAUAAAACACHTuJAMy8F&#10;njsAAAA5AAAAEAAAAAAAAAABACAAAAAMAQAAZHJzL3NoYXBleG1sLnhtbFBLBQYAAAAABgAGAFsB&#10;AAC2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16B35642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五角星 79" o:spid="_x0000_s1026" style="position:absolute;left:8087;top:270883;height:345;width:375;v-text-anchor:middle;" fillcolor="#E54C5E [3209]" filled="t" stroked="t" coordsize="375,345" o:gfxdata="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kwGQy8AAAA&#10;3AAAAA8AAAAAAAAAAQAgAAAAIgAAAGRycy9kb3ducmV2LnhtbFBLAQIUABQAAAAIAIdO4kAzLwWe&#10;OwAAADkAAAAQAAAAAAAAAAEAIAAAAAsBAABkcnMvc2hhcGV4bWwueG1sUEsFBgAAAAAGAAYAWwEA&#10;ALUDAAAAAA=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616EF195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820" w:type="pct"/>
            <w:vAlign w:val="center"/>
          </w:tcPr>
          <w:p w14:paraId="1BB7537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</w:pPr>
            <w:r>
              <w:rPr>
                <w:sz w:val="24"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251460</wp:posOffset>
                      </wp:positionH>
                      <wp:positionV relativeFrom="paragraph">
                        <wp:posOffset>187960</wp:posOffset>
                      </wp:positionV>
                      <wp:extent cx="871855" cy="222250"/>
                      <wp:effectExtent l="20320" t="19685" r="22225" b="17145"/>
                      <wp:wrapNone/>
                      <wp:docPr id="133" name="组合 1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71855" cy="222250"/>
                                <a:chOff x="7598" y="270880"/>
                                <a:chExt cx="1373" cy="350"/>
                              </a:xfrm>
                            </wpg:grpSpPr>
                            <wps:wsp>
                              <wps:cNvPr id="134" name="五角星 75"/>
                              <wps:cNvSpPr/>
                              <wps:spPr>
                                <a:xfrm>
                                  <a:off x="8597" y="270886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solidFill>
                                  <a:schemeClr val="accent6">
                                    <a:alpha val="100000"/>
                                  </a:schemeClr>
                                </a:solidFill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14:paraId="6A0AFA6B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35" name="五角星 77"/>
                              <wps:cNvSpPr/>
                              <wps:spPr>
                                <a:xfrm>
                                  <a:off x="7598" y="270880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solidFill>
                                  <a:schemeClr val="accent6">
                                    <a:alpha val="100000"/>
                                  </a:schemeClr>
                                </a:solidFill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14:paraId="09F1881C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36" name="五角星 79"/>
                              <wps:cNvSpPr/>
                              <wps:spPr>
                                <a:xfrm>
                                  <a:off x="8087" y="270883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solidFill>
                                  <a:schemeClr val="accent6">
                                    <a:alpha val="100000"/>
                                  </a:schemeClr>
                                </a:solidFill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14:paraId="2D074C01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19.8pt;margin-top:14.8pt;height:17.5pt;width:68.65pt;z-index:251683840;mso-width-relative:page;mso-height-relative:page;" coordorigin="7598,270880" coordsize="1373,350" o:gfxdata="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">
                      <o:lock v:ext="edit" aspectratio="f"/>
                      <v:shape id="五角星 75" o:spid="_x0000_s1026" style="position:absolute;left:8597;top:270886;height:345;width:375;v-text-anchor:middle;" fillcolor="#E54C5E [3209]" filled="t" stroked="t" coordsize="375,345" o:gfxdata="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mVJOO8AAAA&#10;3AAAAA8AAAAAAAAAAQAgAAAAIgAAAGRycy9kb3ducmV2LnhtbFBLAQIUABQAAAAIAIdO4kAzLwWe&#10;OwAAADkAAAAQAAAAAAAAAAEAIAAAAAsBAABkcnMvc2hhcGV4bWwueG1sUEsFBgAAAAAGAAYAWwEA&#10;ALUDAAAAAA=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6A0AFA6B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五角星 77" o:spid="_x0000_s1026" style="position:absolute;left:7598;top:270880;height:345;width:375;v-text-anchor:middle;" fillcolor="#E54C5E [3209]" filled="t" stroked="t" coordsize="375,345" o:gfxdata="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bZgXi8AAAA&#10;3AAAAA8AAAAAAAAAAQAgAAAAIgAAAGRycy9kb3ducmV2LnhtbFBLAQIUABQAAAAIAIdO4kAzLwWe&#10;OwAAADkAAAAQAAAAAAAAAAEAIAAAAAsBAABkcnMvc2hhcGV4bWwueG1sUEsFBgAAAAAGAAYAWwEA&#10;ALUDAAAAAA=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09F1881C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五角星 79" o:spid="_x0000_s1026" style="position:absolute;left:8087;top:270883;height:345;width:375;v-text-anchor:middle;" fillcolor="#E54C5E [3209]" filled="t" stroked="t" coordsize="375,345" o:gfxdata="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YLHw+8AAAA&#10;3AAAAA8AAAAAAAAAAQAgAAAAIgAAAGRycy9kb3ducmV2LnhtbFBLAQIUABQAAAAIAIdO4kAzLwWe&#10;OwAAADkAAAAQAAAAAAAAAAEAIAAAAAsBAABkcnMvc2hhcGV4bWwueG1sUEsFBgAAAAAGAAYAWwEA&#10;ALUDAAAAAA=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2D074C01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</w:tbl>
    <w:p w14:paraId="3330DE8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</w:p>
    <w:sectPr>
      <w:pgSz w:w="16838" w:h="11906" w:orient="landscape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5BF20C4"/>
    <w:multiLevelType w:val="singleLevel"/>
    <w:tmpl w:val="95BF20C4"/>
    <w:lvl w:ilvl="0" w:tentative="0">
      <w:start w:val="1"/>
      <w:numFmt w:val="decimal"/>
      <w:suff w:val="space"/>
      <w:lvlText w:val="%1."/>
      <w:lvlJc w:val="left"/>
    </w:lvl>
  </w:abstractNum>
  <w:abstractNum w:abstractNumId="1">
    <w:nsid w:val="C7716EE5"/>
    <w:multiLevelType w:val="singleLevel"/>
    <w:tmpl w:val="C7716EE5"/>
    <w:lvl w:ilvl="0" w:tentative="0">
      <w:start w:val="2"/>
      <w:numFmt w:val="decimal"/>
      <w:suff w:val="nothing"/>
      <w:lvlText w:val="（%1）"/>
      <w:lvlJc w:val="left"/>
    </w:lvl>
  </w:abstractNum>
  <w:abstractNum w:abstractNumId="2">
    <w:nsid w:val="DC6F5FFD"/>
    <w:multiLevelType w:val="singleLevel"/>
    <w:tmpl w:val="DC6F5FFD"/>
    <w:lvl w:ilvl="0" w:tentative="0">
      <w:start w:val="1"/>
      <w:numFmt w:val="decimal"/>
      <w:suff w:val="space"/>
      <w:lvlText w:val="%1."/>
      <w:lvlJc w:val="left"/>
    </w:lvl>
  </w:abstractNum>
  <w:abstractNum w:abstractNumId="3">
    <w:nsid w:val="ECE3C363"/>
    <w:multiLevelType w:val="singleLevel"/>
    <w:tmpl w:val="ECE3C363"/>
    <w:lvl w:ilvl="0" w:tentative="0">
      <w:start w:val="1"/>
      <w:numFmt w:val="decimal"/>
      <w:suff w:val="space"/>
      <w:lvlText w:val="%1."/>
      <w:lvlJc w:val="left"/>
    </w:lvl>
  </w:abstractNum>
  <w:abstractNum w:abstractNumId="4">
    <w:nsid w:val="395E6384"/>
    <w:multiLevelType w:val="singleLevel"/>
    <w:tmpl w:val="395E6384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I1NzlmMzRhZWQ3OTE4NDBmOTA3ZDk2YmVmZDcxOTcifQ=="/>
  </w:docVars>
  <w:rsids>
    <w:rsidRoot w:val="00000000"/>
    <w:rsid w:val="00E83821"/>
    <w:rsid w:val="0596101C"/>
    <w:rsid w:val="06060679"/>
    <w:rsid w:val="07BF6782"/>
    <w:rsid w:val="09F47D86"/>
    <w:rsid w:val="0CD619C5"/>
    <w:rsid w:val="0FE32D76"/>
    <w:rsid w:val="10F36FE9"/>
    <w:rsid w:val="10F93ED3"/>
    <w:rsid w:val="12A47E92"/>
    <w:rsid w:val="18B25A33"/>
    <w:rsid w:val="1D620F44"/>
    <w:rsid w:val="1F1B0792"/>
    <w:rsid w:val="1F1F43B5"/>
    <w:rsid w:val="29243FD3"/>
    <w:rsid w:val="30D4232C"/>
    <w:rsid w:val="37A442EA"/>
    <w:rsid w:val="45224DB1"/>
    <w:rsid w:val="492E2AC6"/>
    <w:rsid w:val="4B157580"/>
    <w:rsid w:val="4CBA65A0"/>
    <w:rsid w:val="530E3233"/>
    <w:rsid w:val="53CB7D58"/>
    <w:rsid w:val="591E5852"/>
    <w:rsid w:val="5A3E660A"/>
    <w:rsid w:val="5D7E5007"/>
    <w:rsid w:val="653B3C30"/>
    <w:rsid w:val="65E1149F"/>
    <w:rsid w:val="6AB41FA2"/>
    <w:rsid w:val="7321615D"/>
    <w:rsid w:val="74E97204"/>
    <w:rsid w:val="7BC036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23</Pages>
  <Words>2870</Words>
  <Characters>2988</Characters>
  <Lines>0</Lines>
  <Paragraphs>0</Paragraphs>
  <TotalTime>3</TotalTime>
  <ScaleCrop>false</ScaleCrop>
  <LinksUpToDate>false</LinksUpToDate>
  <CharactersWithSpaces>3011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2024-10-13T23:55:00Z</dcterms:created>
  <dc:creator>lenovo</dc:creator>
  <cp:lastModifiedBy>WPS_1655440215</cp:lastModifiedBy>
  <dcterms:modified xsi:type="dcterms:W3CDTF">2025-12-31T00:34:04Z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224F86AB4FB44FF78AC0C7C46D03224E_12</vt:lpwstr>
  </property>
  <property fmtid="{D5CDD505-2E9C-101B-9397-08002B2CF9AE}" pid="4" name="KSOTemplateDocerSaveRecord">
    <vt:lpwstr>eyJoZGlkIjoiMzQ1ZDNhN2JlNTU1YjU4YTZkNDVlZTJmNTc2ZjliMzgiLCJ1c2VySWQiOiIxMzg0MjE2OTE3In0=</vt:lpwstr>
  </property>
</Properties>
</file>