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A20FD">
      <w:pPr>
        <w:jc w:val="both"/>
        <w:rPr>
          <w:rFonts w:ascii="黑体" w:hAnsi="黑体" w:eastAsia="黑体"/>
          <w:b/>
          <w:sz w:val="32"/>
          <w:szCs w:val="32"/>
        </w:rPr>
      </w:pPr>
    </w:p>
    <w:p w14:paraId="2AC33E12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056E8E12">
      <w:pPr>
        <w:jc w:val="center"/>
        <w:rPr>
          <w:rFonts w:ascii="黑体" w:hAnsi="黑体" w:eastAsia="黑体"/>
          <w:b/>
          <w:sz w:val="32"/>
          <w:szCs w:val="3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10744835" cy="10692130"/>
            <wp:effectExtent l="0" t="0" r="14605" b="6350"/>
            <wp:wrapNone/>
            <wp:docPr id="6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83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84093">
      <w:pPr>
        <w:rPr>
          <w:rFonts w:ascii="黑体" w:hAnsi="黑体" w:eastAsia="黑体"/>
          <w:b/>
          <w:sz w:val="32"/>
          <w:szCs w:val="32"/>
        </w:rPr>
      </w:pPr>
    </w:p>
    <w:p w14:paraId="20A1D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统编版语文三年级上册第七单元</w:t>
      </w:r>
    </w:p>
    <w:p w14:paraId="4560E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大单元作业设计框架</w:t>
      </w:r>
    </w:p>
    <w:p w14:paraId="662D511D">
      <w:pPr>
        <w:rPr>
          <w:rFonts w:hint="default" w:eastAsiaTheme="minorEastAsia"/>
          <w:lang w:val="en-US" w:eastAsia="zh-CN"/>
        </w:rPr>
      </w:pPr>
    </w:p>
    <w:p w14:paraId="25139DD8">
      <w:pPr>
        <w:jc w:val="center"/>
        <w:rPr>
          <w:rFonts w:ascii="黑体" w:hAnsi="黑体" w:eastAsia="黑体"/>
          <w:b/>
          <w:sz w:val="32"/>
          <w:szCs w:val="32"/>
        </w:rPr>
      </w:pPr>
    </w:p>
    <w:p w14:paraId="4954113C">
      <w:pPr>
        <w:rPr>
          <w:rFonts w:ascii="黑体" w:hAnsi="黑体" w:eastAsia="黑体" w:cs="黑体"/>
          <w:b/>
          <w:sz w:val="32"/>
          <w:szCs w:val="32"/>
        </w:rPr>
      </w:pPr>
    </w:p>
    <w:p w14:paraId="70F11B9A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272D9BF6"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恒山区柳毛乡中心学校</w:t>
      </w:r>
    </w:p>
    <w:bookmarkEnd w:id="0"/>
    <w:p w14:paraId="6A97EBEC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184FCFC2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39D4F5B4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19050</wp:posOffset>
            </wp:positionH>
            <wp:positionV relativeFrom="page">
              <wp:posOffset>8890</wp:posOffset>
            </wp:positionV>
            <wp:extent cx="10744835" cy="10692130"/>
            <wp:effectExtent l="0" t="0" r="14605" b="6350"/>
            <wp:wrapNone/>
            <wp:docPr id="2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483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年级上册第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701"/>
        <w:gridCol w:w="1388"/>
        <w:gridCol w:w="774"/>
        <w:gridCol w:w="487"/>
        <w:gridCol w:w="753"/>
        <w:gridCol w:w="1175"/>
        <w:gridCol w:w="502"/>
        <w:gridCol w:w="5613"/>
      </w:tblGrid>
      <w:tr w14:paraId="554C8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3D803A0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人文主题</w:t>
            </w:r>
          </w:p>
        </w:tc>
        <w:tc>
          <w:tcPr>
            <w:tcW w:w="3863" w:type="dxa"/>
            <w:gridSpan w:val="3"/>
          </w:tcPr>
          <w:p w14:paraId="572E335B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我与自然</w:t>
            </w:r>
          </w:p>
        </w:tc>
        <w:tc>
          <w:tcPr>
            <w:tcW w:w="2415" w:type="dxa"/>
            <w:gridSpan w:val="3"/>
          </w:tcPr>
          <w:p w14:paraId="3263878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08245E7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90F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19B2F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8"/>
          </w:tcPr>
          <w:p w14:paraId="522284EC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感受课文生动的语言，积累喜欢的语句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留心生活，把自己的想法记录下来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31E6D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A622E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8"/>
          </w:tcPr>
          <w:p w14:paraId="6C9E0D01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20.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古诗三首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大自然的声音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22.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读不完的大书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 xml:space="preserve"> 习作：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eastAsia="zh-CN"/>
              </w:rPr>
              <w:t>我有一个想法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》</w:t>
            </w:r>
          </w:p>
        </w:tc>
      </w:tr>
      <w:tr w14:paraId="7CF3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0C15D2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单元目标分析</w:t>
            </w:r>
          </w:p>
        </w:tc>
        <w:tc>
          <w:tcPr>
            <w:tcW w:w="12393" w:type="dxa"/>
            <w:gridSpan w:val="8"/>
          </w:tcPr>
          <w:p w14:paraId="3AEC2B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ind w:right="96" w:firstLine="544" w:firstLineChars="200"/>
              <w:jc w:val="both"/>
              <w:textAlignment w:val="auto"/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本单元以“探索自然，发现生命之美”为人文主题，编排了三篇精读课文：《古诗三首》《大自然的声音》《读不完的大书》。三篇课文围绕单元主题，引导学生观察大自然，感受和热爱大自然，去发现生命之美。学习本组课文就是引导学生通过语言文字去感受美、欣赏美。</w:t>
            </w:r>
          </w:p>
          <w:p w14:paraId="599EAC49">
            <w:pPr>
              <w:spacing w:line="560" w:lineRule="exact"/>
              <w:ind w:firstLine="524" w:firstLineChars="200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本单元的语文要素是“感受课文生动的语言，积累喜欢的语句”。本单元的三篇课文中有许多生动的语言，且课后思考题的设计，处处渗透了本单元的语文要素内容和学习目标。如《古诗三首》课后练习让学生用自己的话说说诗句的意思，想象诗中描绘的景色；《大自然的声音》课后选做题要求学生试着写几句听到过的“美妙的声音”；《读不完的大书》课后练习让学生读一读描写大自然的语句，体会生动的语言，并和同学交流。以上练习都指向对文学语言表达的训练。并且通过这一系列编排，让学生成功进入奇妙的大自然，以课文为启发，引导学生去了解更多大自然的奥秘，探究更多未知，发现生命之美，激发学生感受美、欣赏美的能力。</w:t>
            </w:r>
          </w:p>
          <w:p w14:paraId="336261A2">
            <w:pPr>
              <w:spacing w:line="560" w:lineRule="exact"/>
              <w:ind w:firstLine="420" w:firstLineChars="200"/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</w:pP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page">
                    <wp:posOffset>-1833245</wp:posOffset>
                  </wp:positionH>
                  <wp:positionV relativeFrom="page">
                    <wp:posOffset>-1130300</wp:posOffset>
                  </wp:positionV>
                  <wp:extent cx="10744835" cy="10692130"/>
                  <wp:effectExtent l="0" t="0" r="14605" b="6350"/>
                  <wp:wrapNone/>
                  <wp:docPr id="3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</w:rPr>
              <w:t>本单元的习作要素是“留心生活，把自己的想法记录下来”。“留心”旨在要求学生善于探索发现生活中的美，将视角无限放大，转向更广阔的生活空间。而“把自己的想法记录下来”则要求学生勇敢表达自己的想法，在学习过程中，可创设多种学习实践活动和情境，在真实的情境中让学生学会读书、感悟、积累、表达、记录等，形成语文能力和审美直觉，做生活的有心人。</w:t>
            </w:r>
          </w:p>
          <w:p w14:paraId="31D700A9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121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5"/>
              <w:gridCol w:w="1427"/>
              <w:gridCol w:w="4394"/>
              <w:gridCol w:w="4366"/>
            </w:tblGrid>
            <w:tr w14:paraId="024DE1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18A6936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27" w:type="dxa"/>
                </w:tcPr>
                <w:p w14:paraId="50F4766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94" w:type="dxa"/>
                </w:tcPr>
                <w:p w14:paraId="2FB4442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阅读训练</w:t>
                  </w: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要素</w:t>
                  </w:r>
                </w:p>
              </w:tc>
              <w:tc>
                <w:tcPr>
                  <w:tcW w:w="4366" w:type="dxa"/>
                </w:tcPr>
                <w:p w14:paraId="212A7BA0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关联课文</w:t>
                  </w:r>
                </w:p>
              </w:tc>
            </w:tr>
            <w:tr w14:paraId="1ADA65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2C088A73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第六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2653971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394" w:type="dxa"/>
                </w:tcPr>
                <w:p w14:paraId="4C10A59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感受自然景物的美，体会人与自然的联系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014FCE16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 xml:space="preserve">《古诗二首》（《望庐山瀑布》《登鹳雀楼》）、《黄山奇石》、《日月潭》 </w:t>
                  </w:r>
                </w:p>
              </w:tc>
            </w:tr>
            <w:tr w14:paraId="63CACA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391AAC08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第七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0B31ED9F">
                  <w:pPr>
                    <w:spacing w:line="560" w:lineRule="exact"/>
                    <w:rPr>
                      <w:rFonts w:hint="default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我与自然</w:t>
                  </w:r>
                </w:p>
              </w:tc>
              <w:tc>
                <w:tcPr>
                  <w:tcW w:w="4394" w:type="dxa"/>
                </w:tcPr>
                <w:p w14:paraId="00D22324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感受课文生动的语言，积累喜欢的语句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。</w:t>
                  </w:r>
                </w:p>
              </w:tc>
              <w:tc>
                <w:tcPr>
                  <w:tcW w:w="4366" w:type="dxa"/>
                </w:tcPr>
                <w:p w14:paraId="685CCE50">
                  <w:pPr>
                    <w:spacing w:line="560" w:lineRule="exact"/>
                    <w:rPr>
                      <w:rFonts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古诗三首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大自然的声音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读不完的大书</w:t>
                  </w:r>
                  <w:r>
                    <w:rPr>
                      <w:rFonts w:hint="eastAsia" w:ascii="仿宋" w:hAnsi="仿宋" w:eastAsia="仿宋" w:cs="仿宋"/>
                      <w:color w:val="4472C4" w:themeColor="accent1"/>
                      <w:spacing w:val="-2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》</w:t>
                  </w:r>
                </w:p>
              </w:tc>
            </w:tr>
            <w:tr w14:paraId="57A79E3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6D5D6076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四下第一单元</w:t>
                  </w:r>
                </w:p>
              </w:tc>
              <w:tc>
                <w:tcPr>
                  <w:tcW w:w="1427" w:type="dxa"/>
                </w:tcPr>
                <w:p w14:paraId="2C446645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自然</w:t>
                  </w:r>
                </w:p>
              </w:tc>
              <w:tc>
                <w:tcPr>
                  <w:tcW w:w="4394" w:type="dxa"/>
                </w:tcPr>
                <w:p w14:paraId="71C815F1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体会作者对自然的观察与感受，学习运用多种感官描写自然 </w:t>
                  </w:r>
                </w:p>
              </w:tc>
              <w:tc>
                <w:tcPr>
                  <w:tcW w:w="4366" w:type="dxa"/>
                </w:tcPr>
                <w:p w14:paraId="7F15EEEE">
                  <w:pPr>
                    <w:spacing w:line="560" w:lineRule="exact"/>
                    <w:rPr>
                      <w:rFonts w:hint="eastAsia" w:ascii="仿宋" w:hAnsi="仿宋" w:eastAsia="仿宋" w:cs="仿宋"/>
                      <w:spacing w:val="-2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 xml:space="preserve">《古诗词三首》（《宿新市徐公店》《四时田园杂兴》《清平乐·村居》）、《乡下人家》、《天窗》 </w:t>
                  </w:r>
                </w:p>
              </w:tc>
            </w:tr>
            <w:tr w14:paraId="224FF4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75" w:type="dxa"/>
                </w:tcPr>
                <w:p w14:paraId="30ADD2EA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第七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27" w:type="dxa"/>
                </w:tcPr>
                <w:p w14:paraId="3D488F74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万物有灵</w:t>
                  </w:r>
                </w:p>
              </w:tc>
              <w:tc>
                <w:tcPr>
                  <w:tcW w:w="4394" w:type="dxa"/>
                </w:tcPr>
                <w:p w14:paraId="214ECD0F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感受自然之美与生命的力量，体会</w:t>
                  </w:r>
                  <w:r>
                    <w:drawing>
                      <wp:anchor distT="0" distB="0" distL="0" distR="0" simplePos="0" relativeHeight="251663360" behindDoc="1" locked="0" layoutInCell="1" allowOverlap="1">
                        <wp:simplePos x="0" y="0"/>
                        <wp:positionH relativeFrom="page">
                          <wp:posOffset>-4074795</wp:posOffset>
                        </wp:positionH>
                        <wp:positionV relativeFrom="page">
                          <wp:posOffset>-1133475</wp:posOffset>
                        </wp:positionV>
                        <wp:extent cx="10744835" cy="10692130"/>
                        <wp:effectExtent l="0" t="0" r="14605" b="6350"/>
                        <wp:wrapNone/>
                        <wp:docPr id="4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 xml:space="preserve">作者表达情感的方式 </w:t>
                  </w:r>
                </w:p>
              </w:tc>
              <w:tc>
                <w:tcPr>
                  <w:tcW w:w="4366" w:type="dxa"/>
                </w:tcPr>
                <w:p w14:paraId="1AE286E1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 xml:space="preserve">《古诗词三首》（《山居秋暝》《枫桥夜泊》《长相思》）、《四季之美》、《鸟的天堂》 </w:t>
                  </w:r>
                </w:p>
              </w:tc>
            </w:tr>
          </w:tbl>
          <w:p w14:paraId="21A74DC6">
            <w:pPr>
              <w:spacing w:line="480" w:lineRule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3"/>
              <w:gridCol w:w="1534"/>
              <w:gridCol w:w="3873"/>
              <w:gridCol w:w="5025"/>
            </w:tblGrid>
            <w:tr w14:paraId="53695B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C81C947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1534" w:type="dxa"/>
                </w:tcPr>
                <w:p w14:paraId="07CD4B22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873" w:type="dxa"/>
                </w:tcPr>
                <w:p w14:paraId="7E978B2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语文要素</w:t>
                  </w:r>
                </w:p>
              </w:tc>
              <w:tc>
                <w:tcPr>
                  <w:tcW w:w="5025" w:type="dxa"/>
                </w:tcPr>
                <w:p w14:paraId="00AE63A5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  <w:lang w:val="en-US" w:eastAsia="zh-CN"/>
                    </w:rPr>
                    <w:t>习作要求</w:t>
                  </w:r>
                </w:p>
              </w:tc>
            </w:tr>
            <w:tr w14:paraId="6BDB190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11D82F2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534" w:type="dxa"/>
                </w:tcPr>
                <w:p w14:paraId="1DBECE2B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3873" w:type="dxa"/>
                </w:tcPr>
                <w:p w14:paraId="26160E4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阅读时，关注有新鲜感的词语和句子。</w:t>
                  </w:r>
                </w:p>
              </w:tc>
              <w:tc>
                <w:tcPr>
                  <w:tcW w:w="5025" w:type="dxa"/>
                </w:tcPr>
                <w:p w14:paraId="50EDDE4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体会习作的乐趣。</w:t>
                  </w:r>
                </w:p>
              </w:tc>
            </w:tr>
            <w:tr w14:paraId="4112981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420F8D2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534" w:type="dxa"/>
                </w:tcPr>
                <w:p w14:paraId="25C97D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3873" w:type="dxa"/>
                </w:tcPr>
                <w:p w14:paraId="2AE22E9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运用多种方法理解难懂的词语。</w:t>
                  </w:r>
                </w:p>
              </w:tc>
              <w:tc>
                <w:tcPr>
                  <w:tcW w:w="5025" w:type="dxa"/>
                </w:tcPr>
                <w:p w14:paraId="74F6646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学习写日记。</w:t>
                  </w:r>
                </w:p>
              </w:tc>
            </w:tr>
            <w:tr w14:paraId="58EE56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733" w:type="dxa"/>
                </w:tcPr>
                <w:p w14:paraId="22FAD192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534" w:type="dxa"/>
                </w:tcPr>
                <w:p w14:paraId="7F2D2CB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3873" w:type="dxa"/>
                </w:tcPr>
                <w:p w14:paraId="64A9BD37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感受童话丰富的想象。</w:t>
                  </w:r>
                </w:p>
              </w:tc>
              <w:tc>
                <w:tcPr>
                  <w:tcW w:w="5025" w:type="dxa"/>
                </w:tcPr>
                <w:p w14:paraId="0E9EC6CD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试着自己编童话，写童话。</w:t>
                  </w:r>
                </w:p>
              </w:tc>
            </w:tr>
            <w:tr w14:paraId="5136B27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A357165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534" w:type="dxa"/>
                </w:tcPr>
                <w:p w14:paraId="289824F9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阅读策略单元：预测</w:t>
                  </w:r>
                </w:p>
              </w:tc>
              <w:tc>
                <w:tcPr>
                  <w:tcW w:w="3873" w:type="dxa"/>
                </w:tcPr>
                <w:p w14:paraId="4D2D8359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一边读一边预测，顺着故事情节去猜想。学习预测的一些基本方法。</w:t>
                  </w:r>
                </w:p>
              </w:tc>
              <w:tc>
                <w:tcPr>
                  <w:tcW w:w="5025" w:type="dxa"/>
                </w:tcPr>
                <w:p w14:paraId="01634EC1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尝试续编故事。</w:t>
                  </w:r>
                </w:p>
              </w:tc>
            </w:tr>
            <w:tr w14:paraId="01467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6EB3DC6E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534" w:type="dxa"/>
                </w:tcPr>
                <w:p w14:paraId="7A615A5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习作单元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：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3873" w:type="dxa"/>
                </w:tcPr>
                <w:p w14:paraId="09572ACA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把一件事写清楚。</w:t>
                  </w:r>
                </w:p>
              </w:tc>
              <w:tc>
                <w:tcPr>
                  <w:tcW w:w="5025" w:type="dxa"/>
                </w:tcPr>
                <w:p w14:paraId="78A7CB18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仔细观察，把观察所得写下来。</w:t>
                  </w:r>
                </w:p>
              </w:tc>
            </w:tr>
            <w:tr w14:paraId="06B481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2E9CADA6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drawing>
                      <wp:anchor distT="0" distB="0" distL="0" distR="0" simplePos="0" relativeHeight="251664384" behindDoc="1" locked="0" layoutInCell="1" allowOverlap="1">
                        <wp:simplePos x="0" y="0"/>
                        <wp:positionH relativeFrom="page">
                          <wp:posOffset>-1857375</wp:posOffset>
                        </wp:positionH>
                        <wp:positionV relativeFrom="page">
                          <wp:posOffset>-1133475</wp:posOffset>
                        </wp:positionV>
                        <wp:extent cx="10744835" cy="10692130"/>
                        <wp:effectExtent l="0" t="0" r="14605" b="6350"/>
                        <wp:wrapNone/>
                        <wp:docPr id="5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534" w:type="dxa"/>
                </w:tcPr>
                <w:p w14:paraId="2DA14E1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祖国河山</w:t>
                  </w:r>
                </w:p>
              </w:tc>
              <w:tc>
                <w:tcPr>
                  <w:tcW w:w="3873" w:type="dxa"/>
                </w:tcPr>
                <w:p w14:paraId="6AFC0C7B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借助关键语句理解一段话的意思。</w:t>
                  </w:r>
                </w:p>
              </w:tc>
              <w:tc>
                <w:tcPr>
                  <w:tcW w:w="5025" w:type="dxa"/>
                </w:tcPr>
                <w:p w14:paraId="10529646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习作的时候，试着围绕一个意思写。</w:t>
                  </w:r>
                </w:p>
              </w:tc>
            </w:tr>
            <w:tr w14:paraId="7F17F4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7DC21727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第七单元</w:t>
                  </w:r>
                </w:p>
              </w:tc>
              <w:tc>
                <w:tcPr>
                  <w:tcW w:w="1534" w:type="dxa"/>
                </w:tcPr>
                <w:p w14:paraId="2C2C379F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accent1"/>
                        </w14:solidFill>
                      </w14:textFill>
                    </w:rPr>
                    <w:t>我与自然</w:t>
                  </w:r>
                </w:p>
              </w:tc>
              <w:tc>
                <w:tcPr>
                  <w:tcW w:w="3873" w:type="dxa"/>
                </w:tcPr>
                <w:p w14:paraId="652CC636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感受课文生动的语言，积累喜欢的语句。</w:t>
                  </w:r>
                </w:p>
              </w:tc>
              <w:tc>
                <w:tcPr>
                  <w:tcW w:w="5025" w:type="dxa"/>
                </w:tcPr>
                <w:p w14:paraId="20724680">
                  <w:pPr>
                    <w:spacing w:line="560" w:lineRule="exact"/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4472C4" w:themeColor="accent1"/>
                      <w:sz w:val="28"/>
                      <w:szCs w:val="28"/>
                      <w14:textFill>
                        <w14:solidFill>
                          <w14:schemeClr w14:val="accent1"/>
                        </w14:solidFill>
                      </w14:textFill>
                    </w:rPr>
                    <w:t>留心生活，把自己的想法记录下来。</w:t>
                  </w:r>
                </w:p>
              </w:tc>
            </w:tr>
            <w:tr w14:paraId="7A9A0A8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3" w:type="dxa"/>
                </w:tcPr>
                <w:p w14:paraId="0E97974C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534" w:type="dxa"/>
                </w:tcPr>
                <w:p w14:paraId="19920EF0">
                  <w:pPr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3873" w:type="dxa"/>
                </w:tcPr>
                <w:p w14:paraId="55B773C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学习带着问题默读，理解课文的意思。</w:t>
                  </w:r>
                </w:p>
              </w:tc>
              <w:tc>
                <w:tcPr>
                  <w:tcW w:w="5025" w:type="dxa"/>
                </w:tcPr>
                <w:p w14:paraId="467778E2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学写一件简单的事。</w:t>
                  </w:r>
                </w:p>
              </w:tc>
            </w:tr>
          </w:tbl>
          <w:p w14:paraId="5256B96D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B3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3360C71">
            <w:pPr>
              <w:spacing w:line="56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631DF5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2393" w:type="dxa"/>
            <w:gridSpan w:val="8"/>
          </w:tcPr>
          <w:p w14:paraId="63B46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65"/>
              <w:gridCol w:w="4230"/>
              <w:gridCol w:w="5596"/>
            </w:tblGrid>
            <w:tr w14:paraId="0A91A7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0" w:hRule="atLeast"/>
              </w:trPr>
              <w:tc>
                <w:tcPr>
                  <w:tcW w:w="2065" w:type="dxa"/>
                </w:tcPr>
                <w:p w14:paraId="70B2576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4230" w:type="dxa"/>
                </w:tcPr>
                <w:p w14:paraId="78E714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eastAsia="zh-CN"/>
                    </w:rPr>
                    <w:t>习作题目</w:t>
                  </w:r>
                </w:p>
              </w:tc>
              <w:tc>
                <w:tcPr>
                  <w:tcW w:w="5596" w:type="dxa"/>
                </w:tcPr>
                <w:p w14:paraId="2D0078E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default" w:ascii="仿宋" w:hAnsi="仿宋" w:eastAsia="仿宋" w:cs="仿宋"/>
                      <w:b/>
                      <w:color w:val="auto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auto"/>
                      <w:sz w:val="28"/>
                      <w:szCs w:val="28"/>
                      <w:lang w:val="en-US" w:eastAsia="zh-CN"/>
                    </w:rPr>
                    <w:t>语文要素（技能写法）</w:t>
                  </w:r>
                </w:p>
              </w:tc>
            </w:tr>
            <w:tr w14:paraId="0C98A6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exact"/>
              </w:trPr>
              <w:tc>
                <w:tcPr>
                  <w:tcW w:w="2065" w:type="dxa"/>
                </w:tcPr>
                <w:p w14:paraId="0A417D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6A3E6C0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sz w:val="28"/>
                      <w:szCs w:val="28"/>
                      <w:lang w:eastAsia="zh-CN"/>
                    </w:rPr>
                    <w:t>《我们眼中的缤纷世界》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7213A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0000FF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0000FF"/>
                      <w:kern w:val="2"/>
                      <w:sz w:val="28"/>
                      <w:szCs w:val="28"/>
                      <w:lang w:val="en-US" w:eastAsia="zh-CN" w:bidi="ar-SA"/>
                    </w:rPr>
                    <w:t>仔细观察，把观察所得写下来。</w:t>
                  </w:r>
                </w:p>
              </w:tc>
            </w:tr>
            <w:tr w14:paraId="56A8E6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exact"/>
              </w:trPr>
              <w:tc>
                <w:tcPr>
                  <w:tcW w:w="2065" w:type="dxa"/>
                </w:tcPr>
                <w:p w14:paraId="3C8E7E6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三下第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5315860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《我的植物朋友》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43960DD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试着把观察到的事物写清楚。</w:t>
                  </w:r>
                </w:p>
              </w:tc>
            </w:tr>
            <w:tr w14:paraId="4CB34A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6" w:hRule="exact"/>
              </w:trPr>
              <w:tc>
                <w:tcPr>
                  <w:tcW w:w="2065" w:type="dxa"/>
                </w:tcPr>
                <w:p w14:paraId="11754B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三下第四单元</w:t>
                  </w:r>
                </w:p>
              </w:tc>
              <w:tc>
                <w:tcPr>
                  <w:tcW w:w="4230" w:type="dxa"/>
                </w:tcPr>
                <w:p w14:paraId="58DBC10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《我做了一项小实验》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DE5117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观察事物的变化，把实验过程写清楚。</w:t>
                  </w:r>
                </w:p>
              </w:tc>
            </w:tr>
            <w:tr w14:paraId="2EA7FA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exact"/>
              </w:trPr>
              <w:tc>
                <w:tcPr>
                  <w:tcW w:w="2065" w:type="dxa"/>
                </w:tcPr>
                <w:p w14:paraId="3F8BCFA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3B226C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《国宝大熊猫》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4F751CD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初步学习整合信息，介绍一种事物。</w:t>
                  </w:r>
                </w:p>
              </w:tc>
            </w:tr>
            <w:tr w14:paraId="018CAA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exact"/>
              </w:trPr>
              <w:tc>
                <w:tcPr>
                  <w:tcW w:w="2065" w:type="dxa"/>
                </w:tcPr>
                <w:p w14:paraId="35C7D2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四上第一单元</w:t>
                  </w:r>
                </w:p>
              </w:tc>
              <w:tc>
                <w:tcPr>
                  <w:tcW w:w="4230" w:type="dxa"/>
                </w:tcPr>
                <w:p w14:paraId="7C78BC7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《推荐一个好地方》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DC90E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推荐一个好地方，写清楚推荐的理由。</w:t>
                  </w:r>
                </w:p>
              </w:tc>
            </w:tr>
            <w:tr w14:paraId="37685C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1" w:hRule="exact"/>
              </w:trPr>
              <w:tc>
                <w:tcPr>
                  <w:tcW w:w="2065" w:type="dxa"/>
                </w:tcPr>
                <w:p w14:paraId="36E662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四上第三单元</w:t>
                  </w:r>
                </w:p>
              </w:tc>
              <w:tc>
                <w:tcPr>
                  <w:tcW w:w="4230" w:type="dxa"/>
                </w:tcPr>
                <w:p w14:paraId="4CBACB3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《写观察日记》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43E3AA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进行连续观察，学写观察日记。</w:t>
                  </w:r>
                </w:p>
              </w:tc>
            </w:tr>
            <w:tr w14:paraId="407FC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exact"/>
              </w:trPr>
              <w:tc>
                <w:tcPr>
                  <w:tcW w:w="2065" w:type="dxa"/>
                </w:tcPr>
                <w:p w14:paraId="6F78A4F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四下第四单元</w:t>
                  </w:r>
                </w:p>
              </w:tc>
              <w:tc>
                <w:tcPr>
                  <w:tcW w:w="4230" w:type="dxa"/>
                </w:tcPr>
                <w:p w14:paraId="5401E9E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《我的动物朋友》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896E26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写自己喜欢的动物，试着写出特点。</w:t>
                  </w:r>
                </w:p>
              </w:tc>
            </w:tr>
            <w:tr w14:paraId="3B1878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exact"/>
              </w:trPr>
              <w:tc>
                <w:tcPr>
                  <w:tcW w:w="2065" w:type="dxa"/>
                </w:tcPr>
                <w:p w14:paraId="036BD0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五上第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533307F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《我的心爱之物》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BBFF8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写一种事物，表达自己的感情。</w:t>
                  </w:r>
                </w:p>
              </w:tc>
            </w:tr>
            <w:tr w14:paraId="1EA10BB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exact"/>
              </w:trPr>
              <w:tc>
                <w:tcPr>
                  <w:tcW w:w="2065" w:type="dxa"/>
                </w:tcPr>
                <w:p w14:paraId="48B751E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五上第五单元</w:t>
                  </w:r>
                </w:p>
              </w:tc>
              <w:tc>
                <w:tcPr>
                  <w:tcW w:w="4230" w:type="dxa"/>
                </w:tcPr>
                <w:p w14:paraId="4EB198A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《介绍一种事物》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3665A48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搜集资料，用恰当的说明方法，把一种事物介绍清楚。</w:t>
                  </w:r>
                </w:p>
              </w:tc>
            </w:tr>
            <w:tr w14:paraId="017007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0" w:hRule="exact"/>
              </w:trPr>
              <w:tc>
                <w:tcPr>
                  <w:tcW w:w="2065" w:type="dxa"/>
                </w:tcPr>
                <w:p w14:paraId="1698551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五下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4230" w:type="dxa"/>
                </w:tcPr>
                <w:p w14:paraId="5170F90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——即景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0AADEB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学习描写景物的变化。</w:t>
                  </w:r>
                </w:p>
              </w:tc>
            </w:tr>
            <w:tr w14:paraId="4BC1FC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0" w:hRule="exact"/>
              </w:trPr>
              <w:tc>
                <w:tcPr>
                  <w:tcW w:w="2065" w:type="dxa"/>
                </w:tcPr>
                <w:p w14:paraId="05CF734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六下第一单元</w:t>
                  </w:r>
                </w:p>
              </w:tc>
              <w:tc>
                <w:tcPr>
                  <w:tcW w:w="4230" w:type="dxa"/>
                </w:tcPr>
                <w:p w14:paraId="2FB36C1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eastAsia="zh-CN"/>
                    </w:rPr>
                    <w:t>《家乡的习俗》</w:t>
                  </w:r>
                </w:p>
              </w:tc>
              <w:tc>
                <w:tcPr>
                  <w:tcW w:w="5596" w:type="dxa"/>
                  <w:shd w:val="clear" w:color="auto" w:fill="auto"/>
                  <w:vAlign w:val="top"/>
                </w:tcPr>
                <w:p w14:paraId="260B71D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both"/>
                    <w:textAlignment w:val="auto"/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kern w:val="2"/>
                      <w:sz w:val="28"/>
                      <w:szCs w:val="28"/>
                      <w:lang w:val="en-US" w:eastAsia="zh-CN" w:bidi="ar-SA"/>
                    </w:rPr>
                    <w:t>习作时注意抓住重点，写出特点。</w:t>
                  </w:r>
                </w:p>
              </w:tc>
            </w:tr>
          </w:tbl>
          <w:p w14:paraId="7609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page">
                    <wp:posOffset>-1833245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7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40"/>
              <w:gridCol w:w="3720"/>
              <w:gridCol w:w="2361"/>
              <w:gridCol w:w="3041"/>
            </w:tblGrid>
            <w:tr w14:paraId="49749FF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794FBC1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720" w:type="dxa"/>
                </w:tcPr>
                <w:p w14:paraId="3EE9DBD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361" w:type="dxa"/>
                </w:tcPr>
                <w:p w14:paraId="6B1E905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041" w:type="dxa"/>
                </w:tcPr>
                <w:p w14:paraId="2CAFD5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021FAE2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2E8AA24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搭船的鸟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20" w:type="dxa"/>
                </w:tcPr>
                <w:p w14:paraId="7E918E2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56FC7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掌握生字词，规范书写。2. 抓翠鸟外形与捕鱼动作的描写，感受其美丽与敏捷。3. 梳理“发现→外形观察→捕鱼观察”顺序，体会作者细致观察，理解“搭”字的妙处。</w:t>
                  </w:r>
                </w:p>
                <w:p w14:paraId="1F553A6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drawing>
                      <wp:anchor distT="0" distB="0" distL="0" distR="0" simplePos="0" relativeHeight="251666432" behindDoc="1" locked="0" layoutInCell="1" allowOverlap="1">
                        <wp:simplePos x="0" y="0"/>
                        <wp:positionH relativeFrom="page">
                          <wp:posOffset>-3883025</wp:posOffset>
                        </wp:positionH>
                        <wp:positionV relativeFrom="page">
                          <wp:posOffset>-1171575</wp:posOffset>
                        </wp:positionV>
                        <wp:extent cx="10744835" cy="10692130"/>
                        <wp:effectExtent l="0" t="0" r="14605" b="6350"/>
                        <wp:wrapNone/>
                        <wp:docPr id="8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21E9F0B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1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 感受作者观察的细致，体会留心观察的好处。</w:t>
                  </w:r>
                </w:p>
                <w:p w14:paraId="03BABDF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学会“从整体到局部”“动静结合”的观察方法，并迁移到写作，把观察所得写具体 。3. 体会“搭船”所体现的人鸟和谐与作者情感。</w:t>
                  </w:r>
                </w:p>
              </w:tc>
              <w:tc>
                <w:tcPr>
                  <w:tcW w:w="2361" w:type="dxa"/>
                </w:tcPr>
                <w:p w14:paraId="6D4CDE8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体会作者是怎样留心观察周围事物的（静态外形+动态捕鱼，有顺序、抓细节）。</w:t>
                  </w:r>
                </w:p>
              </w:tc>
              <w:tc>
                <w:tcPr>
                  <w:tcW w:w="3041" w:type="dxa"/>
                </w:tcPr>
                <w:p w14:paraId="26A7499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情境教学法：用图片/视频创设乘船遇翠鸟场景，理解“搭船”的趣味与和谐感 。</w:t>
                  </w:r>
                </w:p>
                <w:p w14:paraId="0AED813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朗读感悟法：分层朗读（初读通文、精读品句、齐读共情），读好外形与动作段落，体会观察细节 。</w:t>
                  </w:r>
                </w:p>
                <w:p w14:paraId="32CFDFD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 直观演示法：用翠鸟图片/捕鱼视频，结合动作模仿（如“冲、衔、吞”），具象化理解词句 。</w:t>
                  </w:r>
                </w:p>
              </w:tc>
            </w:tr>
            <w:tr w14:paraId="196F38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0E0C9A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6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.《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金色的草地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3720" w:type="dxa"/>
                </w:tcPr>
                <w:p w14:paraId="36B8AC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00D9BCC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识写生字，规范书写；读准多音字。</w:t>
                  </w:r>
                </w:p>
                <w:p w14:paraId="69E29CB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理清“早晨→中午→傍晚”时间顺序，抓草地颜色与蒲公英花瓣的对应关系，读懂变色原因。</w:t>
                  </w:r>
                </w:p>
                <w:p w14:paraId="74B2EA4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 体会“蒲公英的花就像我们的手掌”的比喻妙处，感受作者连续、细致的观察，理解观察乐趣。</w:t>
                  </w:r>
                </w:p>
                <w:p w14:paraId="66E810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3C66CD4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掌握“按时间顺序观察”“对比观察”的方法，能迁移到生活中观察事物变化 。</w:t>
                  </w:r>
                </w:p>
                <w:p w14:paraId="7B72D8D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把观察到的事物变化写具体，为单元习作“我们</w:t>
                  </w:r>
                  <w:r>
                    <w:drawing>
                      <wp:anchor distT="0" distB="0" distL="0" distR="0" simplePos="0" relativeHeight="251668480" behindDoc="1" locked="0" layoutInCell="1" allowOverlap="1">
                        <wp:simplePos x="0" y="0"/>
                        <wp:positionH relativeFrom="page">
                          <wp:posOffset>-3683000</wp:posOffset>
                        </wp:positionH>
                        <wp:positionV relativeFrom="page">
                          <wp:posOffset>-990600</wp:posOffset>
                        </wp:positionV>
                        <wp:extent cx="10744835" cy="10692130"/>
                        <wp:effectExtent l="0" t="0" r="14605" b="6350"/>
                        <wp:wrapNone/>
                        <wp:docPr id="10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667456" behindDoc="1" locked="0" layoutInCell="1" allowOverlap="1">
                        <wp:simplePos x="0" y="0"/>
                        <wp:positionH relativeFrom="page">
                          <wp:posOffset>-3835400</wp:posOffset>
                        </wp:positionH>
                        <wp:positionV relativeFrom="page">
                          <wp:posOffset>-1143000</wp:posOffset>
                        </wp:positionV>
                        <wp:extent cx="10744835" cy="10692130"/>
                        <wp:effectExtent l="0" t="0" r="14605" b="6350"/>
                        <wp:wrapNone/>
                        <wp:docPr id="9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眼中的缤纷世界”铺垫 。</w:t>
                  </w:r>
                </w:p>
                <w:p w14:paraId="0D21929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 体会作者从“不引人注目”到“发现奇妙”的情感，激发</w:t>
                  </w:r>
                  <w:r>
                    <w:drawing>
                      <wp:anchor distT="0" distB="0" distL="0" distR="0" simplePos="0" relativeHeight="251669504" behindDoc="1" locked="0" layoutInCell="1" allowOverlap="1">
                        <wp:simplePos x="0" y="0"/>
                        <wp:positionH relativeFrom="page">
                          <wp:posOffset>-3835400</wp:posOffset>
                        </wp:positionH>
                        <wp:positionV relativeFrom="page">
                          <wp:posOffset>-1127125</wp:posOffset>
                        </wp:positionV>
                        <wp:extent cx="10744835" cy="10692130"/>
                        <wp:effectExtent l="0" t="0" r="14605" b="6350"/>
                        <wp:wrapNone/>
                        <wp:docPr id="11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留心观察自然的意识 。</w:t>
                  </w:r>
                </w:p>
              </w:tc>
              <w:tc>
                <w:tcPr>
                  <w:tcW w:w="2361" w:type="dxa"/>
                </w:tcPr>
                <w:p w14:paraId="0FC0302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体会作者如何留心观察（按时间连续看、对比看，抓事物变化与因果）。</w:t>
                  </w:r>
                </w:p>
                <w:p w14:paraId="4D7A75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仔细观察，把观察所得写下来（侧重写清事物变化及原因） 。</w:t>
                  </w:r>
                </w:p>
              </w:tc>
              <w:tc>
                <w:tcPr>
                  <w:tcW w:w="3041" w:type="dxa"/>
                </w:tcPr>
                <w:p w14:paraId="511D04C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小组合作法：分组画“时间 - 颜色 - 花瓣状态”思维导图，讨论观察顺序，分享观察发现。</w:t>
                  </w:r>
                </w:p>
                <w:p w14:paraId="057234B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 读写结合法：仿写“事物 + 时间 + 变化 + 原因”片段（如牵牛花早晚状态），即时迁移观察表达能力。</w:t>
                  </w:r>
                </w:p>
                <w:p w14:paraId="3CBD376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3.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情境体验法：播放草地视频、模拟“吹蒲公英”游戏，代入童年玩耍场景，感受观察与自然之乐。</w:t>
                  </w:r>
                </w:p>
                <w:p w14:paraId="153587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  <w:tr w14:paraId="13A4C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040" w:type="dxa"/>
                </w:tcPr>
                <w:p w14:paraId="63BF705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pacing w:val="-2"/>
                      <w:sz w:val="28"/>
                      <w:szCs w:val="28"/>
                      <w:lang w:val="en-US" w:eastAsia="zh-CN"/>
                    </w:rPr>
                    <w:t>习作例文：</w:t>
                  </w:r>
                  <w:r>
                    <w:rPr>
                      <w:rFonts w:hint="eastAsia" w:ascii="仿宋" w:hAnsi="仿宋" w:eastAsia="仿宋" w:cs="仿宋"/>
                      <w:spacing w:val="-5"/>
                      <w:sz w:val="28"/>
                      <w:szCs w:val="28"/>
                    </w:rPr>
                    <w:t>《我家的小狗》《我爱故乡的杨梅》</w:t>
                  </w:r>
                </w:p>
              </w:tc>
              <w:tc>
                <w:tcPr>
                  <w:tcW w:w="3720" w:type="dxa"/>
                </w:tcPr>
                <w:p w14:paraId="4EC1242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重点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3D2783D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理清课文从外形到味道的写作顺序，抓“圆圆的、淡红→深红→黑红、又酸又甜”等词句写杨梅的特点。</w:t>
                  </w:r>
                </w:p>
                <w:p w14:paraId="23ECFF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体会作者如何用比喻、拟人和感官描写把杨梅写具体。</w:t>
                  </w:r>
                </w:p>
                <w:p w14:paraId="106FAAA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 学习“按一定顺序写事物”的方法。</w:t>
                  </w:r>
                </w:p>
                <w:p w14:paraId="0A5528B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难点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：</w:t>
                  </w:r>
                </w:p>
                <w:p w14:paraId="47B218B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掌握“从整体到局部”“多感官结合”的观察与表达方法，迁移到写其他事物。</w:t>
                  </w:r>
                </w:p>
                <w:p w14:paraId="660EA33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drawing>
                      <wp:anchor distT="0" distB="0" distL="0" distR="0" simplePos="0" relativeHeight="251670528" behindDoc="1" locked="0" layoutInCell="1" allowOverlap="1">
                        <wp:simplePos x="0" y="0"/>
                        <wp:positionH relativeFrom="page">
                          <wp:posOffset>-3835400</wp:posOffset>
                        </wp:positionH>
                        <wp:positionV relativeFrom="page">
                          <wp:posOffset>-1165225</wp:posOffset>
                        </wp:positionV>
                        <wp:extent cx="10744835" cy="10692130"/>
                        <wp:effectExtent l="0" t="0" r="14605" b="6350"/>
                        <wp:wrapNone/>
                        <wp:docPr id="12" name="Image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 44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835" cy="106921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体会文中蕴含的对故乡的热爱之情，并融入自己的习作表达中。</w:t>
                  </w:r>
                </w:p>
              </w:tc>
              <w:tc>
                <w:tcPr>
                  <w:tcW w:w="2361" w:type="dxa"/>
                </w:tcPr>
                <w:p w14:paraId="5EB7590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体会作者通过细致观察（《我家的小狗》观察动作神态，《我爱故乡的杨梅》观察外形味道）、选典型事例/按顺序把事物写清楚、写具体的方法。</w:t>
                  </w:r>
                </w:p>
              </w:tc>
              <w:tc>
                <w:tcPr>
                  <w:tcW w:w="3041" w:type="dxa"/>
                </w:tcPr>
                <w:p w14:paraId="1E4C28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对比品读法：对比两篇例文的写作对象（动物/植物）、写作方法（事例表现/按序描写），总结“写清楚”的不同思路，明确状物的两类核心方法。</w:t>
                  </w:r>
                </w:p>
                <w:p w14:paraId="32F9A2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关键词圈画法：让学生圈画《我家的小狗》中的动作词、《我爱故乡的杨梅》中的外形/味道词，分析细节描写的作用，体会“写具体”的技巧。</w:t>
                  </w:r>
                </w:p>
                <w:p w14:paraId="0EFB0B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3. 片段仿写发：</w:t>
                  </w:r>
                </w:p>
                <w:p w14:paraId="70A4805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- 仿写《我家的小狗》：用1个具体事例写自己熟悉的小动物的特点；</w:t>
                  </w:r>
                </w:p>
                <w:p w14:paraId="61FDC3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- 仿写《我爱故乡的杨梅》：按“外形→味道”的顺序写一种水果。</w:t>
                  </w:r>
                </w:p>
              </w:tc>
            </w:tr>
          </w:tbl>
          <w:p w14:paraId="4E863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7BA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6FBAB9F2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B2B373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395DB08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103" w:type="dxa"/>
            <w:gridSpan w:val="5"/>
          </w:tcPr>
          <w:p w14:paraId="09EFE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1677" w:type="dxa"/>
            <w:gridSpan w:val="2"/>
          </w:tcPr>
          <w:p w14:paraId="5123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613" w:type="dxa"/>
          </w:tcPr>
          <w:p w14:paraId="4E161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1943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5354B0B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103" w:type="dxa"/>
            <w:gridSpan w:val="5"/>
          </w:tcPr>
          <w:p w14:paraId="5D883811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" w:after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 xml:space="preserve">指导认识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11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 xml:space="preserve"> 个生字，读准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 xml:space="preserve"> 个多音字，会写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</w:rPr>
              <w:t xml:space="preserve"> 个字，</w:t>
            </w:r>
            <w:r>
              <w:rPr>
                <w:rFonts w:hint="eastAsia" w:ascii="仿宋" w:hAnsi="仿宋" w:eastAsia="仿宋" w:cs="仿宋"/>
                <w:spacing w:val="-18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 xml:space="preserve">写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spacing w:val="-14"/>
                <w:sz w:val="28"/>
                <w:szCs w:val="28"/>
              </w:rPr>
              <w:t xml:space="preserve"> 个词语。</w:t>
            </w:r>
          </w:p>
          <w:p w14:paraId="0C817A62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after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感受作者观察的细致，体会留心观察的好处。</w:t>
            </w:r>
          </w:p>
          <w:p w14:paraId="7CB7D018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after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初步了解可以调动多种感官进行观察。</w:t>
            </w:r>
          </w:p>
          <w:p w14:paraId="22DFDF8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" w:after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能尝试写一写自己的观察所得。</w:t>
            </w:r>
          </w:p>
          <w:p w14:paraId="006D2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能展示观察所得，主动和同伴分享自己的观察感受。</w:t>
            </w:r>
          </w:p>
          <w:p w14:paraId="407A4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77" w:type="dxa"/>
            <w:gridSpan w:val="2"/>
          </w:tcPr>
          <w:p w14:paraId="47C3C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FF05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A9E1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56A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搭船的鸟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47E0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金色的草地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20DF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习作例文</w:t>
            </w:r>
          </w:p>
          <w:p w14:paraId="1DBCB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BBF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A68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0" distR="0" simplePos="0" relativeHeight="251671552" behindDoc="1" locked="0" layoutInCell="1" allowOverlap="1">
                  <wp:simplePos x="0" y="0"/>
                  <wp:positionH relativeFrom="page">
                    <wp:posOffset>-5073650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13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13" w:type="dxa"/>
          </w:tcPr>
          <w:p w14:paraId="1EF39C5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"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基础性目标</w:t>
            </w:r>
          </w:p>
          <w:p w14:paraId="001FE85D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after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 xml:space="preserve">培养学生良好的书写习惯，巩固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28</w:t>
            </w:r>
            <w:r>
              <w:rPr>
                <w:rFonts w:hint="eastAsia" w:ascii="仿宋" w:hAnsi="仿宋" w:eastAsia="仿宋" w:cs="仿宋"/>
                <w:spacing w:val="-17"/>
                <w:sz w:val="28"/>
                <w:szCs w:val="28"/>
              </w:rPr>
              <w:t xml:space="preserve"> 个生字和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pacing w:val="-15"/>
                <w:sz w:val="28"/>
                <w:szCs w:val="28"/>
              </w:rPr>
              <w:t xml:space="preserve"> 个多音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字的认读，掌握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26</w:t>
            </w:r>
            <w:r>
              <w:rPr>
                <w:rFonts w:hint="eastAsia" w:ascii="仿宋" w:hAnsi="仿宋" w:eastAsia="仿宋" w:cs="仿宋"/>
                <w:spacing w:val="-24"/>
                <w:sz w:val="28"/>
                <w:szCs w:val="28"/>
              </w:rPr>
              <w:t xml:space="preserve"> 个字和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25</w:t>
            </w: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 个词语的书写。</w:t>
            </w:r>
          </w:p>
          <w:p w14:paraId="09A8F724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="0" w:line="560" w:lineRule="exact"/>
              <w:ind w:right="758" w:rightChars="0"/>
              <w:jc w:val="left"/>
              <w:textAlignment w:val="auto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结合课文内容，体会动植物或景物的变化情况。</w:t>
            </w:r>
          </w:p>
          <w:p w14:paraId="1DD6556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" w:after="0" w:line="560" w:lineRule="exact"/>
              <w:ind w:right="758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发展性目标</w:t>
            </w:r>
          </w:p>
          <w:p w14:paraId="2C38AA5B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after="0" w:line="560" w:lineRule="exact"/>
              <w:ind w:right="38" w:rightChars="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乐于将自己的观察记录读给家人听一听，并根据评价、表达的需要进行再次修改。</w:t>
            </w:r>
          </w:p>
          <w:p w14:paraId="4545A5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ind w:left="10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调动多种感官进行观察，激发学生观察的兴趣，能仔细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观察一种动物、植物或一处场景，把观察所得写下来。</w:t>
            </w:r>
          </w:p>
          <w:p w14:paraId="4E8F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pacing w:val="-16"/>
                <w:sz w:val="28"/>
                <w:szCs w:val="28"/>
              </w:rPr>
              <w:t>尝试运用表格、图像、音频等多种媒介，展示观察所得，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主动和同伴分享。</w:t>
            </w:r>
          </w:p>
        </w:tc>
      </w:tr>
      <w:tr w14:paraId="74817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D24B51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3004B44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287CB6D3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2393" w:type="dxa"/>
            <w:gridSpan w:val="8"/>
          </w:tcPr>
          <w:p w14:paraId="01741A3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1224280</wp:posOffset>
                  </wp:positionH>
                  <wp:positionV relativeFrom="paragraph">
                    <wp:posOffset>50800</wp:posOffset>
                  </wp:positionV>
                  <wp:extent cx="4801235" cy="2056765"/>
                  <wp:effectExtent l="0" t="0" r="1460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235" cy="205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F780E8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3B415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C7CD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B14473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038617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7B9BA3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88B3C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drawing>
                <wp:anchor distT="0" distB="0" distL="0" distR="0" simplePos="0" relativeHeight="251672576" behindDoc="1" locked="0" layoutInCell="1" allowOverlap="1">
                  <wp:simplePos x="0" y="0"/>
                  <wp:positionH relativeFrom="page">
                    <wp:posOffset>-1833245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1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845A6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317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2808088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34B804E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1701" w:type="dxa"/>
          </w:tcPr>
          <w:p w14:paraId="60D2915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1388" w:type="dxa"/>
          </w:tcPr>
          <w:p w14:paraId="332F193E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9304" w:type="dxa"/>
            <w:gridSpan w:val="6"/>
          </w:tcPr>
          <w:p w14:paraId="534BEA8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49E02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7D92705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E98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搭船的鸟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A05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8" w:type="dxa"/>
          </w:tcPr>
          <w:p w14:paraId="7DBC6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31255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304" w:type="dxa"/>
            <w:gridSpan w:val="6"/>
          </w:tcPr>
          <w:p w14:paraId="40216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能圈画翠鸟外形、动作关键词，说出作者的观察方法。</w:t>
            </w:r>
          </w:p>
          <w:p w14:paraId="431F9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仿写动物动作片段，运用细节观察的表达技巧。</w:t>
            </w:r>
          </w:p>
        </w:tc>
      </w:tr>
      <w:tr w14:paraId="0ED3F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4BC4D28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47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金色的草地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1388" w:type="dxa"/>
          </w:tcPr>
          <w:p w14:paraId="51BBE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6055B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梳理草地颜色与蒲公英花瓣的变化关系，掌握连续观察的要点。</w:t>
            </w:r>
          </w:p>
          <w:p w14:paraId="111FE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用时间顺序记录一种事物的变化，落实连续观察的写作方法。</w:t>
            </w:r>
          </w:p>
        </w:tc>
      </w:tr>
      <w:tr w14:paraId="1624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548060F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C31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习作例文和习作</w:t>
            </w:r>
          </w:p>
        </w:tc>
        <w:tc>
          <w:tcPr>
            <w:tcW w:w="1388" w:type="dxa"/>
          </w:tcPr>
          <w:p w14:paraId="082F5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304" w:type="dxa"/>
            <w:gridSpan w:val="6"/>
          </w:tcPr>
          <w:p w14:paraId="0BAE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能分析例文的写作方法（选事例/按顺序），完成习作选材构思。</w:t>
            </w:r>
          </w:p>
          <w:p w14:paraId="5BEFA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按要求写一件事/一个事物，做到内容清楚、细节具体。</w:t>
            </w:r>
          </w:p>
        </w:tc>
      </w:tr>
      <w:tr w14:paraId="1EA1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</w:tcPr>
          <w:p w14:paraId="3A7BFF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505C0F9F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1701" w:type="dxa"/>
          </w:tcPr>
          <w:p w14:paraId="43DD983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649" w:type="dxa"/>
            <w:gridSpan w:val="3"/>
          </w:tcPr>
          <w:p w14:paraId="0F6AF58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30" w:type="dxa"/>
            <w:gridSpan w:val="3"/>
          </w:tcPr>
          <w:p w14:paraId="1AB94418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613" w:type="dxa"/>
          </w:tcPr>
          <w:p w14:paraId="476B3AB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42E8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55" w:type="dxa"/>
            <w:vMerge w:val="continue"/>
          </w:tcPr>
          <w:p w14:paraId="6A86A69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49B3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84ED46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搭船的鸟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652EEF2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CD3C76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restart"/>
          </w:tcPr>
          <w:p w14:paraId="6BF33AF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1.会按要求认、写本课重点生字词，读准多音字。</w:t>
            </w:r>
          </w:p>
          <w:p w14:paraId="1B261197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 巩固“细致观察、连续观察”的方法，能梳理课文中作者的观察角度与描写技巧。</w:t>
            </w:r>
          </w:p>
          <w:p w14:paraId="2E9A489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 运用“选典型事例、按顺序表达”的方法，完成“把一件事/一个事物写清楚”的习作，落实细节描写。</w:t>
            </w:r>
          </w:p>
        </w:tc>
        <w:tc>
          <w:tcPr>
            <w:tcW w:w="2430" w:type="dxa"/>
            <w:gridSpan w:val="3"/>
            <w:vMerge w:val="restart"/>
          </w:tcPr>
          <w:p w14:paraId="08BC896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能将学到的观察方法（细节观察、连续观察）迁移到生活中，独立完成观察记录或片段仿写。</w:t>
            </w:r>
          </w:p>
          <w:p w14:paraId="6E34DCC7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避免习</w:t>
            </w:r>
            <w: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-4595495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15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作中内容简略、顺序混乱的问题，把事情的经过或事物的特点写具体。</w:t>
            </w:r>
          </w:p>
          <w:p w14:paraId="0C7F49C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38DBB6DD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C08AE5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899A9B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A7687E9"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B8BAD2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1.帮助学生巩固掌握本单元基础字词。</w:t>
            </w:r>
          </w:p>
        </w:tc>
      </w:tr>
      <w:tr w14:paraId="66B8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55" w:type="dxa"/>
            <w:vMerge w:val="continue"/>
          </w:tcPr>
          <w:p w14:paraId="3697040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7022A2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E43CE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A7F927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金色的草地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5F9FA1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Merge w:val="continue"/>
          </w:tcPr>
          <w:p w14:paraId="055EF2C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58104BE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6BC2FC3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体会作者是怎样留心观察周围事物的。</w:t>
            </w:r>
          </w:p>
          <w:p w14:paraId="71CCB000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7B6AE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CCF2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55" w:type="dxa"/>
            <w:vMerge w:val="continue"/>
          </w:tcPr>
          <w:p w14:paraId="77E07BF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A4DE81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习作例文和习作</w:t>
            </w:r>
          </w:p>
        </w:tc>
        <w:tc>
          <w:tcPr>
            <w:tcW w:w="2649" w:type="dxa"/>
            <w:gridSpan w:val="3"/>
            <w:vMerge w:val="continue"/>
          </w:tcPr>
          <w:p w14:paraId="16A138B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0" w:type="dxa"/>
            <w:gridSpan w:val="3"/>
            <w:vMerge w:val="continue"/>
          </w:tcPr>
          <w:p w14:paraId="043F67E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613" w:type="dxa"/>
          </w:tcPr>
          <w:p w14:paraId="0E7A8D18">
            <w:pPr>
              <w:numPr>
                <w:ilvl w:val="0"/>
                <w:numId w:val="0"/>
              </w:numPr>
              <w:spacing w:line="560" w:lineRule="exact"/>
              <w:ind w:left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仔细观察，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把观察所得写下来。</w:t>
            </w:r>
          </w:p>
          <w:p w14:paraId="78AEDD05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76A3FA4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EECA29">
      <w:pPr>
        <w:jc w:val="both"/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6F30C9">
      <w:pPr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4E71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1BB0EBF4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0EFEFD7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2F11013A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97377B1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2184F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7BCB60A4">
            <w:pPr>
              <w:spacing w:line="56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留心观察发现美</w:t>
            </w:r>
          </w:p>
        </w:tc>
        <w:tc>
          <w:tcPr>
            <w:tcW w:w="1580" w:type="dxa"/>
            <w:vAlign w:val="center"/>
          </w:tcPr>
          <w:p w14:paraId="398FA454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自然生灵——翠鸟的身影</w:t>
            </w:r>
          </w:p>
        </w:tc>
        <w:tc>
          <w:tcPr>
            <w:tcW w:w="6670" w:type="dxa"/>
            <w:vAlign w:val="center"/>
          </w:tcPr>
          <w:p w14:paraId="37D01F5C">
            <w:pPr>
              <w:numPr>
                <w:ilvl w:val="0"/>
                <w:numId w:val="2"/>
              </w:numPr>
              <w:spacing w:line="560" w:lineRule="exact"/>
              <w:ind w:left="14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找一找：从《搭船的鸟》中找出描写翠鸟外形、动作的词句，标注观察角度（整体/局部）。 </w:t>
            </w:r>
          </w:p>
          <w:p w14:paraId="6FCEDF6B">
            <w:pPr>
              <w:numPr>
                <w:ilvl w:val="0"/>
                <w:numId w:val="2"/>
              </w:numPr>
              <w:spacing w:line="560" w:lineRule="exact"/>
              <w:ind w:left="14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说一说：小组交流翠鸟描写中精准动词的表达效果。 </w:t>
            </w:r>
          </w:p>
          <w:p w14:paraId="0622C4D7">
            <w:pPr>
              <w:numPr>
                <w:ilvl w:val="0"/>
                <w:numId w:val="0"/>
              </w:numPr>
              <w:spacing w:line="560" w:lineRule="exact"/>
              <w:ind w:left="140"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 写一写：模仿课文，用连续动词描写</w:t>
            </w:r>
            <w: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-2098040</wp:posOffset>
                  </wp:positionH>
                  <wp:positionV relativeFrom="page">
                    <wp:posOffset>-2758440</wp:posOffset>
                  </wp:positionV>
                  <wp:extent cx="10744835" cy="10692130"/>
                  <wp:effectExtent l="0" t="0" r="14605" b="6350"/>
                  <wp:wrapNone/>
                  <wp:docPr id="16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一种小动物的动态场景。  </w:t>
            </w:r>
          </w:p>
        </w:tc>
        <w:tc>
          <w:tcPr>
            <w:tcW w:w="1701" w:type="dxa"/>
            <w:vAlign w:val="center"/>
          </w:tcPr>
          <w:p w14:paraId="0AE5BEC5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评选“观察小达人”</w:t>
            </w:r>
          </w:p>
        </w:tc>
        <w:tc>
          <w:tcPr>
            <w:tcW w:w="3402" w:type="dxa"/>
            <w:vAlign w:val="center"/>
          </w:tcPr>
          <w:p w14:paraId="08106AC1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学习从整体到局部的观察方法，运用准确的动词描写动物的动作，体会观察的细致性。</w:t>
            </w:r>
          </w:p>
        </w:tc>
      </w:tr>
      <w:tr w14:paraId="1774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019" w:type="dxa"/>
            <w:vMerge w:val="continue"/>
            <w:vAlign w:val="center"/>
          </w:tcPr>
          <w:p w14:paraId="3533DFD2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9624D61">
            <w:pPr>
              <w:spacing w:line="560" w:lineRule="exact"/>
              <w:jc w:val="lef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自然奥秘——草地的魔法 </w:t>
            </w:r>
          </w:p>
        </w:tc>
        <w:tc>
          <w:tcPr>
            <w:tcW w:w="6670" w:type="dxa"/>
            <w:vAlign w:val="center"/>
          </w:tcPr>
          <w:p w14:paraId="0278CDC1">
            <w:pPr>
              <w:numPr>
                <w:ilvl w:val="0"/>
                <w:numId w:val="3"/>
              </w:numPr>
              <w:spacing w:line="560" w:lineRule="exact"/>
              <w:ind w:left="14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理一理：梳理《金色的草地》中草地颜色变化的时间与原因，绘制观察记录表。 </w:t>
            </w:r>
          </w:p>
          <w:p w14:paraId="684A6DC6">
            <w:pPr>
              <w:numPr>
                <w:ilvl w:val="0"/>
                <w:numId w:val="3"/>
              </w:numPr>
              <w:spacing w:line="560" w:lineRule="exact"/>
              <w:ind w:left="14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议一议：结合课文内容讨论“连续观察”的重要性，互评记录表的完整性。 </w:t>
            </w:r>
          </w:p>
          <w:p w14:paraId="07A11775">
            <w:pPr>
              <w:numPr>
                <w:ilvl w:val="0"/>
                <w:numId w:val="3"/>
              </w:numPr>
              <w:spacing w:line="560" w:lineRule="exact"/>
              <w:ind w:left="140" w:leftChars="0" w:firstLine="0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练一练：记录身边一种事物的变化，简单说明原因。 </w:t>
            </w:r>
          </w:p>
          <w:p w14:paraId="574822C8">
            <w:pPr>
              <w:numPr>
                <w:ilvl w:val="0"/>
                <w:numId w:val="0"/>
              </w:numPr>
              <w:spacing w:line="560" w:lineRule="exact"/>
              <w:ind w:left="140" w:leftChars="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5.写一写：排练时的情形，“我”记忆深刻，而表演时“到底怎么演完的，我一点也记不起来”。你有过类似的经历吗？当时你是怎么做的？心里是怎么想的？写下来和同学交流。</w:t>
            </w:r>
          </w:p>
          <w:p w14:paraId="503BC6A7">
            <w:pPr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（设计意图：在前一课学习的基础上进行批注，帮助学生理解课文内容，结合人物的动作、语</w:t>
            </w:r>
            <w:r>
              <w:drawing>
                <wp:anchor distT="0" distB="0" distL="0" distR="0" simplePos="0" relativeHeight="251675648" behindDoc="1" locked="0" layoutInCell="1" allowOverlap="1">
                  <wp:simplePos x="0" y="0"/>
                  <wp:positionH relativeFrom="page">
                    <wp:posOffset>-2098040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17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言、神态的批注，体会“我”心情变化和变化的原因。利用课文情境，拓展学生生活，抓住动作、神态描写写出在表演中的心情。）</w:t>
            </w:r>
          </w:p>
        </w:tc>
        <w:tc>
          <w:tcPr>
            <w:tcW w:w="1701" w:type="dxa"/>
            <w:vAlign w:val="center"/>
          </w:tcPr>
          <w:p w14:paraId="30D166A0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评选“批注小能手”“写作之星”</w:t>
            </w:r>
          </w:p>
        </w:tc>
        <w:tc>
          <w:tcPr>
            <w:tcW w:w="3402" w:type="dxa"/>
            <w:vAlign w:val="center"/>
          </w:tcPr>
          <w:p w14:paraId="061ECF4C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学习连续观察的方法，按时间顺序梳理事物变化，能用语言说明变化的原因。</w:t>
            </w:r>
          </w:p>
        </w:tc>
      </w:tr>
      <w:tr w14:paraId="27C2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6F5D5257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50CC889">
            <w:pPr>
              <w:spacing w:line="560" w:lineRule="exact"/>
              <w:jc w:val="left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生活缤纷——世界的色彩</w:t>
            </w:r>
          </w:p>
        </w:tc>
        <w:tc>
          <w:tcPr>
            <w:tcW w:w="6670" w:type="dxa"/>
            <w:vAlign w:val="center"/>
          </w:tcPr>
          <w:p w14:paraId="69471429">
            <w:pPr>
              <w:numPr>
                <w:ilvl w:val="0"/>
                <w:numId w:val="4"/>
              </w:numPr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赏一赏：分析习作例文《我爱故乡的杨梅》的多感官描写角度，标注形、色、味相关词句。</w:t>
            </w:r>
            <w:r>
              <w:drawing>
                <wp:anchor distT="0" distB="0" distL="0" distR="0" simplePos="0" relativeHeight="251676672" behindDoc="1" locked="0" layoutInCell="1" allowOverlap="1">
                  <wp:simplePos x="0" y="0"/>
                  <wp:positionH relativeFrom="page">
                    <wp:posOffset>-2098040</wp:posOffset>
                  </wp:positionH>
                  <wp:positionV relativeFrom="page">
                    <wp:posOffset>-1136650</wp:posOffset>
                  </wp:positionV>
                  <wp:extent cx="10744835" cy="10692130"/>
                  <wp:effectExtent l="0" t="0" r="14605" b="6350"/>
                  <wp:wrapNone/>
                  <wp:docPr id="19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835" cy="1069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5F2D3079">
            <w:pPr>
              <w:numPr>
                <w:ilvl w:val="0"/>
                <w:numId w:val="4"/>
              </w:numPr>
              <w:spacing w:line="56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做一做：选定观察对象（植物/场景），运用多感官进行观察并填写观察卡。 </w:t>
            </w:r>
          </w:p>
          <w:p w14:paraId="77EBA896">
            <w:pPr>
              <w:numPr>
                <w:ilvl w:val="0"/>
                <w:numId w:val="0"/>
              </w:numPr>
              <w:spacing w:line="560" w:lineRule="exact"/>
              <w:ind w:leftChars="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3. 写一写：参照例文，把观察所得写具体，表达真实感受。 </w:t>
            </w:r>
          </w:p>
        </w:tc>
        <w:tc>
          <w:tcPr>
            <w:tcW w:w="1701" w:type="dxa"/>
            <w:vAlign w:val="center"/>
          </w:tcPr>
          <w:p w14:paraId="75F58B48">
            <w:pPr>
              <w:spacing w:line="56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开展“最佳观察卡”评选</w:t>
            </w:r>
          </w:p>
        </w:tc>
        <w:tc>
          <w:tcPr>
            <w:tcW w:w="3402" w:type="dxa"/>
            <w:vAlign w:val="center"/>
          </w:tcPr>
          <w:p w14:paraId="7932D413"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学会调动多感官观察事物，按一定顺序把观察到的内容写具体，抒发对生活的热爱。 </w:t>
            </w:r>
          </w:p>
        </w:tc>
      </w:tr>
    </w:tbl>
    <w:p w14:paraId="2727A403">
      <w:pPr>
        <w:spacing w:line="560" w:lineRule="exact"/>
        <w:ind w:firstLine="5903" w:firstLineChars="2100"/>
        <w:rPr>
          <w:rFonts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325B86"/>
    <w:multiLevelType w:val="singleLevel"/>
    <w:tmpl w:val="87325B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88C256"/>
    <w:multiLevelType w:val="singleLevel"/>
    <w:tmpl w:val="D688C256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abstractNum w:abstractNumId="2">
    <w:nsid w:val="5EC6628F"/>
    <w:multiLevelType w:val="singleLevel"/>
    <w:tmpl w:val="5EC6628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47821F7"/>
    <w:multiLevelType w:val="singleLevel"/>
    <w:tmpl w:val="74782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mU3MDI4OGUyZjk1ZWYyNWY2YWU4ZDQxMGRhYTE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58AA"/>
    <w:rsid w:val="000E73BD"/>
    <w:rsid w:val="00134CEB"/>
    <w:rsid w:val="001C7D8C"/>
    <w:rsid w:val="001D31FA"/>
    <w:rsid w:val="0027276D"/>
    <w:rsid w:val="00284F86"/>
    <w:rsid w:val="0029626E"/>
    <w:rsid w:val="002D4ACE"/>
    <w:rsid w:val="003119DC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6BD0"/>
    <w:rsid w:val="00533935"/>
    <w:rsid w:val="00564912"/>
    <w:rsid w:val="005976C8"/>
    <w:rsid w:val="005A6F8F"/>
    <w:rsid w:val="005B363D"/>
    <w:rsid w:val="005B55F9"/>
    <w:rsid w:val="005C2AFB"/>
    <w:rsid w:val="006158ED"/>
    <w:rsid w:val="006452EC"/>
    <w:rsid w:val="00663D3F"/>
    <w:rsid w:val="006925D0"/>
    <w:rsid w:val="006B00A6"/>
    <w:rsid w:val="006B0E6F"/>
    <w:rsid w:val="00752B0A"/>
    <w:rsid w:val="007B219E"/>
    <w:rsid w:val="007B54A8"/>
    <w:rsid w:val="007E64F4"/>
    <w:rsid w:val="00840434"/>
    <w:rsid w:val="00847636"/>
    <w:rsid w:val="00847929"/>
    <w:rsid w:val="00880E49"/>
    <w:rsid w:val="008A2383"/>
    <w:rsid w:val="008A6D29"/>
    <w:rsid w:val="008B7961"/>
    <w:rsid w:val="008D2F96"/>
    <w:rsid w:val="00917BA2"/>
    <w:rsid w:val="0093308A"/>
    <w:rsid w:val="009C7CFD"/>
    <w:rsid w:val="009F4B15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73575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425E7E"/>
    <w:rsid w:val="01886782"/>
    <w:rsid w:val="01CC36E7"/>
    <w:rsid w:val="040F36E9"/>
    <w:rsid w:val="043A197B"/>
    <w:rsid w:val="056A4041"/>
    <w:rsid w:val="06032C7E"/>
    <w:rsid w:val="08E04023"/>
    <w:rsid w:val="13174AE5"/>
    <w:rsid w:val="17B2302E"/>
    <w:rsid w:val="19A10669"/>
    <w:rsid w:val="1DD15F7E"/>
    <w:rsid w:val="1E3E7479"/>
    <w:rsid w:val="20A51010"/>
    <w:rsid w:val="22DA3987"/>
    <w:rsid w:val="24FE7F5C"/>
    <w:rsid w:val="259B7315"/>
    <w:rsid w:val="2E9673A8"/>
    <w:rsid w:val="33EB36F8"/>
    <w:rsid w:val="35A47429"/>
    <w:rsid w:val="37860F41"/>
    <w:rsid w:val="3B004A18"/>
    <w:rsid w:val="3EA66B99"/>
    <w:rsid w:val="3EDA2C4E"/>
    <w:rsid w:val="41235BD0"/>
    <w:rsid w:val="467E61F4"/>
    <w:rsid w:val="4A0B3B91"/>
    <w:rsid w:val="587F0206"/>
    <w:rsid w:val="5B4F36D0"/>
    <w:rsid w:val="5B953E3A"/>
    <w:rsid w:val="5DD43787"/>
    <w:rsid w:val="606532D1"/>
    <w:rsid w:val="62571DD5"/>
    <w:rsid w:val="664A7CAE"/>
    <w:rsid w:val="67A64C5E"/>
    <w:rsid w:val="69594684"/>
    <w:rsid w:val="6C0207C8"/>
    <w:rsid w:val="71D3796A"/>
    <w:rsid w:val="78A06A54"/>
    <w:rsid w:val="7A796935"/>
    <w:rsid w:val="7D816228"/>
    <w:rsid w:val="7EBF782B"/>
    <w:rsid w:val="7EF62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4429</Words>
  <Characters>4506</Characters>
  <Lines>26</Lines>
  <Paragraphs>7</Paragraphs>
  <TotalTime>0</TotalTime>
  <ScaleCrop>false</ScaleCrop>
  <LinksUpToDate>false</LinksUpToDate>
  <CharactersWithSpaces>4601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WPS_1655440215</cp:lastModifiedBy>
  <dcterms:modified xsi:type="dcterms:W3CDTF">2025-12-31T00:26:34Z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BBC704508AE647168B6DF1A62E2E18D2_13</vt:lpwstr>
  </property>
  <property fmtid="{D5CDD505-2E9C-101B-9397-08002B2CF9AE}" pid="4" name="KSOTemplateDocerSaveRecord">
    <vt:lpwstr>eyJoZGlkIjoiMzQ1ZDNhN2JlNTU1YjU4YTZkNDVlZTJmNTc2ZjliMzgiLCJ1c2VySWQiOiIxMzg0MjE2OTE3In0=</vt:lpwstr>
  </property>
</Properties>
</file>