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D948D0">
      <w:pPr>
        <w:jc w:val="both"/>
        <w:rPr>
          <w:rFonts w:hint="eastAsia"/>
          <w:b/>
          <w:sz w:val="32"/>
          <w:szCs w:val="32"/>
        </w:rPr>
      </w:pPr>
      <w:r>
        <w:rPr>
          <w:rFonts w:hint="eastAsia" w:ascii="黑体" w:hAnsi="黑体" w:eastAsia="黑体" w:cs="黑体"/>
          <w:b w:val="0"/>
          <w:bCs/>
          <w:sz w:val="32"/>
          <w:szCs w:val="32"/>
          <w:lang w:val="en-US" w:eastAsia="zh-CN"/>
        </w:rPr>
        <w:drawing>
          <wp:anchor distT="0" distB="0" distL="114300" distR="114300" simplePos="0" relativeHeight="251684864" behindDoc="1" locked="0" layoutInCell="1" allowOverlap="1">
            <wp:simplePos x="0" y="0"/>
            <wp:positionH relativeFrom="column">
              <wp:posOffset>-698500</wp:posOffset>
            </wp:positionH>
            <wp:positionV relativeFrom="paragraph">
              <wp:posOffset>-571500</wp:posOffset>
            </wp:positionV>
            <wp:extent cx="10642600" cy="7556500"/>
            <wp:effectExtent l="0" t="0" r="0" b="0"/>
            <wp:wrapNone/>
            <wp:docPr id="1"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p>
    <w:p w14:paraId="219B86E9">
      <w:pPr>
        <w:jc w:val="center"/>
        <w:rPr>
          <w:rFonts w:hint="eastAsia" w:ascii="黑体" w:hAnsi="黑体" w:eastAsia="黑体" w:cs="黑体"/>
          <w:b w:val="0"/>
          <w:bCs/>
          <w:sz w:val="32"/>
          <w:szCs w:val="32"/>
        </w:rPr>
      </w:pPr>
      <w:r>
        <w:rPr>
          <w:rFonts w:hint="eastAsia" w:ascii="黑体" w:hAnsi="黑体" w:eastAsia="黑体" w:cs="黑体"/>
          <w:b w:val="0"/>
          <w:bCs/>
          <w:sz w:val="32"/>
          <w:szCs w:val="32"/>
          <w:lang w:val="en-US" w:eastAsia="zh-CN"/>
        </w:rPr>
        <w:t>语文五</w:t>
      </w:r>
      <w:r>
        <w:rPr>
          <w:rFonts w:hint="eastAsia" w:ascii="黑体" w:hAnsi="黑体" w:eastAsia="黑体" w:cs="黑体"/>
          <w:b w:val="0"/>
          <w:bCs/>
          <w:sz w:val="32"/>
          <w:szCs w:val="32"/>
        </w:rPr>
        <w:t>年级上册第</w:t>
      </w:r>
      <w:r>
        <w:rPr>
          <w:rFonts w:hint="eastAsia" w:ascii="黑体" w:hAnsi="黑体" w:eastAsia="黑体" w:cs="黑体"/>
          <w:b w:val="0"/>
          <w:bCs/>
          <w:sz w:val="32"/>
          <w:szCs w:val="32"/>
          <w:lang w:val="en-US" w:eastAsia="zh-CN"/>
        </w:rPr>
        <w:t>六</w:t>
      </w:r>
      <w:r>
        <w:rPr>
          <w:rFonts w:hint="eastAsia" w:ascii="黑体" w:hAnsi="黑体" w:eastAsia="黑体" w:cs="黑体"/>
          <w:b w:val="0"/>
          <w:bCs/>
          <w:sz w:val="32"/>
          <w:szCs w:val="32"/>
        </w:rPr>
        <w:t>单元大单元整体作业设计框架</w:t>
      </w:r>
    </w:p>
    <w:tbl>
      <w:tblPr>
        <w:tblStyle w:val="7"/>
        <w:tblW w:w="146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3035"/>
        <w:gridCol w:w="2941"/>
        <w:gridCol w:w="302"/>
        <w:gridCol w:w="502"/>
        <w:gridCol w:w="1993"/>
        <w:gridCol w:w="4277"/>
      </w:tblGrid>
      <w:tr w14:paraId="6EBF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2D839579">
            <w:pPr>
              <w:jc w:val="center"/>
              <w:rPr>
                <w:b/>
                <w:sz w:val="28"/>
                <w:szCs w:val="28"/>
              </w:rPr>
            </w:pPr>
            <w:r>
              <w:rPr>
                <w:rFonts w:hint="eastAsia"/>
                <w:b/>
                <w:sz w:val="28"/>
                <w:szCs w:val="28"/>
              </w:rPr>
              <w:t>人文主题</w:t>
            </w:r>
          </w:p>
        </w:tc>
        <w:tc>
          <w:tcPr>
            <w:tcW w:w="3035" w:type="dxa"/>
          </w:tcPr>
          <w:p w14:paraId="59E6D4AB">
            <w:pPr>
              <w:rPr>
                <w:rFonts w:hint="default" w:ascii="宋体" w:hAnsi="宋体" w:eastAsia="宋体"/>
                <w:sz w:val="28"/>
                <w:szCs w:val="28"/>
                <w:lang w:val="en-US" w:eastAsia="zh-CN"/>
              </w:rPr>
            </w:pPr>
            <w:r>
              <w:rPr>
                <w:rFonts w:hint="eastAsia" w:ascii="仿宋" w:hAnsi="仿宋" w:eastAsia="仿宋" w:cs="仿宋"/>
                <w:sz w:val="28"/>
                <w:szCs w:val="28"/>
                <w:lang w:val="en-US" w:eastAsia="zh-CN"/>
              </w:rPr>
              <w:t>舐犊之情</w:t>
            </w:r>
          </w:p>
        </w:tc>
        <w:tc>
          <w:tcPr>
            <w:tcW w:w="3243" w:type="dxa"/>
            <w:gridSpan w:val="2"/>
          </w:tcPr>
          <w:p w14:paraId="40F30A3D">
            <w:pPr>
              <w:jc w:val="center"/>
              <w:rPr>
                <w:b/>
                <w:sz w:val="28"/>
                <w:szCs w:val="28"/>
              </w:rPr>
            </w:pPr>
            <w:r>
              <w:rPr>
                <w:rFonts w:hint="eastAsia"/>
                <w:b/>
                <w:sz w:val="28"/>
                <w:szCs w:val="28"/>
              </w:rPr>
              <w:t>任务群类型</w:t>
            </w:r>
          </w:p>
        </w:tc>
        <w:tc>
          <w:tcPr>
            <w:tcW w:w="6772" w:type="dxa"/>
            <w:gridSpan w:val="3"/>
          </w:tcPr>
          <w:p w14:paraId="528282D8">
            <w:pPr>
              <w:rPr>
                <w:rFonts w:ascii="宋体" w:hAnsi="宋体" w:eastAsia="宋体"/>
                <w:sz w:val="28"/>
                <w:szCs w:val="28"/>
              </w:rPr>
            </w:pPr>
            <w:r>
              <w:rPr>
                <w:rFonts w:hint="eastAsia" w:ascii="仿宋" w:hAnsi="仿宋" w:eastAsia="仿宋" w:cs="仿宋"/>
                <w:sz w:val="28"/>
                <w:szCs w:val="28"/>
              </w:rPr>
              <w:t>发展型学习任务群：文学阅读与创意表达</w:t>
            </w:r>
          </w:p>
        </w:tc>
      </w:tr>
      <w:tr w14:paraId="1EBD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016556F5">
            <w:pPr>
              <w:jc w:val="center"/>
              <w:rPr>
                <w:b/>
                <w:sz w:val="28"/>
                <w:szCs w:val="28"/>
              </w:rPr>
            </w:pPr>
            <w:r>
              <w:rPr>
                <w:rFonts w:hint="eastAsia"/>
                <w:b/>
                <w:sz w:val="28"/>
                <w:szCs w:val="28"/>
              </w:rPr>
              <w:t>语文要素</w:t>
            </w:r>
          </w:p>
        </w:tc>
        <w:tc>
          <w:tcPr>
            <w:tcW w:w="13050" w:type="dxa"/>
            <w:gridSpan w:val="6"/>
          </w:tcPr>
          <w:p w14:paraId="6DA0611F">
            <w:pPr>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体会作者描写的场景、细节中蕴含的感情</w:t>
            </w:r>
            <w:r>
              <w:rPr>
                <w:rFonts w:hint="eastAsia" w:ascii="仿宋" w:hAnsi="仿宋" w:eastAsia="仿宋" w:cs="仿宋"/>
                <w:sz w:val="28"/>
                <w:szCs w:val="28"/>
              </w:rPr>
              <w:t>。2.</w:t>
            </w:r>
            <w:r>
              <w:rPr>
                <w:rFonts w:hint="eastAsia" w:ascii="仿宋" w:hAnsi="仿宋" w:eastAsia="仿宋" w:cs="仿宋"/>
                <w:sz w:val="28"/>
                <w:szCs w:val="28"/>
                <w:lang w:val="en-US" w:eastAsia="zh-CN"/>
              </w:rPr>
              <w:t>用恰当的语言表达自己的看法和感受</w:t>
            </w:r>
            <w:r>
              <w:rPr>
                <w:rFonts w:hint="eastAsia" w:ascii="仿宋" w:hAnsi="仿宋" w:eastAsia="仿宋" w:cs="仿宋"/>
                <w:sz w:val="28"/>
                <w:szCs w:val="28"/>
              </w:rPr>
              <w:t>。</w:t>
            </w:r>
          </w:p>
        </w:tc>
      </w:tr>
      <w:tr w14:paraId="0DC9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79800A85">
            <w:pPr>
              <w:jc w:val="center"/>
              <w:rPr>
                <w:b/>
                <w:sz w:val="28"/>
                <w:szCs w:val="28"/>
              </w:rPr>
            </w:pPr>
            <w:r>
              <w:rPr>
                <w:rFonts w:hint="eastAsia"/>
                <w:b/>
                <w:sz w:val="28"/>
                <w:szCs w:val="28"/>
              </w:rPr>
              <w:t>教学内容</w:t>
            </w:r>
          </w:p>
        </w:tc>
        <w:tc>
          <w:tcPr>
            <w:tcW w:w="13050" w:type="dxa"/>
            <w:gridSpan w:val="6"/>
          </w:tcPr>
          <w:p w14:paraId="79F331CD">
            <w:pPr>
              <w:rPr>
                <w:rFonts w:hint="eastAsia" w:ascii="仿宋" w:hAnsi="仿宋" w:eastAsia="仿宋" w:cs="仿宋"/>
                <w:sz w:val="28"/>
                <w:szCs w:val="28"/>
                <w:lang w:val="en-US" w:eastAsia="zh-CN"/>
              </w:rPr>
            </w:pPr>
            <w:r>
              <w:rPr>
                <w:rFonts w:hint="eastAsia" w:ascii="仿宋" w:hAnsi="仿宋" w:eastAsia="仿宋" w:cs="仿宋"/>
                <w:sz w:val="28"/>
                <w:szCs w:val="28"/>
              </w:rPr>
              <w:t>1</w:t>
            </w:r>
            <w:r>
              <w:rPr>
                <w:rFonts w:hint="eastAsia" w:ascii="仿宋" w:hAnsi="仿宋" w:eastAsia="仿宋" w:cs="仿宋"/>
                <w:sz w:val="28"/>
                <w:szCs w:val="28"/>
                <w:lang w:val="en-US" w:eastAsia="zh-CN"/>
              </w:rPr>
              <w:t>8</w:t>
            </w:r>
            <w:r>
              <w:rPr>
                <w:rFonts w:hint="eastAsia" w:ascii="仿宋" w:hAnsi="仿宋" w:eastAsia="仿宋" w:cs="仿宋"/>
                <w:sz w:val="28"/>
                <w:szCs w:val="28"/>
              </w:rPr>
              <w:t>.</w:t>
            </w:r>
            <w:r>
              <w:rPr>
                <w:rFonts w:hint="eastAsia" w:ascii="仿宋" w:hAnsi="仿宋" w:eastAsia="仿宋" w:cs="仿宋"/>
                <w:sz w:val="28"/>
                <w:szCs w:val="28"/>
                <w:lang w:val="en-US" w:eastAsia="zh-CN"/>
              </w:rPr>
              <w:t>慈母情深</w:t>
            </w:r>
            <w:r>
              <w:rPr>
                <w:rFonts w:hint="eastAsia" w:ascii="仿宋" w:hAnsi="仿宋" w:eastAsia="仿宋" w:cs="仿宋"/>
                <w:sz w:val="28"/>
                <w:szCs w:val="28"/>
              </w:rPr>
              <w:t>；1</w:t>
            </w:r>
            <w:r>
              <w:rPr>
                <w:rFonts w:hint="eastAsia" w:ascii="仿宋" w:hAnsi="仿宋" w:eastAsia="仿宋" w:cs="仿宋"/>
                <w:sz w:val="28"/>
                <w:szCs w:val="28"/>
                <w:lang w:val="en-US" w:eastAsia="zh-CN"/>
              </w:rPr>
              <w:t>9</w:t>
            </w:r>
            <w:r>
              <w:rPr>
                <w:rFonts w:hint="eastAsia" w:ascii="仿宋" w:hAnsi="仿宋" w:eastAsia="仿宋" w:cs="仿宋"/>
                <w:sz w:val="28"/>
                <w:szCs w:val="28"/>
              </w:rPr>
              <w:t>.</w:t>
            </w:r>
            <w:r>
              <w:rPr>
                <w:rFonts w:hint="eastAsia" w:ascii="仿宋" w:hAnsi="仿宋" w:eastAsia="仿宋" w:cs="仿宋"/>
                <w:sz w:val="28"/>
                <w:szCs w:val="28"/>
                <w:lang w:val="en-US" w:eastAsia="zh-CN"/>
              </w:rPr>
              <w:t>父爱之舟</w:t>
            </w:r>
            <w:r>
              <w:rPr>
                <w:rFonts w:hint="eastAsia" w:ascii="仿宋" w:hAnsi="仿宋" w:eastAsia="仿宋" w:cs="仿宋"/>
                <w:sz w:val="28"/>
                <w:szCs w:val="28"/>
              </w:rPr>
              <w:t>；</w:t>
            </w:r>
            <w:r>
              <w:rPr>
                <w:rFonts w:hint="eastAsia" w:ascii="仿宋" w:hAnsi="仿宋" w:eastAsia="仿宋" w:cs="仿宋"/>
                <w:sz w:val="28"/>
                <w:szCs w:val="28"/>
                <w:lang w:val="en-US" w:eastAsia="zh-CN"/>
              </w:rPr>
              <w:t>20.“精彩极了”和“糟糕透了”习作：我想对您说</w:t>
            </w:r>
          </w:p>
        </w:tc>
      </w:tr>
      <w:tr w14:paraId="53AD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555" w:type="dxa"/>
          </w:tcPr>
          <w:p w14:paraId="386A9C8E">
            <w:pPr>
              <w:jc w:val="center"/>
              <w:rPr>
                <w:b/>
                <w:sz w:val="28"/>
                <w:szCs w:val="28"/>
              </w:rPr>
            </w:pPr>
            <w:r>
              <w:rPr>
                <w:rFonts w:hint="eastAsia"/>
                <w:b/>
                <w:sz w:val="28"/>
                <w:szCs w:val="28"/>
              </w:rPr>
              <w:t>单元目标分析</w:t>
            </w:r>
          </w:p>
        </w:tc>
        <w:tc>
          <w:tcPr>
            <w:tcW w:w="13050" w:type="dxa"/>
            <w:gridSpan w:val="6"/>
          </w:tcPr>
          <w:p w14:paraId="096035DB">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仿宋" w:hAnsi="仿宋" w:eastAsia="仿宋" w:cs="仿宋"/>
                <w:sz w:val="28"/>
                <w:szCs w:val="32"/>
                <w:lang w:val="en-US" w:eastAsia="zh-CN"/>
              </w:rPr>
            </w:pPr>
            <w:r>
              <w:rPr>
                <w:rFonts w:hint="eastAsia" w:ascii="仿宋" w:hAnsi="仿宋" w:eastAsia="仿宋" w:cs="仿宋"/>
                <w:sz w:val="28"/>
                <w:szCs w:val="32"/>
                <w:lang w:val="en-US" w:eastAsia="zh-CN"/>
              </w:rPr>
              <w:t>一、单元主题</w:t>
            </w:r>
          </w:p>
          <w:p w14:paraId="4A80F56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32"/>
              </w:rPr>
            </w:pPr>
            <w:r>
              <w:rPr>
                <w:rFonts w:hint="eastAsia" w:ascii="仿宋" w:hAnsi="仿宋" w:eastAsia="仿宋" w:cs="仿宋"/>
                <w:sz w:val="28"/>
                <w:szCs w:val="32"/>
              </w:rPr>
              <w:t>本单元主题为“舐犊之情，流淌在血液里的爱和温暖”，围绕着亲情展开，旨在引导学生感受父母与子女之间深厚的情感，体会亲情的无私与伟大，培养学生对家庭、对亲人的感恩之心。</w:t>
            </w:r>
          </w:p>
          <w:p w14:paraId="5E9A48C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32"/>
              </w:rPr>
            </w:pPr>
            <w:r>
              <w:rPr>
                <w:rFonts w:hint="eastAsia" w:ascii="仿宋" w:hAnsi="仿宋" w:eastAsia="仿宋" w:cs="仿宋"/>
                <w:sz w:val="28"/>
                <w:szCs w:val="32"/>
              </w:rPr>
              <w:t>二、语文要素</w:t>
            </w:r>
          </w:p>
          <w:p w14:paraId="05DF658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32"/>
              </w:rPr>
            </w:pPr>
            <w:r>
              <w:rPr>
                <w:rFonts w:hint="eastAsia" w:ascii="仿宋" w:hAnsi="仿宋" w:eastAsia="仿宋" w:cs="仿宋"/>
                <w:sz w:val="28"/>
                <w:szCs w:val="32"/>
              </w:rPr>
              <w:t>1. 体会作者描写的场景、细节中蕴含的感情：通过对文本中具体场景的描写，如《慈母情深》中母亲在恶劣环境下辛苦劳作的场景，学生能深入理解作者是如何将情感融入其中，感受母爱的深沉与伟大。在教学中，教师要引导学生仔细研读这些场景，分析其中的人物动作、神态、语言等细节描写，让学生学会从细节中体会情感。</w:t>
            </w:r>
          </w:p>
          <w:p w14:paraId="15B3788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32"/>
              </w:rPr>
            </w:pPr>
            <w:r>
              <w:rPr>
                <w:rFonts w:hint="eastAsia" w:ascii="仿宋" w:hAnsi="仿宋" w:eastAsia="仿宋" w:cs="仿宋"/>
                <w:sz w:val="28"/>
                <w:szCs w:val="32"/>
              </w:rPr>
              <w:t>2. 用恰当的语言表达自己的看法和感受：在学习本单元课文后，学生能够针对文中人物的情感表达、行为做法等发表自己的见解。例如在学习《父爱之舟》后，学生可以谈谈对文中父亲形象的理解以及对父</w:t>
            </w:r>
            <w:r>
              <w:rPr>
                <w:rFonts w:hint="eastAsia" w:ascii="黑体" w:hAnsi="黑体" w:eastAsia="黑体" w:cs="黑体"/>
                <w:b w:val="0"/>
                <w:bCs/>
                <w:sz w:val="32"/>
                <w:szCs w:val="32"/>
                <w:lang w:val="en-US" w:eastAsia="zh-CN"/>
              </w:rPr>
              <w:drawing>
                <wp:anchor distT="0" distB="0" distL="114300" distR="114300" simplePos="0" relativeHeight="251685888" behindDoc="1" locked="0" layoutInCell="1" allowOverlap="1">
                  <wp:simplePos x="0" y="0"/>
                  <wp:positionH relativeFrom="column">
                    <wp:posOffset>-1685925</wp:posOffset>
                  </wp:positionH>
                  <wp:positionV relativeFrom="paragraph">
                    <wp:posOffset>-577850</wp:posOffset>
                  </wp:positionV>
                  <wp:extent cx="10642600" cy="7556500"/>
                  <wp:effectExtent l="0" t="0" r="0" b="0"/>
                  <wp:wrapNone/>
                  <wp:docPr id="2"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仿宋" w:hAnsi="仿宋" w:eastAsia="仿宋" w:cs="仿宋"/>
                <w:sz w:val="28"/>
                <w:szCs w:val="32"/>
              </w:rPr>
              <w:t>爱的感悟，并能运用所学的描写方法和抒情方式，将自己的感受有条理地写下来，提高书面表达能力。</w:t>
            </w:r>
          </w:p>
          <w:p w14:paraId="1F86CF5B">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32"/>
              </w:rPr>
            </w:pPr>
            <w:r>
              <w:rPr>
                <w:rFonts w:hint="eastAsia" w:ascii="仿宋" w:hAnsi="仿宋" w:eastAsia="仿宋" w:cs="仿宋"/>
                <w:sz w:val="28"/>
                <w:szCs w:val="32"/>
              </w:rPr>
              <w:t>三、阅读目标</w:t>
            </w:r>
          </w:p>
          <w:p w14:paraId="78711EF3">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32"/>
              </w:rPr>
            </w:pPr>
            <w:r>
              <w:rPr>
                <w:rFonts w:hint="eastAsia" w:ascii="仿宋" w:hAnsi="仿宋" w:eastAsia="仿宋" w:cs="仿宋"/>
                <w:sz w:val="28"/>
                <w:szCs w:val="32"/>
                <w:lang w:val="en-US" w:eastAsia="zh-CN"/>
              </w:rPr>
              <w:t>1.</w:t>
            </w:r>
            <w:r>
              <w:rPr>
                <w:rFonts w:hint="eastAsia" w:ascii="仿宋" w:hAnsi="仿宋" w:eastAsia="仿宋" w:cs="仿宋"/>
                <w:sz w:val="28"/>
                <w:szCs w:val="32"/>
              </w:rPr>
              <w:t>正确、流利、有感情地朗读课文，理解课文内容，把握课文主旨。通过朗读，体会作者在字里行间所传达的亲情。如《“精彩极了”和“糟糕透了”》，要让学生在朗读中理解父母不同评价背后的爱。</w:t>
            </w:r>
          </w:p>
          <w:p w14:paraId="5AB48C6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32"/>
              </w:rPr>
            </w:pPr>
            <w:r>
              <w:rPr>
                <w:rFonts w:hint="eastAsia" w:ascii="仿宋" w:hAnsi="仿宋" w:eastAsia="仿宋" w:cs="仿宋"/>
                <w:sz w:val="28"/>
                <w:szCs w:val="32"/>
                <w:lang w:val="en-US" w:eastAsia="zh-CN"/>
              </w:rPr>
              <w:t>2.</w:t>
            </w:r>
            <w:r>
              <w:rPr>
                <w:rFonts w:hint="eastAsia" w:ascii="仿宋" w:hAnsi="仿宋" w:eastAsia="仿宋" w:cs="仿宋"/>
                <w:sz w:val="28"/>
                <w:szCs w:val="32"/>
              </w:rPr>
              <w:t>学会分析文中描写人物的方法，包括外貌、语言、动作、神态、心理等描写，体会这些描写对表现人物情感和品质的作用。例如在《慈母情深》中，通过对母亲外貌和动作的描写，体会母亲的辛劳与对孩子的爱。</w:t>
            </w:r>
          </w:p>
          <w:p w14:paraId="3FB570A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32"/>
              </w:rPr>
            </w:pPr>
            <w:r>
              <w:rPr>
                <w:rFonts w:hint="eastAsia" w:ascii="仿宋" w:hAnsi="仿宋" w:eastAsia="仿宋" w:cs="仿宋"/>
                <w:sz w:val="28"/>
                <w:szCs w:val="32"/>
                <w:lang w:val="en-US" w:eastAsia="zh-CN"/>
              </w:rPr>
              <w:t>3.</w:t>
            </w:r>
            <w:r>
              <w:rPr>
                <w:rFonts w:hint="eastAsia" w:ascii="仿宋" w:hAnsi="仿宋" w:eastAsia="仿宋" w:cs="仿宋"/>
                <w:sz w:val="28"/>
                <w:szCs w:val="32"/>
              </w:rPr>
              <w:t> 能够找出文中的场景描写和细节描写，并分析其与情感表达之间的关系，理解作者是如何通过这些描写来触动读者心灵的。如在《父爱之舟》中，体会作者通过描述一个个与父亲相关的生活场景，如父亲为“我”缝补棉被等，来表达父爱的细腻与深沉。</w:t>
            </w:r>
          </w:p>
          <w:p w14:paraId="16384FB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32"/>
              </w:rPr>
            </w:pPr>
            <w:r>
              <w:rPr>
                <w:rFonts w:hint="eastAsia" w:ascii="仿宋" w:hAnsi="仿宋" w:eastAsia="仿宋" w:cs="仿宋"/>
                <w:sz w:val="28"/>
                <w:szCs w:val="32"/>
              </w:rPr>
              <w:t>四、写作目标</w:t>
            </w:r>
          </w:p>
          <w:p w14:paraId="6587E81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32"/>
              </w:rPr>
            </w:pPr>
            <w:r>
              <w:rPr>
                <w:rFonts w:hint="eastAsia" w:ascii="仿宋" w:hAnsi="仿宋" w:eastAsia="仿宋" w:cs="仿宋"/>
                <w:sz w:val="28"/>
                <w:szCs w:val="32"/>
                <w:lang w:val="en-US" w:eastAsia="zh-CN"/>
              </w:rPr>
              <w:t>1.</w:t>
            </w:r>
            <w:r>
              <w:rPr>
                <w:rFonts w:hint="eastAsia" w:ascii="仿宋" w:hAnsi="仿宋" w:eastAsia="仿宋" w:cs="仿宋"/>
                <w:sz w:val="28"/>
                <w:szCs w:val="32"/>
              </w:rPr>
              <w:t>引导学生回忆与亲人相处的生活点滴，捕捉那些体现亲情的瞬间，选择合适的素材进行写作。例如可以写一次生病时父母的悉心照料，或是某个特殊时刻与亲人之间的情感交流。</w:t>
            </w:r>
          </w:p>
          <w:p w14:paraId="69A518C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b/>
                <w:sz w:val="24"/>
                <w:szCs w:val="28"/>
              </w:rPr>
            </w:pPr>
            <w:r>
              <w:rPr>
                <w:rFonts w:hint="eastAsia" w:ascii="仿宋" w:hAnsi="仿宋" w:eastAsia="仿宋" w:cs="仿宋"/>
                <w:sz w:val="28"/>
                <w:szCs w:val="32"/>
                <w:lang w:val="en-US" w:eastAsia="zh-CN"/>
              </w:rPr>
              <w:t>2.</w:t>
            </w:r>
            <w:r>
              <w:rPr>
                <w:rFonts w:hint="eastAsia" w:ascii="仿宋" w:hAnsi="仿宋" w:eastAsia="仿宋" w:cs="仿宋"/>
                <w:sz w:val="28"/>
                <w:szCs w:val="32"/>
              </w:rPr>
              <w:t>学习运用本单元所学的描写方法，如场景描写、细节描写、人物描写等，将亲情故事生动地展现出来，使文章富有感染力。在写作过程中，注重情感的自然流露，避免空洞的抒情，让读者能真切感受到亲情的温暖。比如在描写母亲的爱时，可以详细描写母亲为自己做饭时的忙碌身影、专注神情以及饭菜中蕴含的心意等细节。</w:t>
            </w:r>
          </w:p>
          <w:p w14:paraId="5597EBCC">
            <w:pPr>
              <w:spacing w:line="480" w:lineRule="auto"/>
              <w:rPr>
                <w:rFonts w:hint="eastAsia" w:ascii="仿宋" w:hAnsi="仿宋" w:eastAsia="仿宋" w:cs="仿宋"/>
                <w:b/>
                <w:sz w:val="28"/>
                <w:szCs w:val="32"/>
              </w:rPr>
            </w:pPr>
            <w:r>
              <w:rPr>
                <w:rFonts w:hint="eastAsia" w:ascii="仿宋" w:hAnsi="仿宋" w:eastAsia="仿宋" w:cs="仿宋"/>
                <w:b/>
                <w:sz w:val="28"/>
                <w:szCs w:val="32"/>
              </w:rPr>
              <w:t>纵向分析：</w:t>
            </w:r>
          </w:p>
          <w:tbl>
            <w:tblPr>
              <w:tblStyle w:val="7"/>
              <w:tblW w:w="12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1236"/>
              <w:gridCol w:w="4512"/>
              <w:gridCol w:w="5004"/>
            </w:tblGrid>
            <w:tr w14:paraId="0C30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trPr>
              <w:tc>
                <w:tcPr>
                  <w:tcW w:w="1825" w:type="dxa"/>
                </w:tcPr>
                <w:p w14:paraId="17927245">
                  <w:pPr>
                    <w:spacing w:line="480" w:lineRule="auto"/>
                    <w:jc w:val="center"/>
                    <w:rPr>
                      <w:rFonts w:ascii="宋体" w:hAnsi="宋体" w:eastAsia="宋体"/>
                      <w:b/>
                      <w:sz w:val="24"/>
                      <w:szCs w:val="28"/>
                    </w:rPr>
                  </w:pPr>
                  <w:r>
                    <w:rPr>
                      <w:rFonts w:hint="eastAsia" w:ascii="宋体" w:hAnsi="宋体" w:eastAsia="宋体"/>
                      <w:b/>
                      <w:sz w:val="24"/>
                      <w:szCs w:val="28"/>
                    </w:rPr>
                    <w:t>册序</w:t>
                  </w:r>
                  <w:r>
                    <w:rPr>
                      <w:rFonts w:hint="eastAsia" w:ascii="黑体" w:hAnsi="黑体" w:eastAsia="黑体" w:cs="黑体"/>
                      <w:b w:val="0"/>
                      <w:bCs/>
                      <w:sz w:val="32"/>
                      <w:szCs w:val="32"/>
                      <w:lang w:val="en-US" w:eastAsia="zh-CN"/>
                    </w:rPr>
                    <w:drawing>
                      <wp:anchor distT="0" distB="0" distL="114300" distR="114300" simplePos="0" relativeHeight="251686912" behindDoc="1" locked="0" layoutInCell="1" allowOverlap="1">
                        <wp:simplePos x="0" y="0"/>
                        <wp:positionH relativeFrom="column">
                          <wp:posOffset>-1757680</wp:posOffset>
                        </wp:positionH>
                        <wp:positionV relativeFrom="paragraph">
                          <wp:posOffset>-1376680</wp:posOffset>
                        </wp:positionV>
                        <wp:extent cx="10642600" cy="7556500"/>
                        <wp:effectExtent l="0" t="0" r="0" b="0"/>
                        <wp:wrapNone/>
                        <wp:docPr id="3" name="图片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宋体" w:hAnsi="宋体" w:eastAsia="宋体"/>
                      <w:b/>
                      <w:sz w:val="24"/>
                      <w:szCs w:val="28"/>
                    </w:rPr>
                    <w:t>单元</w:t>
                  </w:r>
                </w:p>
              </w:tc>
              <w:tc>
                <w:tcPr>
                  <w:tcW w:w="1236" w:type="dxa"/>
                </w:tcPr>
                <w:p w14:paraId="093485AA">
                  <w:pPr>
                    <w:spacing w:line="480" w:lineRule="auto"/>
                    <w:jc w:val="both"/>
                    <w:rPr>
                      <w:rFonts w:ascii="宋体" w:hAnsi="宋体" w:eastAsia="宋体"/>
                      <w:b/>
                      <w:sz w:val="24"/>
                      <w:szCs w:val="28"/>
                    </w:rPr>
                  </w:pPr>
                  <w:r>
                    <w:rPr>
                      <w:rFonts w:hint="eastAsia" w:ascii="宋体" w:hAnsi="宋体" w:eastAsia="宋体"/>
                      <w:b/>
                      <w:sz w:val="24"/>
                      <w:szCs w:val="28"/>
                    </w:rPr>
                    <w:t>单元主题</w:t>
                  </w:r>
                </w:p>
              </w:tc>
              <w:tc>
                <w:tcPr>
                  <w:tcW w:w="4512" w:type="dxa"/>
                  <w:shd w:val="clear" w:color="auto" w:fill="auto"/>
                  <w:vAlign w:val="center"/>
                </w:tcPr>
                <w:p w14:paraId="34CB6BCF">
                  <w:pPr>
                    <w:keepNext w:val="0"/>
                    <w:keepLines w:val="0"/>
                    <w:widowControl/>
                    <w:suppressLineNumbers w:val="0"/>
                    <w:jc w:val="center"/>
                    <w:textAlignment w:val="center"/>
                    <w:rPr>
                      <w:rFonts w:ascii="Arial" w:hAnsi="Arial" w:cs="Arial" w:eastAsiaTheme="minorEastAsia"/>
                      <w:i w:val="0"/>
                      <w:iCs w:val="0"/>
                      <w:color w:val="000000"/>
                      <w:kern w:val="2"/>
                      <w:sz w:val="20"/>
                      <w:szCs w:val="20"/>
                      <w:u w:val="none"/>
                      <w:lang w:val="en-US" w:eastAsia="zh-CN" w:bidi="ar-SA"/>
                    </w:rPr>
                  </w:pPr>
                  <w:r>
                    <w:rPr>
                      <w:rFonts w:hint="default" w:ascii="宋体" w:hAnsi="宋体" w:eastAsia="宋体"/>
                      <w:b/>
                      <w:sz w:val="24"/>
                      <w:szCs w:val="28"/>
                      <w:lang w:val="en-US" w:eastAsia="zh-CN"/>
                    </w:rPr>
                    <w:t>阅读训练要素</w:t>
                  </w:r>
                </w:p>
              </w:tc>
              <w:tc>
                <w:tcPr>
                  <w:tcW w:w="5004" w:type="dxa"/>
                  <w:shd w:val="clear" w:color="auto" w:fill="auto"/>
                  <w:vAlign w:val="center"/>
                </w:tcPr>
                <w:p w14:paraId="46DC0B19">
                  <w:pPr>
                    <w:keepNext w:val="0"/>
                    <w:keepLines w:val="0"/>
                    <w:widowControl/>
                    <w:suppressLineNumbers w:val="0"/>
                    <w:jc w:val="center"/>
                    <w:textAlignment w:val="center"/>
                    <w:rPr>
                      <w:rFonts w:hint="default" w:ascii="宋体" w:hAnsi="宋体" w:eastAsia="宋体"/>
                      <w:b/>
                      <w:sz w:val="24"/>
                      <w:szCs w:val="28"/>
                      <w:lang w:val="en-US" w:eastAsia="zh-CN"/>
                    </w:rPr>
                  </w:pPr>
                  <w:r>
                    <w:rPr>
                      <w:rFonts w:hint="eastAsia" w:ascii="宋体" w:hAnsi="宋体" w:eastAsia="宋体"/>
                      <w:b/>
                      <w:sz w:val="24"/>
                      <w:szCs w:val="28"/>
                      <w:lang w:val="en-US" w:eastAsia="zh-CN"/>
                    </w:rPr>
                    <w:t>课文</w:t>
                  </w:r>
                </w:p>
              </w:tc>
            </w:tr>
            <w:tr w14:paraId="49D5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825" w:type="dxa"/>
                  <w:shd w:val="clear" w:color="auto" w:fill="FFFFFF"/>
                  <w:vAlign w:val="top"/>
                </w:tcPr>
                <w:p w14:paraId="3D34D86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四下第一单元</w:t>
                  </w:r>
                </w:p>
              </w:tc>
              <w:tc>
                <w:tcPr>
                  <w:tcW w:w="1236" w:type="dxa"/>
                  <w:shd w:val="clear" w:color="auto" w:fill="FFFFFF"/>
                  <w:vAlign w:val="top"/>
                </w:tcPr>
                <w:p w14:paraId="13D2E499">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田园生活</w:t>
                  </w:r>
                </w:p>
              </w:tc>
              <w:tc>
                <w:tcPr>
                  <w:tcW w:w="4512" w:type="dxa"/>
                  <w:shd w:val="clear" w:color="auto" w:fill="FFFFFF"/>
                  <w:vAlign w:val="top"/>
                </w:tcPr>
                <w:p w14:paraId="459BD26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抓住关键语句，初步体会课文表达的思想感情。</w:t>
                  </w:r>
                </w:p>
              </w:tc>
              <w:tc>
                <w:tcPr>
                  <w:tcW w:w="5004" w:type="dxa"/>
                  <w:shd w:val="clear" w:color="auto" w:fill="FFFFFF"/>
                  <w:vAlign w:val="top"/>
                </w:tcPr>
                <w:p w14:paraId="1D1569B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《古诗词三首》《多下人家》《天窗》《三月桃水》</w:t>
                  </w:r>
                </w:p>
              </w:tc>
            </w:tr>
            <w:tr w14:paraId="0357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exact"/>
              </w:trPr>
              <w:tc>
                <w:tcPr>
                  <w:tcW w:w="1825" w:type="dxa"/>
                  <w:shd w:val="clear" w:color="auto" w:fill="FFFFFF"/>
                  <w:vAlign w:val="top"/>
                </w:tcPr>
                <w:p w14:paraId="1BEAFA91">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四下第三单元</w:t>
                  </w:r>
                </w:p>
              </w:tc>
              <w:tc>
                <w:tcPr>
                  <w:tcW w:w="1236" w:type="dxa"/>
                  <w:shd w:val="clear" w:color="auto" w:fill="FFFFFF"/>
                  <w:vAlign w:val="top"/>
                </w:tcPr>
                <w:p w14:paraId="35666D0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现代诗歌</w:t>
                  </w:r>
                </w:p>
              </w:tc>
              <w:tc>
                <w:tcPr>
                  <w:tcW w:w="4512" w:type="dxa"/>
                  <w:shd w:val="clear" w:color="auto" w:fill="FFFFFF"/>
                  <w:vAlign w:val="top"/>
                </w:tcPr>
                <w:p w14:paraId="51EFE1F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初步了解现代诗的一些特点，体会诗歌的感情。</w:t>
                  </w:r>
                </w:p>
              </w:tc>
              <w:tc>
                <w:tcPr>
                  <w:tcW w:w="5004" w:type="dxa"/>
                  <w:shd w:val="clear" w:color="auto" w:fill="FFFFFF"/>
                  <w:vAlign w:val="top"/>
                </w:tcPr>
                <w:p w14:paraId="574C824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《短诗三首》《绿》《白桦》《在天睛了的时候》</w:t>
                  </w:r>
                </w:p>
              </w:tc>
            </w:tr>
            <w:tr w14:paraId="7DFD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exact"/>
              </w:trPr>
              <w:tc>
                <w:tcPr>
                  <w:tcW w:w="1825" w:type="dxa"/>
                  <w:shd w:val="clear" w:color="auto" w:fill="FFFFFF"/>
                  <w:vAlign w:val="top"/>
                </w:tcPr>
                <w:p w14:paraId="564F5DD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四下第四单元</w:t>
                  </w:r>
                </w:p>
              </w:tc>
              <w:tc>
                <w:tcPr>
                  <w:tcW w:w="1236" w:type="dxa"/>
                  <w:shd w:val="clear" w:color="auto" w:fill="FFFFFF"/>
                  <w:vAlign w:val="top"/>
                </w:tcPr>
                <w:p w14:paraId="43C6C7DA">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动物朋友</w:t>
                  </w:r>
                </w:p>
              </w:tc>
              <w:tc>
                <w:tcPr>
                  <w:tcW w:w="4512" w:type="dxa"/>
                  <w:shd w:val="clear" w:color="auto" w:fill="FFFFFF"/>
                  <w:vAlign w:val="top"/>
                </w:tcPr>
                <w:p w14:paraId="3F06103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体会作家是如何表达对动物的喜爱之情的。</w:t>
                  </w:r>
                </w:p>
              </w:tc>
              <w:tc>
                <w:tcPr>
                  <w:tcW w:w="5004" w:type="dxa"/>
                  <w:shd w:val="clear" w:color="auto" w:fill="FFFFFF"/>
                  <w:vAlign w:val="top"/>
                </w:tcPr>
                <w:p w14:paraId="66A7F68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《猫》《母鸡》《白鹅》</w:t>
                  </w:r>
                </w:p>
              </w:tc>
            </w:tr>
            <w:tr w14:paraId="765A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825" w:type="dxa"/>
                  <w:shd w:val="clear" w:color="auto" w:fill="FFFFFF"/>
                  <w:vAlign w:val="top"/>
                </w:tcPr>
                <w:p w14:paraId="5369B358">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五上第一单元</w:t>
                  </w:r>
                </w:p>
              </w:tc>
              <w:tc>
                <w:tcPr>
                  <w:tcW w:w="1236" w:type="dxa"/>
                  <w:shd w:val="clear" w:color="auto" w:fill="FFFFFF"/>
                  <w:vAlign w:val="top"/>
                </w:tcPr>
                <w:p w14:paraId="7BE9716C">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万物有灵</w:t>
                  </w:r>
                </w:p>
              </w:tc>
              <w:tc>
                <w:tcPr>
                  <w:tcW w:w="4512" w:type="dxa"/>
                  <w:shd w:val="clear" w:color="auto" w:fill="FFFFFF"/>
                  <w:vAlign w:val="top"/>
                </w:tcPr>
                <w:p w14:paraId="203E5DD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初步了解课文借助具体事物抒发感情的方法。</w:t>
                  </w:r>
                </w:p>
              </w:tc>
              <w:tc>
                <w:tcPr>
                  <w:tcW w:w="5004" w:type="dxa"/>
                  <w:shd w:val="clear" w:color="auto" w:fill="FFFFFF"/>
                  <w:vAlign w:val="top"/>
                </w:tcPr>
                <w:p w14:paraId="5157343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(白鹭》《落花生》《桂花雨》《珍珠鸟)</w:t>
                  </w:r>
                </w:p>
              </w:tc>
            </w:tr>
            <w:tr w14:paraId="3D3B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trPr>
              <w:tc>
                <w:tcPr>
                  <w:tcW w:w="1825" w:type="dxa"/>
                  <w:shd w:val="clear" w:color="auto" w:fill="FFFFFF"/>
                  <w:vAlign w:val="top"/>
                </w:tcPr>
                <w:p w14:paraId="0F9CF82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五上第四单元</w:t>
                  </w:r>
                </w:p>
              </w:tc>
              <w:tc>
                <w:tcPr>
                  <w:tcW w:w="1236" w:type="dxa"/>
                  <w:shd w:val="clear" w:color="auto" w:fill="FFFFFF"/>
                  <w:vAlign w:val="top"/>
                </w:tcPr>
                <w:p w14:paraId="3E4ED84F">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深爱祖国</w:t>
                  </w:r>
                </w:p>
              </w:tc>
              <w:tc>
                <w:tcPr>
                  <w:tcW w:w="4512" w:type="dxa"/>
                  <w:shd w:val="clear" w:color="auto" w:fill="FFFFFF"/>
                  <w:vAlign w:val="top"/>
                </w:tcPr>
                <w:p w14:paraId="0A6CE51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结合查找的资料，体会课文表达的思想感情。</w:t>
                  </w:r>
                </w:p>
              </w:tc>
              <w:tc>
                <w:tcPr>
                  <w:tcW w:w="5004" w:type="dxa"/>
                  <w:shd w:val="clear" w:color="auto" w:fill="FFFFFF"/>
                  <w:vAlign w:val="top"/>
                </w:tcPr>
                <w:p w14:paraId="3FCEA97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《古诗三首》《少年中国说》《圆明园的毁灭》《无岛》</w:t>
                  </w:r>
                </w:p>
              </w:tc>
            </w:tr>
            <w:tr w14:paraId="7695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825" w:type="dxa"/>
                  <w:shd w:val="clear" w:color="auto" w:fill="FFFFFF"/>
                  <w:vAlign w:val="top"/>
                </w:tcPr>
                <w:p w14:paraId="4D18D3FD">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color w:val="FF0000"/>
                      <w:kern w:val="2"/>
                      <w:sz w:val="20"/>
                      <w:szCs w:val="21"/>
                      <w:lang w:val="en-US" w:eastAsia="zh-CN" w:bidi="ar-SA"/>
                    </w:rPr>
                  </w:pPr>
                  <w:r>
                    <w:rPr>
                      <w:rFonts w:hint="eastAsia" w:ascii="宋体" w:hAnsi="宋体" w:eastAsia="宋体" w:cstheme="minorBidi"/>
                      <w:color w:val="FF0000"/>
                      <w:kern w:val="2"/>
                      <w:sz w:val="20"/>
                      <w:szCs w:val="21"/>
                      <w:lang w:val="en-US" w:eastAsia="zh-CN" w:bidi="ar-SA"/>
                    </w:rPr>
                    <w:t>五上第六单元</w:t>
                  </w:r>
                </w:p>
              </w:tc>
              <w:tc>
                <w:tcPr>
                  <w:tcW w:w="1236" w:type="dxa"/>
                  <w:shd w:val="clear" w:color="auto" w:fill="FFFFFF"/>
                  <w:vAlign w:val="top"/>
                </w:tcPr>
                <w:p w14:paraId="62D513D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color w:val="FF0000"/>
                      <w:kern w:val="2"/>
                      <w:sz w:val="20"/>
                      <w:szCs w:val="21"/>
                      <w:lang w:val="en-US" w:eastAsia="zh-CN" w:bidi="ar-SA"/>
                    </w:rPr>
                  </w:pPr>
                  <w:r>
                    <w:rPr>
                      <w:rFonts w:hint="eastAsia" w:ascii="宋体" w:hAnsi="宋体" w:eastAsia="宋体" w:cstheme="minorBidi"/>
                      <w:color w:val="FF0000"/>
                      <w:kern w:val="2"/>
                      <w:sz w:val="20"/>
                      <w:szCs w:val="21"/>
                      <w:lang w:val="en-US" w:eastAsia="zh-CN" w:bidi="ar-SA"/>
                    </w:rPr>
                    <w:t>舔犊之情</w:t>
                  </w:r>
                </w:p>
              </w:tc>
              <w:tc>
                <w:tcPr>
                  <w:tcW w:w="4512" w:type="dxa"/>
                  <w:shd w:val="clear" w:color="auto" w:fill="FFFFFF"/>
                  <w:vAlign w:val="top"/>
                </w:tcPr>
                <w:p w14:paraId="69E6FF44">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color w:val="FF0000"/>
                      <w:kern w:val="2"/>
                      <w:sz w:val="20"/>
                      <w:szCs w:val="21"/>
                      <w:lang w:val="en-US" w:eastAsia="zh-CN" w:bidi="ar-SA"/>
                    </w:rPr>
                  </w:pPr>
                  <w:r>
                    <w:rPr>
                      <w:rFonts w:hint="eastAsia" w:ascii="宋体" w:hAnsi="宋体" w:eastAsia="宋体" w:cstheme="minorBidi"/>
                      <w:color w:val="FF0000"/>
                      <w:kern w:val="2"/>
                      <w:sz w:val="20"/>
                      <w:szCs w:val="21"/>
                      <w:lang w:val="en-US" w:eastAsia="zh-CN" w:bidi="ar-SA"/>
                    </w:rPr>
                    <w:t>注意体会作者描写的场景、细节中蕴含的感情。</w:t>
                  </w:r>
                </w:p>
              </w:tc>
              <w:tc>
                <w:tcPr>
                  <w:tcW w:w="5004" w:type="dxa"/>
                  <w:shd w:val="clear" w:color="auto" w:fill="FFFFFF"/>
                  <w:vAlign w:val="top"/>
                </w:tcPr>
                <w:p w14:paraId="0FC40A56">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color w:val="FF0000"/>
                      <w:kern w:val="2"/>
                      <w:sz w:val="20"/>
                      <w:szCs w:val="21"/>
                      <w:lang w:val="en-US" w:eastAsia="zh-CN" w:bidi="ar-SA"/>
                    </w:rPr>
                  </w:pPr>
                  <w:r>
                    <w:rPr>
                      <w:rFonts w:hint="eastAsia" w:ascii="宋体" w:hAnsi="宋体" w:eastAsia="宋体" w:cstheme="minorBidi"/>
                      <w:color w:val="FF0000"/>
                      <w:kern w:val="2"/>
                      <w:sz w:val="20"/>
                      <w:szCs w:val="21"/>
                      <w:lang w:val="en-US" w:eastAsia="zh-CN" w:bidi="ar-SA"/>
                    </w:rPr>
                    <w:t>《慈母情深》《父爱之舟》《“精彩极了”和“糟糕了”》</w:t>
                  </w:r>
                </w:p>
              </w:tc>
            </w:tr>
            <w:tr w14:paraId="4A80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1825" w:type="dxa"/>
                  <w:shd w:val="clear" w:color="auto" w:fill="FFFFFF"/>
                  <w:vAlign w:val="top"/>
                </w:tcPr>
                <w:p w14:paraId="26ADAAE2">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五下第一单元</w:t>
                  </w:r>
                </w:p>
              </w:tc>
              <w:tc>
                <w:tcPr>
                  <w:tcW w:w="1236" w:type="dxa"/>
                  <w:shd w:val="clear" w:color="auto" w:fill="FFFFFF"/>
                  <w:vAlign w:val="top"/>
                </w:tcPr>
                <w:p w14:paraId="539A6413">
                  <w:pPr>
                    <w:pStyle w:val="5"/>
                    <w:keepNext w:val="0"/>
                    <w:keepLines w:val="0"/>
                    <w:widowControl/>
                    <w:suppressLineNumbers w:val="0"/>
                    <w:pBdr>
                      <w:top w:val="none" w:color="auto" w:sz="0" w:space="0"/>
                      <w:left w:val="none" w:color="auto" w:sz="0" w:space="0"/>
                      <w:bottom w:val="none" w:color="auto" w:sz="0" w:space="0"/>
                      <w:right w:val="none" w:color="auto" w:sz="0" w:space="0"/>
                    </w:pBdr>
                    <w:tabs>
                      <w:tab w:val="left" w:pos="552"/>
                    </w:tabs>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童年往事往事</w:t>
                  </w:r>
                </w:p>
              </w:tc>
              <w:tc>
                <w:tcPr>
                  <w:tcW w:w="4512" w:type="dxa"/>
                  <w:shd w:val="clear" w:color="auto" w:fill="FFFFFF"/>
                  <w:vAlign w:val="top"/>
                </w:tcPr>
                <w:p w14:paraId="72A05560">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体会课文表达的思想感情。</w:t>
                  </w:r>
                </w:p>
              </w:tc>
              <w:tc>
                <w:tcPr>
                  <w:tcW w:w="5004" w:type="dxa"/>
                  <w:shd w:val="clear" w:color="auto" w:fill="FFFFFF"/>
                  <w:vAlign w:val="top"/>
                </w:tcPr>
                <w:p w14:paraId="50C94DD5">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96" w:afterAutospacing="0" w:line="240" w:lineRule="auto"/>
                    <w:ind w:right="192" w:rightChars="0"/>
                    <w:jc w:val="left"/>
                    <w:rPr>
                      <w:rFonts w:hint="eastAsia" w:ascii="宋体" w:hAnsi="宋体" w:eastAsia="宋体" w:cstheme="minorBidi"/>
                      <w:kern w:val="2"/>
                      <w:sz w:val="20"/>
                      <w:szCs w:val="21"/>
                      <w:lang w:val="en-US" w:eastAsia="zh-CN" w:bidi="ar-SA"/>
                    </w:rPr>
                  </w:pPr>
                  <w:r>
                    <w:rPr>
                      <w:rFonts w:hint="eastAsia" w:ascii="宋体" w:hAnsi="宋体" w:eastAsia="宋体" w:cstheme="minorBidi"/>
                      <w:kern w:val="2"/>
                      <w:sz w:val="20"/>
                      <w:szCs w:val="21"/>
                      <w:lang w:val="en-US" w:eastAsia="zh-CN" w:bidi="ar-SA"/>
                    </w:rPr>
                    <w:t>《古诗三首》《冬阳·童年·骆驼队》《祖父的园子》</w:t>
                  </w:r>
                </w:p>
              </w:tc>
            </w:tr>
          </w:tbl>
          <w:p w14:paraId="65209A61">
            <w:pPr>
              <w:spacing w:line="480" w:lineRule="auto"/>
              <w:rPr>
                <w:rFonts w:ascii="宋体" w:hAnsi="宋体" w:eastAsia="宋体"/>
                <w:b/>
                <w:sz w:val="28"/>
                <w:szCs w:val="28"/>
              </w:rPr>
            </w:pPr>
            <w:r>
              <w:rPr>
                <w:rFonts w:hint="eastAsia" w:ascii="宋体" w:hAnsi="宋体" w:eastAsia="宋体"/>
                <w:b/>
                <w:sz w:val="28"/>
                <w:szCs w:val="28"/>
              </w:rPr>
              <w:t>横向分析：</w:t>
            </w:r>
          </w:p>
          <w:tbl>
            <w:tblPr>
              <w:tblStyle w:val="7"/>
              <w:tblpPr w:leftFromText="180" w:rightFromText="180" w:vertAnchor="text" w:horzAnchor="page" w:tblpX="192" w:tblpY="1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410"/>
              <w:gridCol w:w="4526"/>
              <w:gridCol w:w="5385"/>
            </w:tblGrid>
            <w:tr w14:paraId="0EDD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exact"/>
              </w:trPr>
              <w:tc>
                <w:tcPr>
                  <w:tcW w:w="1339" w:type="dxa"/>
                  <w:vAlign w:val="center"/>
                </w:tcPr>
                <w:p w14:paraId="4ACBF7AF">
                  <w:pPr>
                    <w:spacing w:line="480" w:lineRule="auto"/>
                    <w:jc w:val="center"/>
                    <w:rPr>
                      <w:rFonts w:ascii="宋体" w:hAnsi="宋体" w:eastAsia="宋体"/>
                      <w:b/>
                      <w:sz w:val="24"/>
                    </w:rPr>
                  </w:pPr>
                  <w:r>
                    <w:rPr>
                      <w:rFonts w:hint="eastAsia" w:ascii="宋体" w:hAnsi="宋体" w:eastAsia="宋体"/>
                      <w:b/>
                      <w:sz w:val="24"/>
                    </w:rPr>
                    <w:t>本册单元</w:t>
                  </w:r>
                </w:p>
              </w:tc>
              <w:tc>
                <w:tcPr>
                  <w:tcW w:w="1410" w:type="dxa"/>
                  <w:vAlign w:val="center"/>
                </w:tcPr>
                <w:p w14:paraId="040401C1">
                  <w:pPr>
                    <w:spacing w:line="480" w:lineRule="auto"/>
                    <w:jc w:val="center"/>
                    <w:rPr>
                      <w:rFonts w:ascii="宋体" w:hAnsi="宋体" w:eastAsia="宋体"/>
                      <w:b/>
                      <w:sz w:val="24"/>
                    </w:rPr>
                  </w:pPr>
                  <w:r>
                    <w:rPr>
                      <w:rFonts w:hint="eastAsia" w:ascii="宋体" w:hAnsi="宋体" w:eastAsia="宋体"/>
                      <w:b/>
                      <w:sz w:val="24"/>
                    </w:rPr>
                    <w:t>单元主题</w:t>
                  </w:r>
                </w:p>
              </w:tc>
              <w:tc>
                <w:tcPr>
                  <w:tcW w:w="4526" w:type="dxa"/>
                  <w:vAlign w:val="center"/>
                </w:tcPr>
                <w:p w14:paraId="14319A34">
                  <w:pPr>
                    <w:spacing w:line="480" w:lineRule="auto"/>
                    <w:jc w:val="center"/>
                    <w:rPr>
                      <w:rFonts w:hint="eastAsia" w:ascii="宋体" w:hAnsi="宋体" w:eastAsia="宋体"/>
                      <w:b/>
                      <w:sz w:val="24"/>
                    </w:rPr>
                  </w:pPr>
                  <w:r>
                    <w:rPr>
                      <w:rFonts w:hint="eastAsia" w:ascii="宋体" w:hAnsi="宋体" w:eastAsia="宋体"/>
                      <w:b/>
                      <w:sz w:val="24"/>
                    </w:rPr>
                    <w:t>阅读训练要素</w:t>
                  </w:r>
                </w:p>
              </w:tc>
              <w:tc>
                <w:tcPr>
                  <w:tcW w:w="5385" w:type="dxa"/>
                  <w:vAlign w:val="center"/>
                </w:tcPr>
                <w:p w14:paraId="543E8434">
                  <w:pPr>
                    <w:spacing w:line="480" w:lineRule="auto"/>
                    <w:jc w:val="center"/>
                    <w:rPr>
                      <w:rFonts w:hint="eastAsia" w:ascii="宋体" w:hAnsi="宋体" w:eastAsia="宋体"/>
                      <w:b/>
                      <w:sz w:val="24"/>
                    </w:rPr>
                  </w:pPr>
                  <w:r>
                    <w:rPr>
                      <w:rFonts w:hint="eastAsia" w:ascii="宋体" w:hAnsi="宋体" w:eastAsia="宋体"/>
                      <w:b/>
                      <w:sz w:val="24"/>
                    </w:rPr>
                    <w:t>表达训练要素</w:t>
                  </w:r>
                </w:p>
              </w:tc>
            </w:tr>
            <w:tr w14:paraId="7C88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exact"/>
              </w:trPr>
              <w:tc>
                <w:tcPr>
                  <w:tcW w:w="1339" w:type="dxa"/>
                  <w:vAlign w:val="center"/>
                </w:tcPr>
                <w:p w14:paraId="39FCA327">
                  <w:pPr>
                    <w:spacing w:line="480" w:lineRule="auto"/>
                    <w:jc w:val="center"/>
                    <w:rPr>
                      <w:rFonts w:ascii="宋体" w:hAnsi="宋体" w:eastAsia="宋体"/>
                    </w:rPr>
                  </w:pPr>
                  <w:r>
                    <w:rPr>
                      <w:rFonts w:hint="eastAsia" w:ascii="宋体" w:hAnsi="宋体" w:eastAsia="宋体"/>
                    </w:rPr>
                    <w:t>第一单元</w:t>
                  </w:r>
                </w:p>
              </w:tc>
              <w:tc>
                <w:tcPr>
                  <w:tcW w:w="1410" w:type="dxa"/>
                  <w:vAlign w:val="center"/>
                </w:tcPr>
                <w:p w14:paraId="5BA2A27E">
                  <w:pPr>
                    <w:spacing w:line="480" w:lineRule="auto"/>
                    <w:jc w:val="center"/>
                    <w:rPr>
                      <w:rFonts w:ascii="宋体" w:hAnsi="宋体" w:eastAsia="宋体"/>
                    </w:rPr>
                  </w:pPr>
                  <w:r>
                    <w:rPr>
                      <w:rFonts w:hint="eastAsia" w:ascii="宋体" w:hAnsi="宋体" w:eastAsia="宋体"/>
                    </w:rPr>
                    <w:t>万物有灵</w:t>
                  </w:r>
                </w:p>
              </w:tc>
              <w:tc>
                <w:tcPr>
                  <w:tcW w:w="4526" w:type="dxa"/>
                  <w:vAlign w:val="center"/>
                </w:tcPr>
                <w:p w14:paraId="131BED0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rPr>
                  </w:pPr>
                  <w:r>
                    <w:rPr>
                      <w:rFonts w:hint="eastAsia" w:ascii="宋体" w:hAnsi="宋体" w:eastAsia="宋体"/>
                    </w:rPr>
                    <w:t>初步了解课文借助具体事物抒发感情的方法。</w:t>
                  </w:r>
                </w:p>
              </w:tc>
              <w:tc>
                <w:tcPr>
                  <w:tcW w:w="5385" w:type="dxa"/>
                  <w:vAlign w:val="center"/>
                </w:tcPr>
                <w:p w14:paraId="550A7D6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rPr>
                  </w:pPr>
                  <w:r>
                    <w:rPr>
                      <w:rFonts w:hint="eastAsia" w:ascii="宋体" w:hAnsi="宋体" w:eastAsia="宋体"/>
                    </w:rPr>
                    <w:t>写出自己对一种事物的感受。</w:t>
                  </w:r>
                </w:p>
              </w:tc>
            </w:tr>
            <w:tr w14:paraId="63C0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exact"/>
              </w:trPr>
              <w:tc>
                <w:tcPr>
                  <w:tcW w:w="1339" w:type="dxa"/>
                  <w:vAlign w:val="center"/>
                </w:tcPr>
                <w:p w14:paraId="0B425852">
                  <w:pPr>
                    <w:spacing w:line="480" w:lineRule="auto"/>
                    <w:jc w:val="center"/>
                    <w:rPr>
                      <w:rFonts w:ascii="宋体" w:hAnsi="宋体" w:eastAsia="宋体"/>
                    </w:rPr>
                  </w:pPr>
                  <w:r>
                    <w:rPr>
                      <w:rFonts w:hint="eastAsia" w:ascii="宋体" w:hAnsi="宋体" w:eastAsia="宋体"/>
                    </w:rPr>
                    <w:t>第二单元</w:t>
                  </w:r>
                </w:p>
              </w:tc>
              <w:tc>
                <w:tcPr>
                  <w:tcW w:w="1410" w:type="dxa"/>
                  <w:vAlign w:val="center"/>
                </w:tcPr>
                <w:p w14:paraId="6380AEF6">
                  <w:pPr>
                    <w:spacing w:line="480" w:lineRule="auto"/>
                    <w:jc w:val="center"/>
                    <w:rPr>
                      <w:rFonts w:ascii="宋体" w:hAnsi="宋体" w:eastAsia="宋体"/>
                    </w:rPr>
                  </w:pPr>
                  <w:r>
                    <w:rPr>
                      <w:rFonts w:hint="eastAsia" w:ascii="宋体" w:hAnsi="宋体" w:eastAsia="宋体"/>
                    </w:rPr>
                    <w:t>策略单元</w:t>
                  </w:r>
                </w:p>
              </w:tc>
              <w:tc>
                <w:tcPr>
                  <w:tcW w:w="4526" w:type="dxa"/>
                  <w:vAlign w:val="center"/>
                </w:tcPr>
                <w:p w14:paraId="2FFA8B9D">
                  <w:pPr>
                    <w:spacing w:line="480" w:lineRule="auto"/>
                    <w:jc w:val="left"/>
                    <w:rPr>
                      <w:rFonts w:hint="eastAsia" w:ascii="宋体" w:hAnsi="宋体" w:eastAsia="宋体"/>
                    </w:rPr>
                  </w:pPr>
                  <w:r>
                    <w:rPr>
                      <w:rFonts w:hint="eastAsia" w:ascii="宋体" w:hAnsi="宋体" w:eastAsia="宋体"/>
                    </w:rPr>
                    <w:t>学习提高阅读速度的方法。</w:t>
                  </w:r>
                </w:p>
              </w:tc>
              <w:tc>
                <w:tcPr>
                  <w:tcW w:w="5385" w:type="dxa"/>
                  <w:vAlign w:val="center"/>
                </w:tcPr>
                <w:p w14:paraId="05FA141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rPr>
                  </w:pPr>
                  <w:r>
                    <w:rPr>
                      <w:rFonts w:hint="eastAsia" w:ascii="宋体" w:hAnsi="宋体" w:eastAsia="宋体"/>
                    </w:rPr>
                    <w:t>结合具体事例写出人物的特点。</w:t>
                  </w:r>
                </w:p>
              </w:tc>
            </w:tr>
            <w:tr w14:paraId="0E14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exact"/>
              </w:trPr>
              <w:tc>
                <w:tcPr>
                  <w:tcW w:w="1339" w:type="dxa"/>
                  <w:vAlign w:val="center"/>
                </w:tcPr>
                <w:p w14:paraId="55C5793F">
                  <w:pPr>
                    <w:spacing w:line="480" w:lineRule="auto"/>
                    <w:jc w:val="center"/>
                    <w:rPr>
                      <w:rFonts w:ascii="宋体" w:hAnsi="宋体" w:eastAsia="宋体"/>
                    </w:rPr>
                  </w:pPr>
                  <w:r>
                    <w:rPr>
                      <w:rFonts w:hint="eastAsia" w:ascii="宋体" w:hAnsi="宋体" w:eastAsia="宋体"/>
                    </w:rPr>
                    <w:t>第三单元</w:t>
                  </w:r>
                </w:p>
              </w:tc>
              <w:tc>
                <w:tcPr>
                  <w:tcW w:w="1410" w:type="dxa"/>
                  <w:vAlign w:val="center"/>
                </w:tcPr>
                <w:p w14:paraId="40C4C433">
                  <w:pPr>
                    <w:spacing w:line="480" w:lineRule="auto"/>
                    <w:jc w:val="center"/>
                    <w:rPr>
                      <w:rFonts w:ascii="宋体" w:hAnsi="宋体" w:eastAsia="宋体"/>
                    </w:rPr>
                  </w:pPr>
                  <w:r>
                    <w:rPr>
                      <w:rFonts w:hint="eastAsia" w:ascii="宋体" w:hAnsi="宋体" w:eastAsia="宋体"/>
                    </w:rPr>
                    <w:t>民间故事</w:t>
                  </w:r>
                </w:p>
              </w:tc>
              <w:tc>
                <w:tcPr>
                  <w:tcW w:w="4526" w:type="dxa"/>
                  <w:vAlign w:val="center"/>
                </w:tcPr>
                <w:p w14:paraId="3CE7BC48">
                  <w:pPr>
                    <w:spacing w:line="480" w:lineRule="auto"/>
                    <w:jc w:val="left"/>
                    <w:rPr>
                      <w:rFonts w:hint="eastAsia" w:ascii="宋体" w:hAnsi="宋体" w:eastAsia="宋体"/>
                    </w:rPr>
                  </w:pPr>
                  <w:r>
                    <w:rPr>
                      <w:rFonts w:hint="eastAsia" w:ascii="宋体" w:hAnsi="宋体" w:eastAsia="宋体"/>
                    </w:rPr>
                    <w:t>了解课文内容，创造性地复述故事。</w:t>
                  </w:r>
                </w:p>
              </w:tc>
              <w:tc>
                <w:tcPr>
                  <w:tcW w:w="5385" w:type="dxa"/>
                  <w:vAlign w:val="center"/>
                </w:tcPr>
                <w:p w14:paraId="4C269D9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rPr>
                  </w:pPr>
                  <w:r>
                    <w:rPr>
                      <w:rFonts w:hint="eastAsia" w:ascii="宋体" w:hAnsi="宋体" w:eastAsia="宋体"/>
                    </w:rPr>
                    <w:t>提取主要信息，缩写故事。</w:t>
                  </w:r>
                </w:p>
              </w:tc>
            </w:tr>
            <w:tr w14:paraId="3AD4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exact"/>
              </w:trPr>
              <w:tc>
                <w:tcPr>
                  <w:tcW w:w="1339" w:type="dxa"/>
                  <w:vAlign w:val="center"/>
                </w:tcPr>
                <w:p w14:paraId="4DD6F804">
                  <w:pPr>
                    <w:spacing w:line="480" w:lineRule="auto"/>
                    <w:jc w:val="center"/>
                    <w:rPr>
                      <w:rFonts w:ascii="宋体" w:hAnsi="宋体" w:eastAsia="宋体"/>
                    </w:rPr>
                  </w:pPr>
                  <w:r>
                    <w:rPr>
                      <w:rFonts w:hint="eastAsia" w:ascii="宋体" w:hAnsi="宋体" w:eastAsia="宋体"/>
                    </w:rPr>
                    <w:t>第四单元</w:t>
                  </w:r>
                </w:p>
              </w:tc>
              <w:tc>
                <w:tcPr>
                  <w:tcW w:w="1410" w:type="dxa"/>
                  <w:vAlign w:val="center"/>
                </w:tcPr>
                <w:p w14:paraId="611AFD2C">
                  <w:pPr>
                    <w:spacing w:line="480" w:lineRule="auto"/>
                    <w:jc w:val="center"/>
                    <w:rPr>
                      <w:rFonts w:ascii="宋体" w:hAnsi="宋体" w:eastAsia="宋体"/>
                    </w:rPr>
                  </w:pPr>
                  <w:r>
                    <w:rPr>
                      <w:rFonts w:hint="eastAsia" w:ascii="宋体" w:hAnsi="宋体" w:eastAsia="宋体"/>
                    </w:rPr>
                    <w:t>深爱祖国</w:t>
                  </w:r>
                </w:p>
              </w:tc>
              <w:tc>
                <w:tcPr>
                  <w:tcW w:w="4526" w:type="dxa"/>
                  <w:vAlign w:val="center"/>
                </w:tcPr>
                <w:p w14:paraId="4C126060">
                  <w:pPr>
                    <w:spacing w:line="480" w:lineRule="auto"/>
                    <w:jc w:val="left"/>
                    <w:rPr>
                      <w:rFonts w:hint="eastAsia" w:ascii="宋体" w:hAnsi="宋体" w:eastAsia="宋体"/>
                    </w:rPr>
                  </w:pPr>
                  <w:r>
                    <w:rPr>
                      <w:rFonts w:hint="eastAsia" w:ascii="宋体" w:hAnsi="宋体" w:eastAsia="宋体"/>
                    </w:rPr>
                    <w:t>结合查找的资料，体会课文表达的思想感情。</w:t>
                  </w:r>
                </w:p>
              </w:tc>
              <w:tc>
                <w:tcPr>
                  <w:tcW w:w="5385" w:type="dxa"/>
                  <w:vAlign w:val="center"/>
                </w:tcPr>
                <w:p w14:paraId="0C39135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rPr>
                  </w:pPr>
                  <w:r>
                    <w:rPr>
                      <w:rFonts w:hint="eastAsia" w:ascii="宋体" w:hAnsi="宋体" w:eastAsia="宋体"/>
                    </w:rPr>
                    <w:t>学习列提纲。分段叙述。</w:t>
                  </w:r>
                </w:p>
              </w:tc>
            </w:tr>
            <w:tr w14:paraId="7B67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exact"/>
              </w:trPr>
              <w:tc>
                <w:tcPr>
                  <w:tcW w:w="1339" w:type="dxa"/>
                  <w:vAlign w:val="center"/>
                </w:tcPr>
                <w:p w14:paraId="2241CC7E">
                  <w:pPr>
                    <w:spacing w:line="480" w:lineRule="auto"/>
                    <w:jc w:val="center"/>
                    <w:rPr>
                      <w:rFonts w:ascii="宋体" w:hAnsi="宋体" w:eastAsia="宋体"/>
                    </w:rPr>
                  </w:pPr>
                  <w:r>
                    <w:rPr>
                      <w:rFonts w:hint="eastAsia" w:ascii="宋体" w:hAnsi="宋体" w:eastAsia="宋体"/>
                    </w:rPr>
                    <w:t>第五单元</w:t>
                  </w:r>
                </w:p>
              </w:tc>
              <w:tc>
                <w:tcPr>
                  <w:tcW w:w="1410" w:type="dxa"/>
                  <w:vAlign w:val="center"/>
                </w:tcPr>
                <w:p w14:paraId="20357BDE">
                  <w:pPr>
                    <w:spacing w:line="480" w:lineRule="auto"/>
                    <w:jc w:val="center"/>
                    <w:rPr>
                      <w:rFonts w:ascii="宋体" w:hAnsi="宋体" w:eastAsia="宋体"/>
                    </w:rPr>
                  </w:pPr>
                  <w:r>
                    <w:rPr>
                      <w:rFonts w:hint="eastAsia" w:ascii="宋体" w:hAnsi="宋体" w:eastAsia="宋体"/>
                    </w:rPr>
                    <w:t>习作单元</w:t>
                  </w:r>
                </w:p>
              </w:tc>
              <w:tc>
                <w:tcPr>
                  <w:tcW w:w="4526" w:type="dxa"/>
                  <w:vAlign w:val="center"/>
                </w:tcPr>
                <w:p w14:paraId="28960566">
                  <w:pPr>
                    <w:spacing w:line="480" w:lineRule="auto"/>
                    <w:jc w:val="left"/>
                    <w:rPr>
                      <w:rFonts w:hint="eastAsia" w:ascii="宋体" w:hAnsi="宋体" w:eastAsia="宋体"/>
                    </w:rPr>
                  </w:pPr>
                  <w:r>
                    <w:rPr>
                      <w:rFonts w:hint="eastAsia" w:ascii="宋体" w:hAnsi="宋体" w:eastAsia="宋体"/>
                    </w:rPr>
                    <w:t>阅读简单的说明性文章，了解基本的说明方法。</w:t>
                  </w:r>
                </w:p>
              </w:tc>
              <w:tc>
                <w:tcPr>
                  <w:tcW w:w="5385" w:type="dxa"/>
                  <w:vAlign w:val="center"/>
                </w:tcPr>
                <w:p w14:paraId="0C17009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rPr>
                  </w:pPr>
                  <w:r>
                    <w:rPr>
                      <w:rFonts w:hint="eastAsia" w:ascii="宋体" w:hAnsi="宋体" w:eastAsia="宋体"/>
                    </w:rPr>
                    <w:t>搜集资料，用恰当的说明方法，把某一种事物介绍清楚。</w:t>
                  </w:r>
                </w:p>
              </w:tc>
            </w:tr>
            <w:tr w14:paraId="4B65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exact"/>
              </w:trPr>
              <w:tc>
                <w:tcPr>
                  <w:tcW w:w="1339" w:type="dxa"/>
                  <w:vAlign w:val="center"/>
                </w:tcPr>
                <w:p w14:paraId="23D5AE31">
                  <w:pPr>
                    <w:spacing w:line="480" w:lineRule="auto"/>
                    <w:jc w:val="center"/>
                    <w:rPr>
                      <w:rFonts w:ascii="宋体" w:hAnsi="宋体" w:eastAsia="宋体"/>
                      <w:color w:val="FF0000"/>
                    </w:rPr>
                  </w:pPr>
                  <w:r>
                    <w:rPr>
                      <w:rFonts w:hint="eastAsia" w:ascii="宋体" w:hAnsi="宋体" w:eastAsia="宋体"/>
                      <w:color w:val="FF0000"/>
                    </w:rPr>
                    <w:t>第六单元</w:t>
                  </w:r>
                </w:p>
              </w:tc>
              <w:tc>
                <w:tcPr>
                  <w:tcW w:w="1410" w:type="dxa"/>
                  <w:vAlign w:val="center"/>
                </w:tcPr>
                <w:p w14:paraId="48F0BC1E">
                  <w:pPr>
                    <w:spacing w:line="480" w:lineRule="auto"/>
                    <w:jc w:val="center"/>
                    <w:rPr>
                      <w:rFonts w:ascii="宋体" w:hAnsi="宋体" w:eastAsia="宋体"/>
                      <w:color w:val="FF0000"/>
                    </w:rPr>
                  </w:pPr>
                  <w:r>
                    <w:rPr>
                      <w:rFonts w:hint="eastAsia" w:ascii="宋体" w:hAnsi="宋体" w:eastAsia="宋体"/>
                      <w:color w:val="FF0000"/>
                    </w:rPr>
                    <w:t>舔犊之情</w:t>
                  </w:r>
                </w:p>
              </w:tc>
              <w:tc>
                <w:tcPr>
                  <w:tcW w:w="4526" w:type="dxa"/>
                  <w:vAlign w:val="center"/>
                </w:tcPr>
                <w:p w14:paraId="10E8859D">
                  <w:pPr>
                    <w:spacing w:line="480" w:lineRule="auto"/>
                    <w:jc w:val="left"/>
                    <w:rPr>
                      <w:rFonts w:hint="eastAsia" w:ascii="宋体" w:hAnsi="宋体" w:eastAsia="宋体"/>
                      <w:color w:val="FF0000"/>
                    </w:rPr>
                  </w:pPr>
                  <w:r>
                    <w:rPr>
                      <w:rFonts w:hint="eastAsia" w:ascii="宋体" w:hAnsi="宋体" w:eastAsia="宋体"/>
                      <w:color w:val="FF0000"/>
                    </w:rPr>
                    <w:t>注意体会作者描写的场景、细节中蕴含的感情。</w:t>
                  </w:r>
                </w:p>
              </w:tc>
              <w:tc>
                <w:tcPr>
                  <w:tcW w:w="5385" w:type="dxa"/>
                  <w:vAlign w:val="center"/>
                </w:tcPr>
                <w:p w14:paraId="753EB92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olor w:val="FF0000"/>
                    </w:rPr>
                  </w:pPr>
                  <w:r>
                    <w:rPr>
                      <w:rFonts w:hint="eastAsia" w:ascii="宋体" w:hAnsi="宋体" w:eastAsia="宋体"/>
                      <w:color w:val="FF0000"/>
                    </w:rPr>
                    <w:t>用恰当的语言表达自己的看法和感受。</w:t>
                  </w:r>
                </w:p>
              </w:tc>
            </w:tr>
            <w:tr w14:paraId="1ECD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exact"/>
              </w:trPr>
              <w:tc>
                <w:tcPr>
                  <w:tcW w:w="1339" w:type="dxa"/>
                  <w:vAlign w:val="center"/>
                </w:tcPr>
                <w:p w14:paraId="522DAA89">
                  <w:pPr>
                    <w:spacing w:line="480" w:lineRule="auto"/>
                    <w:jc w:val="center"/>
                    <w:rPr>
                      <w:rFonts w:ascii="宋体" w:hAnsi="宋体" w:eastAsia="宋体"/>
                    </w:rPr>
                  </w:pPr>
                  <w:r>
                    <w:rPr>
                      <w:rFonts w:hint="eastAsia" w:ascii="宋体" w:hAnsi="宋体" w:eastAsia="宋体"/>
                    </w:rPr>
                    <w:t>第七单元</w:t>
                  </w:r>
                </w:p>
              </w:tc>
              <w:tc>
                <w:tcPr>
                  <w:tcW w:w="1410" w:type="dxa"/>
                  <w:vAlign w:val="center"/>
                </w:tcPr>
                <w:p w14:paraId="1BAF2715">
                  <w:pPr>
                    <w:spacing w:line="480" w:lineRule="auto"/>
                    <w:jc w:val="center"/>
                    <w:rPr>
                      <w:rFonts w:ascii="宋体" w:hAnsi="宋体" w:eastAsia="宋体"/>
                    </w:rPr>
                  </w:pPr>
                  <w:r>
                    <w:rPr>
                      <w:rFonts w:hint="eastAsia" w:ascii="宋体" w:hAnsi="宋体" w:eastAsia="宋体"/>
                    </w:rPr>
                    <w:t>四季之美</w:t>
                  </w:r>
                </w:p>
              </w:tc>
              <w:tc>
                <w:tcPr>
                  <w:tcW w:w="4526" w:type="dxa"/>
                  <w:vAlign w:val="center"/>
                </w:tcPr>
                <w:p w14:paraId="614455FE">
                  <w:pPr>
                    <w:spacing w:line="480" w:lineRule="auto"/>
                    <w:jc w:val="left"/>
                    <w:rPr>
                      <w:rFonts w:hint="eastAsia" w:ascii="宋体" w:hAnsi="宋体" w:eastAsia="宋体"/>
                    </w:rPr>
                  </w:pPr>
                  <w:r>
                    <w:rPr>
                      <w:rFonts w:hint="eastAsia" w:ascii="宋体" w:hAnsi="宋体" w:eastAsia="宋体"/>
                    </w:rPr>
                    <w:t>初步体会课文中静态描写和动态描写。</w:t>
                  </w:r>
                </w:p>
              </w:tc>
              <w:tc>
                <w:tcPr>
                  <w:tcW w:w="5385" w:type="dxa"/>
                  <w:vAlign w:val="center"/>
                </w:tcPr>
                <w:p w14:paraId="547CBC1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lang w:eastAsia="zh-CN"/>
                    </w:rPr>
                  </w:pPr>
                  <w:r>
                    <w:rPr>
                      <w:rFonts w:hint="eastAsia" w:ascii="宋体" w:hAnsi="宋体" w:eastAsia="宋体"/>
                    </w:rPr>
                    <w:t>学习描写景物的变化</w:t>
                  </w:r>
                  <w:r>
                    <w:rPr>
                      <w:rFonts w:hint="eastAsia" w:ascii="宋体" w:hAnsi="宋体" w:eastAsia="宋体"/>
                      <w:lang w:eastAsia="zh-CN"/>
                    </w:rPr>
                    <w:t>。</w:t>
                  </w:r>
                </w:p>
              </w:tc>
            </w:tr>
            <w:tr w14:paraId="7ABE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exact"/>
              </w:trPr>
              <w:tc>
                <w:tcPr>
                  <w:tcW w:w="1339" w:type="dxa"/>
                  <w:vAlign w:val="center"/>
                </w:tcPr>
                <w:p w14:paraId="40F47874">
                  <w:pPr>
                    <w:spacing w:line="480" w:lineRule="auto"/>
                    <w:jc w:val="center"/>
                    <w:rPr>
                      <w:rFonts w:ascii="宋体" w:hAnsi="宋体" w:eastAsia="宋体"/>
                    </w:rPr>
                  </w:pPr>
                  <w:r>
                    <w:rPr>
                      <w:rFonts w:hint="eastAsia" w:ascii="宋体" w:hAnsi="宋体" w:eastAsia="宋体"/>
                    </w:rPr>
                    <w:t>第八单元</w:t>
                  </w:r>
                </w:p>
              </w:tc>
              <w:tc>
                <w:tcPr>
                  <w:tcW w:w="1410" w:type="dxa"/>
                  <w:vAlign w:val="center"/>
                </w:tcPr>
                <w:p w14:paraId="78964B7D">
                  <w:pPr>
                    <w:spacing w:line="480" w:lineRule="auto"/>
                    <w:jc w:val="center"/>
                    <w:rPr>
                      <w:rFonts w:ascii="宋体" w:hAnsi="宋体" w:eastAsia="宋体"/>
                    </w:rPr>
                  </w:pPr>
                  <w:r>
                    <w:rPr>
                      <w:rFonts w:hint="eastAsia" w:ascii="宋体" w:hAnsi="宋体" w:eastAsia="宋体"/>
                    </w:rPr>
                    <w:t>读书明智</w:t>
                  </w:r>
                </w:p>
              </w:tc>
              <w:tc>
                <w:tcPr>
                  <w:tcW w:w="4526" w:type="dxa"/>
                  <w:vAlign w:val="center"/>
                </w:tcPr>
                <w:p w14:paraId="6438192D">
                  <w:pPr>
                    <w:spacing w:line="480" w:lineRule="auto"/>
                    <w:jc w:val="left"/>
                    <w:rPr>
                      <w:rFonts w:hint="eastAsia" w:ascii="宋体" w:hAnsi="宋体" w:eastAsia="宋体"/>
                    </w:rPr>
                  </w:pPr>
                  <w:r>
                    <w:rPr>
                      <w:rFonts w:hint="eastAsia" w:ascii="宋体" w:hAnsi="宋体" w:eastAsia="宋体"/>
                    </w:rPr>
                    <w:t>阅读时注意梳理信息，把握内容要点。</w:t>
                  </w:r>
                </w:p>
              </w:tc>
              <w:tc>
                <w:tcPr>
                  <w:tcW w:w="5385" w:type="dxa"/>
                  <w:vAlign w:val="center"/>
                </w:tcPr>
                <w:p w14:paraId="7883465C">
                  <w:pPr>
                    <w:keepNext w:val="0"/>
                    <w:keepLines w:val="0"/>
                    <w:pageBreakBefore w:val="0"/>
                    <w:widowControl w:val="0"/>
                    <w:tabs>
                      <w:tab w:val="left" w:pos="781"/>
                    </w:tabs>
                    <w:kinsoku/>
                    <w:wordWrap/>
                    <w:overflowPunct/>
                    <w:topLinePunct w:val="0"/>
                    <w:autoSpaceDE/>
                    <w:autoSpaceDN/>
                    <w:bidi w:val="0"/>
                    <w:adjustRightInd/>
                    <w:snapToGrid/>
                    <w:spacing w:line="240" w:lineRule="auto"/>
                    <w:jc w:val="left"/>
                    <w:textAlignment w:val="auto"/>
                    <w:rPr>
                      <w:rFonts w:hint="eastAsia" w:ascii="宋体" w:hAnsi="宋体" w:eastAsia="宋体"/>
                      <w:lang w:eastAsia="zh-CN"/>
                    </w:rPr>
                  </w:pPr>
                  <w:r>
                    <w:rPr>
                      <w:rFonts w:hint="eastAsia" w:ascii="宋体" w:hAnsi="宋体" w:eastAsia="宋体"/>
                      <w:lang w:eastAsia="zh-CN"/>
                    </w:rPr>
                    <w:t>根据表达的需要，分段表述，突出重点。</w:t>
                  </w:r>
                </w:p>
              </w:tc>
            </w:tr>
          </w:tbl>
          <w:p w14:paraId="7AE2501D">
            <w:pPr>
              <w:spacing w:line="480" w:lineRule="auto"/>
              <w:rPr>
                <w:rFonts w:ascii="宋体" w:hAnsi="宋体" w:eastAsia="宋体"/>
              </w:rPr>
            </w:pPr>
          </w:p>
        </w:tc>
      </w:tr>
      <w:tr w14:paraId="683B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55" w:type="dxa"/>
          </w:tcPr>
          <w:p w14:paraId="60A3579D">
            <w:pPr>
              <w:rPr>
                <w:b/>
                <w:sz w:val="28"/>
                <w:szCs w:val="28"/>
              </w:rPr>
            </w:pPr>
            <w:r>
              <w:rPr>
                <w:rFonts w:hint="eastAsia"/>
                <w:b/>
                <w:sz w:val="28"/>
                <w:szCs w:val="28"/>
              </w:rPr>
              <w:t>教学方法</w:t>
            </w:r>
          </w:p>
          <w:p w14:paraId="661E43BE">
            <w:r>
              <w:rPr>
                <w:rFonts w:hint="eastAsia"/>
                <w:b/>
                <w:sz w:val="28"/>
                <w:szCs w:val="28"/>
              </w:rPr>
              <w:t>横纵分析</w:t>
            </w:r>
          </w:p>
        </w:tc>
        <w:tc>
          <w:tcPr>
            <w:tcW w:w="13050" w:type="dxa"/>
            <w:gridSpan w:val="6"/>
          </w:tcPr>
          <w:p w14:paraId="68228BFB">
            <w:pPr>
              <w:rPr>
                <w:rFonts w:ascii="宋体" w:hAnsi="宋体" w:eastAsia="宋体"/>
                <w:b/>
                <w:sz w:val="28"/>
                <w:szCs w:val="28"/>
              </w:rPr>
            </w:pPr>
            <w:r>
              <w:rPr>
                <w:rFonts w:hint="eastAsia" w:ascii="宋体" w:hAnsi="宋体" w:eastAsia="宋体"/>
                <w:b/>
                <w:sz w:val="28"/>
                <w:szCs w:val="28"/>
              </w:rPr>
              <w:t>纵向分析：</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466"/>
              <w:gridCol w:w="3183"/>
              <w:gridCol w:w="2625"/>
              <w:gridCol w:w="3283"/>
            </w:tblGrid>
            <w:tr w14:paraId="4EA8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740" w:type="dxa"/>
                </w:tcPr>
                <w:p w14:paraId="7482555A">
                  <w:pPr>
                    <w:spacing w:line="480" w:lineRule="auto"/>
                    <w:jc w:val="center"/>
                    <w:rPr>
                      <w:rFonts w:ascii="宋体" w:hAnsi="宋体" w:eastAsia="宋体"/>
                      <w:b/>
                      <w:sz w:val="24"/>
                      <w:szCs w:val="24"/>
                    </w:rPr>
                  </w:pPr>
                  <w:r>
                    <w:rPr>
                      <w:rFonts w:hint="eastAsia" w:ascii="宋体" w:hAnsi="宋体" w:eastAsia="宋体"/>
                      <w:b/>
                      <w:sz w:val="24"/>
                      <w:szCs w:val="24"/>
                    </w:rPr>
                    <w:t>册序单元</w:t>
                  </w:r>
                </w:p>
              </w:tc>
              <w:tc>
                <w:tcPr>
                  <w:tcW w:w="1466" w:type="dxa"/>
                </w:tcPr>
                <w:p w14:paraId="07FCBBF9">
                  <w:pPr>
                    <w:spacing w:line="480" w:lineRule="auto"/>
                    <w:jc w:val="center"/>
                    <w:rPr>
                      <w:rFonts w:ascii="宋体" w:hAnsi="宋体" w:eastAsia="宋体"/>
                      <w:b/>
                      <w:sz w:val="24"/>
                      <w:szCs w:val="24"/>
                    </w:rPr>
                  </w:pPr>
                  <w:r>
                    <w:rPr>
                      <w:rFonts w:hint="eastAsia" w:ascii="宋体" w:hAnsi="宋体" w:eastAsia="宋体"/>
                      <w:b/>
                      <w:sz w:val="24"/>
                      <w:szCs w:val="24"/>
                    </w:rPr>
                    <w:t>单元主题</w:t>
                  </w:r>
                </w:p>
              </w:tc>
              <w:tc>
                <w:tcPr>
                  <w:tcW w:w="3183" w:type="dxa"/>
                </w:tcPr>
                <w:p w14:paraId="048F8864">
                  <w:pPr>
                    <w:spacing w:line="480" w:lineRule="auto"/>
                    <w:jc w:val="center"/>
                    <w:rPr>
                      <w:rFonts w:ascii="宋体" w:hAnsi="宋体" w:eastAsia="宋体"/>
                      <w:b/>
                      <w:sz w:val="24"/>
                      <w:szCs w:val="24"/>
                    </w:rPr>
                  </w:pPr>
                  <w:r>
                    <w:rPr>
                      <w:rFonts w:hint="eastAsia" w:ascii="宋体" w:hAnsi="宋体" w:eastAsia="宋体"/>
                      <w:b/>
                      <w:sz w:val="24"/>
                      <w:szCs w:val="24"/>
                    </w:rPr>
                    <w:t>语文要素（技能写法）</w:t>
                  </w:r>
                </w:p>
              </w:tc>
              <w:tc>
                <w:tcPr>
                  <w:tcW w:w="2625" w:type="dxa"/>
                </w:tcPr>
                <w:p w14:paraId="55B8DADA">
                  <w:pPr>
                    <w:spacing w:line="480" w:lineRule="auto"/>
                    <w:jc w:val="center"/>
                    <w:rPr>
                      <w:rFonts w:ascii="宋体" w:hAnsi="宋体" w:eastAsia="宋体"/>
                      <w:b/>
                      <w:sz w:val="24"/>
                      <w:szCs w:val="24"/>
                    </w:rPr>
                  </w:pPr>
                  <w:r>
                    <w:rPr>
                      <w:rFonts w:hint="eastAsia" w:ascii="宋体" w:hAnsi="宋体" w:eastAsia="宋体"/>
                      <w:b/>
                      <w:sz w:val="24"/>
                      <w:szCs w:val="24"/>
                    </w:rPr>
                    <w:t>技能训练重点</w:t>
                  </w:r>
                </w:p>
              </w:tc>
              <w:tc>
                <w:tcPr>
                  <w:tcW w:w="3283" w:type="dxa"/>
                </w:tcPr>
                <w:p w14:paraId="5EF357AB">
                  <w:pPr>
                    <w:spacing w:line="480" w:lineRule="auto"/>
                    <w:jc w:val="center"/>
                    <w:rPr>
                      <w:rFonts w:ascii="宋体" w:hAnsi="宋体" w:eastAsia="宋体"/>
                      <w:b/>
                      <w:sz w:val="24"/>
                      <w:szCs w:val="24"/>
                    </w:rPr>
                  </w:pPr>
                  <w:r>
                    <w:rPr>
                      <w:rFonts w:hint="eastAsia" w:ascii="宋体" w:hAnsi="宋体" w:eastAsia="宋体"/>
                      <w:b/>
                      <w:sz w:val="24"/>
                      <w:szCs w:val="24"/>
                    </w:rPr>
                    <w:t>训练方法</w:t>
                  </w:r>
                </w:p>
              </w:tc>
            </w:tr>
            <w:tr w14:paraId="692E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740" w:type="dxa"/>
                </w:tcPr>
                <w:p w14:paraId="1F78EB1D">
                  <w:pPr>
                    <w:spacing w:line="360" w:lineRule="auto"/>
                    <w:rPr>
                      <w:rFonts w:ascii="宋体" w:hAnsi="宋体" w:eastAsia="宋体"/>
                      <w:szCs w:val="21"/>
                    </w:rPr>
                  </w:pPr>
                  <w:r>
                    <w:rPr>
                      <w:rFonts w:hint="eastAsia" w:ascii="宋体" w:hAnsi="宋体" w:eastAsia="宋体"/>
                      <w:szCs w:val="21"/>
                    </w:rPr>
                    <w:t>三下第四单元</w:t>
                  </w:r>
                </w:p>
              </w:tc>
              <w:tc>
                <w:tcPr>
                  <w:tcW w:w="1466" w:type="dxa"/>
                </w:tcPr>
                <w:p w14:paraId="23012BC6">
                  <w:pPr>
                    <w:spacing w:line="360" w:lineRule="auto"/>
                    <w:rPr>
                      <w:rFonts w:ascii="宋体" w:hAnsi="宋体" w:eastAsia="宋体"/>
                      <w:szCs w:val="21"/>
                    </w:rPr>
                  </w:pPr>
                  <w:r>
                    <w:rPr>
                      <w:rFonts w:hint="eastAsia" w:ascii="宋体" w:hAnsi="宋体" w:eastAsia="宋体"/>
                      <w:szCs w:val="21"/>
                    </w:rPr>
                    <w:t>观察与发现</w:t>
                  </w:r>
                </w:p>
              </w:tc>
              <w:tc>
                <w:tcPr>
                  <w:tcW w:w="3183" w:type="dxa"/>
                </w:tcPr>
                <w:p w14:paraId="00D48686">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szCs w:val="21"/>
                    </w:rPr>
                  </w:pPr>
                  <w:r>
                    <w:rPr>
                      <w:rFonts w:hint="eastAsia" w:ascii="宋体" w:hAnsi="宋体" w:eastAsia="宋体"/>
                      <w:szCs w:val="21"/>
                    </w:rPr>
                    <w:t>观察事物的变化，把实验过程写清楚。</w:t>
                  </w:r>
                </w:p>
              </w:tc>
              <w:tc>
                <w:tcPr>
                  <w:tcW w:w="2625" w:type="dxa"/>
                </w:tcPr>
                <w:p w14:paraId="25890A7E">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szCs w:val="21"/>
                    </w:rPr>
                  </w:pPr>
                  <w:r>
                    <w:rPr>
                      <w:rFonts w:hint="eastAsia" w:ascii="宋体" w:hAnsi="宋体" w:eastAsia="宋体"/>
                      <w:szCs w:val="21"/>
                    </w:rPr>
                    <w:t>“过程清楚”和“心情表达”兼顾。</w:t>
                  </w:r>
                </w:p>
              </w:tc>
              <w:tc>
                <w:tcPr>
                  <w:tcW w:w="3283" w:type="dxa"/>
                </w:tcPr>
                <w:p w14:paraId="3CD08BE6">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szCs w:val="21"/>
                    </w:rPr>
                  </w:pPr>
                  <w:r>
                    <w:rPr>
                      <w:rFonts w:hint="eastAsia" w:ascii="宋体" w:hAnsi="宋体" w:eastAsia="宋体"/>
                      <w:szCs w:val="21"/>
                    </w:rPr>
                    <w:t>借助图表整理小实验的主要信息，按顺序写清过程。</w:t>
                  </w:r>
                </w:p>
              </w:tc>
            </w:tr>
            <w:tr w14:paraId="0B91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740" w:type="dxa"/>
                </w:tcPr>
                <w:p w14:paraId="34C500DB">
                  <w:pPr>
                    <w:spacing w:line="360" w:lineRule="auto"/>
                    <w:rPr>
                      <w:rFonts w:ascii="宋体" w:hAnsi="宋体" w:eastAsia="宋体"/>
                      <w:szCs w:val="21"/>
                    </w:rPr>
                  </w:pPr>
                  <w:r>
                    <w:rPr>
                      <w:rFonts w:hint="eastAsia" w:ascii="宋体" w:hAnsi="宋体" w:eastAsia="宋体"/>
                      <w:szCs w:val="21"/>
                    </w:rPr>
                    <w:t>四上第四</w:t>
                  </w:r>
                  <w:r>
                    <w:rPr>
                      <w:rFonts w:hint="eastAsia" w:ascii="黑体" w:hAnsi="黑体" w:eastAsia="黑体" w:cs="黑体"/>
                      <w:b w:val="0"/>
                      <w:bCs/>
                      <w:sz w:val="32"/>
                      <w:szCs w:val="32"/>
                      <w:lang w:val="en-US" w:eastAsia="zh-CN"/>
                    </w:rPr>
                    <w:drawing>
                      <wp:anchor distT="0" distB="0" distL="114300" distR="114300" simplePos="0" relativeHeight="251687936" behindDoc="1" locked="0" layoutInCell="1" allowOverlap="1">
                        <wp:simplePos x="0" y="0"/>
                        <wp:positionH relativeFrom="column">
                          <wp:posOffset>-1757680</wp:posOffset>
                        </wp:positionH>
                        <wp:positionV relativeFrom="paragraph">
                          <wp:posOffset>-2254250</wp:posOffset>
                        </wp:positionV>
                        <wp:extent cx="10642600" cy="7556500"/>
                        <wp:effectExtent l="0" t="0" r="0" b="0"/>
                        <wp:wrapNone/>
                        <wp:docPr id="4"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宋体" w:hAnsi="宋体" w:eastAsia="宋体"/>
                      <w:szCs w:val="21"/>
                    </w:rPr>
                    <w:t>单元</w:t>
                  </w:r>
                </w:p>
              </w:tc>
              <w:tc>
                <w:tcPr>
                  <w:tcW w:w="1466" w:type="dxa"/>
                </w:tcPr>
                <w:p w14:paraId="7F66634A">
                  <w:pPr>
                    <w:spacing w:line="360" w:lineRule="auto"/>
                    <w:rPr>
                      <w:rFonts w:ascii="宋体" w:hAnsi="宋体" w:eastAsia="宋体"/>
                      <w:szCs w:val="21"/>
                    </w:rPr>
                  </w:pPr>
                  <w:r>
                    <w:rPr>
                      <w:rFonts w:hint="eastAsia" w:ascii="宋体" w:hAnsi="宋体" w:eastAsia="宋体"/>
                      <w:szCs w:val="21"/>
                    </w:rPr>
                    <w:t>神话故事</w:t>
                  </w:r>
                </w:p>
              </w:tc>
              <w:tc>
                <w:tcPr>
                  <w:tcW w:w="3183" w:type="dxa"/>
                </w:tcPr>
                <w:p w14:paraId="519FC30A">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szCs w:val="21"/>
                    </w:rPr>
                  </w:pPr>
                  <w:r>
                    <w:rPr>
                      <w:rFonts w:hint="eastAsia" w:ascii="宋体" w:hAnsi="宋体" w:eastAsia="宋体"/>
                      <w:szCs w:val="21"/>
                    </w:rPr>
                    <w:t>展开想象，写一个故事。</w:t>
                  </w:r>
                </w:p>
              </w:tc>
              <w:tc>
                <w:tcPr>
                  <w:tcW w:w="2625" w:type="dxa"/>
                </w:tcPr>
                <w:p w14:paraId="01796CEE">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szCs w:val="21"/>
                    </w:rPr>
                  </w:pPr>
                  <w:r>
                    <w:rPr>
                      <w:rFonts w:hint="eastAsia" w:ascii="宋体" w:hAnsi="宋体" w:eastAsia="宋体"/>
                      <w:szCs w:val="21"/>
                    </w:rPr>
                    <w:t>了解故事的起因、经过、结果，把握文章的主要内容。</w:t>
                  </w:r>
                </w:p>
              </w:tc>
              <w:tc>
                <w:tcPr>
                  <w:tcW w:w="3283" w:type="dxa"/>
                </w:tcPr>
                <w:p w14:paraId="397C01E2">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szCs w:val="21"/>
                    </w:rPr>
                  </w:pPr>
                  <w:r>
                    <w:rPr>
                      <w:rFonts w:hint="eastAsia" w:ascii="宋体" w:hAnsi="宋体" w:eastAsia="宋体"/>
                      <w:szCs w:val="21"/>
                    </w:rPr>
                    <w:t>边读边想象画面，结合注释交流故事中的情节。</w:t>
                  </w:r>
                </w:p>
              </w:tc>
            </w:tr>
            <w:tr w14:paraId="6301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740" w:type="dxa"/>
                </w:tcPr>
                <w:p w14:paraId="2AFCAF40">
                  <w:pPr>
                    <w:spacing w:line="360" w:lineRule="auto"/>
                    <w:rPr>
                      <w:rFonts w:ascii="宋体" w:hAnsi="宋体" w:eastAsia="宋体"/>
                      <w:szCs w:val="21"/>
                    </w:rPr>
                  </w:pPr>
                  <w:r>
                    <w:rPr>
                      <w:rFonts w:hint="eastAsia" w:ascii="宋体" w:hAnsi="宋体" w:eastAsia="宋体"/>
                      <w:szCs w:val="21"/>
                    </w:rPr>
                    <w:t>四下第六单元</w:t>
                  </w:r>
                </w:p>
              </w:tc>
              <w:tc>
                <w:tcPr>
                  <w:tcW w:w="1466" w:type="dxa"/>
                </w:tcPr>
                <w:p w14:paraId="77EB18C1">
                  <w:pPr>
                    <w:spacing w:line="360" w:lineRule="auto"/>
                    <w:rPr>
                      <w:rFonts w:ascii="宋体" w:hAnsi="宋体" w:eastAsia="宋体"/>
                      <w:szCs w:val="21"/>
                    </w:rPr>
                  </w:pPr>
                  <w:r>
                    <w:rPr>
                      <w:rFonts w:hint="eastAsia" w:ascii="宋体" w:hAnsi="宋体" w:eastAsia="宋体"/>
                      <w:szCs w:val="21"/>
                    </w:rPr>
                    <w:t>成长主题</w:t>
                  </w:r>
                </w:p>
              </w:tc>
              <w:tc>
                <w:tcPr>
                  <w:tcW w:w="3183" w:type="dxa"/>
                </w:tcPr>
                <w:p w14:paraId="46DFA5A0">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szCs w:val="21"/>
                    </w:rPr>
                  </w:pPr>
                  <w:r>
                    <w:rPr>
                      <w:rFonts w:hint="eastAsia" w:ascii="宋体" w:hAnsi="宋体" w:eastAsia="宋体"/>
                      <w:szCs w:val="21"/>
                    </w:rPr>
                    <w:t>按一定顺序把事情的过程写清楚。</w:t>
                  </w:r>
                </w:p>
              </w:tc>
              <w:tc>
                <w:tcPr>
                  <w:tcW w:w="2625" w:type="dxa"/>
                </w:tcPr>
                <w:p w14:paraId="4A70FEF7">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szCs w:val="21"/>
                    </w:rPr>
                  </w:pPr>
                  <w:r>
                    <w:rPr>
                      <w:rFonts w:hint="eastAsia" w:ascii="宋体" w:hAnsi="宋体" w:eastAsia="宋体"/>
                      <w:szCs w:val="21"/>
                    </w:rPr>
                    <w:t>关注主要人物和事件，按顺序写过程并谈体会。</w:t>
                  </w:r>
                </w:p>
              </w:tc>
              <w:tc>
                <w:tcPr>
                  <w:tcW w:w="3283" w:type="dxa"/>
                </w:tcPr>
                <w:p w14:paraId="4DEC8325">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szCs w:val="21"/>
                    </w:rPr>
                  </w:pPr>
                  <w:r>
                    <w:rPr>
                      <w:rFonts w:hint="eastAsia" w:ascii="宋体" w:hAnsi="宋体" w:eastAsia="宋体"/>
                      <w:szCs w:val="21"/>
                    </w:rPr>
                    <w:t>按学习的顺序写过程，写出心情变化。</w:t>
                  </w:r>
                </w:p>
              </w:tc>
            </w:tr>
            <w:tr w14:paraId="7A7C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740" w:type="dxa"/>
                </w:tcPr>
                <w:p w14:paraId="0A07CBA8">
                  <w:pPr>
                    <w:spacing w:line="360" w:lineRule="auto"/>
                    <w:rPr>
                      <w:rFonts w:ascii="宋体" w:hAnsi="宋体" w:eastAsia="宋体"/>
                      <w:color w:val="FF0000"/>
                      <w:szCs w:val="21"/>
                    </w:rPr>
                  </w:pPr>
                  <w:r>
                    <w:rPr>
                      <w:rFonts w:hint="eastAsia" w:ascii="宋体" w:hAnsi="宋体" w:eastAsia="宋体"/>
                      <w:color w:val="FF0000"/>
                      <w:szCs w:val="21"/>
                    </w:rPr>
                    <w:t>五上第六单元</w:t>
                  </w:r>
                </w:p>
              </w:tc>
              <w:tc>
                <w:tcPr>
                  <w:tcW w:w="1466" w:type="dxa"/>
                </w:tcPr>
                <w:p w14:paraId="1A48FD55">
                  <w:pPr>
                    <w:spacing w:line="360" w:lineRule="auto"/>
                    <w:rPr>
                      <w:rFonts w:ascii="宋体" w:hAnsi="宋体" w:eastAsia="宋体"/>
                      <w:color w:val="FF0000"/>
                      <w:szCs w:val="21"/>
                    </w:rPr>
                  </w:pPr>
                  <w:r>
                    <w:rPr>
                      <w:rFonts w:hint="eastAsia" w:ascii="宋体" w:hAnsi="宋体" w:eastAsia="宋体"/>
                      <w:color w:val="FF0000"/>
                      <w:szCs w:val="21"/>
                    </w:rPr>
                    <w:t>舐犊情深</w:t>
                  </w:r>
                </w:p>
              </w:tc>
              <w:tc>
                <w:tcPr>
                  <w:tcW w:w="3183" w:type="dxa"/>
                </w:tcPr>
                <w:p w14:paraId="0B632E3C">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olor w:val="FF0000"/>
                      <w:szCs w:val="21"/>
                    </w:rPr>
                  </w:pPr>
                  <w:r>
                    <w:rPr>
                      <w:rFonts w:hint="eastAsia" w:ascii="宋体" w:hAnsi="宋体" w:eastAsia="宋体"/>
                      <w:color w:val="FF0000"/>
                      <w:szCs w:val="21"/>
                    </w:rPr>
                    <w:t>用恰当的语言表达自己的看法和感受。</w:t>
                  </w:r>
                </w:p>
              </w:tc>
              <w:tc>
                <w:tcPr>
                  <w:tcW w:w="2625" w:type="dxa"/>
                </w:tcPr>
                <w:p w14:paraId="73D7970A">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olor w:val="FF0000"/>
                      <w:szCs w:val="21"/>
                    </w:rPr>
                  </w:pPr>
                  <w:r>
                    <w:rPr>
                      <w:rFonts w:hint="eastAsia" w:ascii="宋体" w:hAnsi="宋体" w:eastAsia="宋体"/>
                      <w:color w:val="FF0000"/>
                      <w:szCs w:val="21"/>
                    </w:rPr>
                    <w:t>有对象意识，和不同对象交流沟通时，注意使用恰当的措辞、语气等。</w:t>
                  </w:r>
                </w:p>
              </w:tc>
              <w:tc>
                <w:tcPr>
                  <w:tcW w:w="3283" w:type="dxa"/>
                </w:tcPr>
                <w:p w14:paraId="77B7A99F">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olor w:val="FF0000"/>
                      <w:szCs w:val="21"/>
                    </w:rPr>
                  </w:pPr>
                  <w:r>
                    <w:rPr>
                      <w:rFonts w:hint="eastAsia" w:ascii="宋体" w:hAnsi="宋体" w:eastAsia="宋体"/>
                      <w:color w:val="FF0000"/>
                      <w:szCs w:val="21"/>
                    </w:rPr>
                    <w:t>关注课文场景描写，唤醒生活经验，表达自己的真情实感。</w:t>
                  </w:r>
                </w:p>
              </w:tc>
            </w:tr>
            <w:tr w14:paraId="515E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1740" w:type="dxa"/>
                </w:tcPr>
                <w:p w14:paraId="030591B8">
                  <w:pPr>
                    <w:spacing w:line="360" w:lineRule="auto"/>
                    <w:rPr>
                      <w:rFonts w:ascii="宋体" w:hAnsi="宋体" w:eastAsia="宋体"/>
                      <w:szCs w:val="21"/>
                    </w:rPr>
                  </w:pPr>
                  <w:r>
                    <w:rPr>
                      <w:rFonts w:hint="eastAsia" w:ascii="宋体" w:hAnsi="宋体" w:eastAsia="宋体"/>
                      <w:szCs w:val="21"/>
                    </w:rPr>
                    <w:t>五下第一单元</w:t>
                  </w:r>
                </w:p>
              </w:tc>
              <w:tc>
                <w:tcPr>
                  <w:tcW w:w="1466" w:type="dxa"/>
                </w:tcPr>
                <w:p w14:paraId="2A766F7A">
                  <w:pPr>
                    <w:spacing w:line="360" w:lineRule="auto"/>
                    <w:rPr>
                      <w:rFonts w:ascii="宋体" w:hAnsi="宋体" w:eastAsia="宋体"/>
                      <w:szCs w:val="21"/>
                    </w:rPr>
                  </w:pPr>
                  <w:r>
                    <w:rPr>
                      <w:rFonts w:hint="eastAsia" w:ascii="宋体" w:hAnsi="宋体" w:eastAsia="宋体"/>
                      <w:szCs w:val="21"/>
                    </w:rPr>
                    <w:t>童年往事</w:t>
                  </w:r>
                </w:p>
              </w:tc>
              <w:tc>
                <w:tcPr>
                  <w:tcW w:w="3183" w:type="dxa"/>
                </w:tcPr>
                <w:p w14:paraId="34B93B73">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szCs w:val="21"/>
                    </w:rPr>
                  </w:pPr>
                  <w:r>
                    <w:rPr>
                      <w:rFonts w:hint="eastAsia" w:ascii="宋体" w:hAnsi="宋体" w:eastAsia="宋体"/>
                      <w:szCs w:val="21"/>
                    </w:rPr>
                    <w:t>把一件事的重点内容写具体。</w:t>
                  </w:r>
                </w:p>
              </w:tc>
              <w:tc>
                <w:tcPr>
                  <w:tcW w:w="2625" w:type="dxa"/>
                </w:tcPr>
                <w:p w14:paraId="51C25C09">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szCs w:val="21"/>
                    </w:rPr>
                  </w:pPr>
                  <w:r>
                    <w:rPr>
                      <w:rFonts w:hint="eastAsia" w:ascii="宋体" w:hAnsi="宋体" w:eastAsia="宋体"/>
                      <w:szCs w:val="21"/>
                    </w:rPr>
                    <w:t>把事情的经过写清楚，把“那一刻”的情形写具体，记录当时的真实感受。</w:t>
                  </w:r>
                </w:p>
              </w:tc>
              <w:tc>
                <w:tcPr>
                  <w:tcW w:w="3283" w:type="dxa"/>
                </w:tcPr>
                <w:p w14:paraId="45D2326F">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szCs w:val="21"/>
                    </w:rPr>
                  </w:pPr>
                  <w:r>
                    <w:rPr>
                      <w:rFonts w:hint="eastAsia" w:ascii="宋体" w:hAnsi="宋体" w:eastAsia="宋体"/>
                      <w:szCs w:val="21"/>
                    </w:rPr>
                    <w:t>结合具体的语言文字体会思想感情，读与写结合。</w:t>
                  </w:r>
                </w:p>
              </w:tc>
            </w:tr>
          </w:tbl>
          <w:p w14:paraId="5E7C5D52">
            <w:pPr>
              <w:rPr>
                <w:rFonts w:hint="eastAsia" w:ascii="宋体" w:hAnsi="宋体" w:eastAsia="宋体"/>
                <w:b/>
                <w:sz w:val="28"/>
                <w:szCs w:val="28"/>
              </w:rPr>
            </w:pPr>
          </w:p>
          <w:p w14:paraId="40770F18">
            <w:pPr>
              <w:rPr>
                <w:rFonts w:ascii="宋体" w:hAnsi="宋体" w:eastAsia="宋体"/>
                <w:b/>
                <w:sz w:val="28"/>
                <w:szCs w:val="28"/>
              </w:rPr>
            </w:pPr>
            <w:r>
              <w:rPr>
                <w:rFonts w:hint="eastAsia" w:ascii="宋体" w:hAnsi="宋体" w:eastAsia="宋体"/>
                <w:b/>
                <w:sz w:val="28"/>
                <w:szCs w:val="28"/>
              </w:rPr>
              <w:t>横向分析:</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9"/>
              <w:gridCol w:w="2879"/>
              <w:gridCol w:w="2880"/>
              <w:gridCol w:w="3884"/>
            </w:tblGrid>
            <w:tr w14:paraId="17030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879" w:type="dxa"/>
                  <w:shd w:val="clear" w:color="auto" w:fill="C5E0B3" w:themeFill="accent6" w:themeFillTint="66"/>
                </w:tcPr>
                <w:p w14:paraId="4732CCBC">
                  <w:pPr>
                    <w:spacing w:line="400" w:lineRule="exact"/>
                    <w:jc w:val="center"/>
                    <w:rPr>
                      <w:rFonts w:ascii="宋体" w:hAnsi="宋体" w:eastAsia="宋体"/>
                      <w:b/>
                      <w:sz w:val="24"/>
                    </w:rPr>
                  </w:pPr>
                  <w:r>
                    <w:rPr>
                      <w:rFonts w:hint="eastAsia" w:ascii="宋体" w:hAnsi="宋体" w:eastAsia="宋体"/>
                      <w:b/>
                      <w:sz w:val="24"/>
                    </w:rPr>
                    <w:t>单元板块</w:t>
                  </w:r>
                </w:p>
              </w:tc>
              <w:tc>
                <w:tcPr>
                  <w:tcW w:w="2879" w:type="dxa"/>
                  <w:shd w:val="clear" w:color="auto" w:fill="C5E0B3" w:themeFill="accent6" w:themeFillTint="66"/>
                </w:tcPr>
                <w:p w14:paraId="6B5D4154">
                  <w:pPr>
                    <w:spacing w:line="400" w:lineRule="exact"/>
                    <w:jc w:val="center"/>
                    <w:rPr>
                      <w:rFonts w:ascii="宋体" w:hAnsi="宋体" w:eastAsia="宋体"/>
                      <w:b/>
                      <w:sz w:val="24"/>
                    </w:rPr>
                  </w:pPr>
                  <w:r>
                    <w:rPr>
                      <w:rFonts w:hint="eastAsia" w:ascii="宋体" w:hAnsi="宋体" w:eastAsia="宋体"/>
                      <w:b/>
                      <w:sz w:val="24"/>
                    </w:rPr>
                    <w:t>课文重点与难点</w:t>
                  </w:r>
                </w:p>
              </w:tc>
              <w:tc>
                <w:tcPr>
                  <w:tcW w:w="2880" w:type="dxa"/>
                  <w:shd w:val="clear" w:color="auto" w:fill="C5E0B3" w:themeFill="accent6" w:themeFillTint="66"/>
                </w:tcPr>
                <w:p w14:paraId="5B15945C">
                  <w:pPr>
                    <w:spacing w:line="400" w:lineRule="exact"/>
                    <w:jc w:val="center"/>
                    <w:rPr>
                      <w:rFonts w:ascii="宋体" w:hAnsi="宋体" w:eastAsia="宋体"/>
                      <w:b/>
                      <w:sz w:val="24"/>
                    </w:rPr>
                  </w:pPr>
                  <w:r>
                    <w:rPr>
                      <w:rFonts w:hint="eastAsia" w:ascii="宋体" w:hAnsi="宋体" w:eastAsia="宋体"/>
                      <w:b/>
                      <w:sz w:val="24"/>
                    </w:rPr>
                    <w:t>语文要素</w:t>
                  </w:r>
                </w:p>
              </w:tc>
              <w:tc>
                <w:tcPr>
                  <w:tcW w:w="3884" w:type="dxa"/>
                  <w:shd w:val="clear" w:color="auto" w:fill="C5E0B3" w:themeFill="accent6" w:themeFillTint="66"/>
                </w:tcPr>
                <w:p w14:paraId="20088313">
                  <w:pPr>
                    <w:spacing w:line="400" w:lineRule="exact"/>
                    <w:jc w:val="center"/>
                    <w:rPr>
                      <w:rFonts w:ascii="宋体" w:hAnsi="宋体" w:eastAsia="宋体"/>
                      <w:b/>
                      <w:sz w:val="24"/>
                    </w:rPr>
                  </w:pPr>
                  <w:r>
                    <w:rPr>
                      <w:rFonts w:hint="eastAsia" w:ascii="宋体" w:hAnsi="宋体" w:eastAsia="宋体"/>
                      <w:b/>
                      <w:sz w:val="24"/>
                    </w:rPr>
                    <w:t>教法</w:t>
                  </w:r>
                </w:p>
              </w:tc>
            </w:tr>
            <w:tr w14:paraId="08E6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879" w:type="dxa"/>
                  <w:vAlign w:val="center"/>
                </w:tcPr>
                <w:p w14:paraId="531A6B0B">
                  <w:pPr>
                    <w:spacing w:line="300" w:lineRule="exact"/>
                    <w:jc w:val="center"/>
                    <w:rPr>
                      <w:rFonts w:ascii="宋体" w:hAnsi="宋体" w:eastAsia="宋体"/>
                    </w:rPr>
                  </w:pPr>
                  <w:r>
                    <w:rPr>
                      <w:rFonts w:hint="eastAsia" w:ascii="宋体" w:hAnsi="宋体" w:eastAsia="宋体"/>
                    </w:rPr>
                    <w:t>《</w:t>
                  </w:r>
                  <w:r>
                    <w:rPr>
                      <w:rFonts w:hint="eastAsia" w:ascii="宋体" w:hAnsi="宋体" w:eastAsia="宋体"/>
                      <w:lang w:val="en-US" w:eastAsia="zh-CN"/>
                    </w:rPr>
                    <w:t>慈母情深</w:t>
                  </w:r>
                  <w:r>
                    <w:rPr>
                      <w:rFonts w:hint="eastAsia" w:ascii="宋体" w:hAnsi="宋体" w:eastAsia="宋体"/>
                    </w:rPr>
                    <w:t>》</w:t>
                  </w:r>
                </w:p>
              </w:tc>
              <w:tc>
                <w:tcPr>
                  <w:tcW w:w="2879" w:type="dxa"/>
                </w:tcPr>
                <w:p w14:paraId="75D78226">
                  <w:pPr>
                    <w:spacing w:line="300" w:lineRule="exact"/>
                    <w:rPr>
                      <w:rFonts w:hint="default" w:ascii="宋体" w:hAnsi="宋体" w:eastAsia="宋体"/>
                      <w:lang w:val="en-US" w:eastAsia="zh-CN"/>
                    </w:rPr>
                  </w:pPr>
                  <w:r>
                    <w:rPr>
                      <w:rFonts w:hint="eastAsia" w:ascii="宋体" w:hAnsi="宋体" w:eastAsia="宋体"/>
                      <w:lang w:val="en-US" w:eastAsia="zh-CN"/>
                    </w:rPr>
                    <w:t>1.通过阅读对母亲外貌、动作、语言描写的句段，体会母亲的慈祥与善良和“我”对母亲的感激、热爱、崇敬。</w:t>
                  </w:r>
                </w:p>
              </w:tc>
              <w:tc>
                <w:tcPr>
                  <w:tcW w:w="2880" w:type="dxa"/>
                </w:tcPr>
                <w:p w14:paraId="6BF42F31">
                  <w:pPr>
                    <w:spacing w:line="300" w:lineRule="exact"/>
                    <w:jc w:val="left"/>
                    <w:rPr>
                      <w:rFonts w:hint="default" w:ascii="宋体" w:hAnsi="宋体" w:eastAsia="宋体"/>
                      <w:lang w:val="en-US" w:eastAsia="zh-CN"/>
                    </w:rPr>
                  </w:pPr>
                </w:p>
                <w:p w14:paraId="4A447BDF">
                  <w:pPr>
                    <w:spacing w:line="300" w:lineRule="exact"/>
                    <w:jc w:val="left"/>
                    <w:rPr>
                      <w:rFonts w:hint="default" w:ascii="宋体" w:hAnsi="宋体" w:eastAsia="宋体"/>
                      <w:lang w:val="en-US" w:eastAsia="zh-CN"/>
                    </w:rPr>
                  </w:pPr>
                  <w:r>
                    <w:rPr>
                      <w:rFonts w:hint="default" w:ascii="宋体" w:hAnsi="宋体" w:eastAsia="宋体"/>
                      <w:lang w:val="en-US" w:eastAsia="zh-CN"/>
                    </w:rPr>
                    <w:t>精读</w:t>
                  </w:r>
                </w:p>
                <w:p w14:paraId="7850E7E5">
                  <w:pPr>
                    <w:spacing w:line="300" w:lineRule="exact"/>
                    <w:jc w:val="left"/>
                    <w:rPr>
                      <w:rFonts w:hint="default" w:ascii="宋体" w:hAnsi="宋体" w:eastAsia="宋体"/>
                      <w:lang w:val="en-US" w:eastAsia="zh-CN"/>
                    </w:rPr>
                  </w:pPr>
                  <w:r>
                    <w:rPr>
                      <w:rFonts w:hint="default" w:ascii="宋体" w:hAnsi="宋体" w:eastAsia="宋体"/>
                      <w:lang w:val="en-US" w:eastAsia="zh-CN"/>
                    </w:rPr>
                    <w:t>从场景描写和细节描写</w:t>
                  </w:r>
                </w:p>
                <w:p w14:paraId="04A5439E">
                  <w:pPr>
                    <w:spacing w:line="300" w:lineRule="exact"/>
                    <w:jc w:val="left"/>
                    <w:rPr>
                      <w:rFonts w:hint="default" w:ascii="宋体" w:hAnsi="宋体" w:eastAsia="宋体"/>
                      <w:lang w:val="en-US" w:eastAsia="zh-CN"/>
                    </w:rPr>
                  </w:pPr>
                  <w:r>
                    <w:rPr>
                      <w:rFonts w:hint="default" w:ascii="宋体" w:hAnsi="宋体" w:eastAsia="宋体"/>
                      <w:lang w:val="en-US" w:eastAsia="zh-CN"/>
                    </w:rPr>
                    <w:t>中体会慈母之情。</w:t>
                  </w:r>
                </w:p>
              </w:tc>
              <w:tc>
                <w:tcPr>
                  <w:tcW w:w="3884" w:type="dxa"/>
                </w:tcPr>
                <w:p w14:paraId="68BD99B0">
                  <w:pPr>
                    <w:spacing w:line="300" w:lineRule="exact"/>
                    <w:ind w:firstLine="420" w:firstLineChars="200"/>
                    <w:rPr>
                      <w:rFonts w:hint="default" w:ascii="宋体" w:hAnsi="宋体" w:eastAsia="宋体"/>
                      <w:lang w:val="en-US" w:eastAsia="zh-CN"/>
                    </w:rPr>
                  </w:pPr>
                  <w:r>
                    <w:rPr>
                      <w:rFonts w:hint="default" w:ascii="宋体" w:hAnsi="宋体" w:eastAsia="宋体"/>
                      <w:lang w:val="en-US" w:eastAsia="zh-CN"/>
                    </w:rPr>
                    <w:t>在整体把握课文主要内容的基础上，以学生阅读交流为主， 引导学生想象画面、联系生活实际， 体会场景描写和细节描写的表达效果。</w:t>
                  </w:r>
                </w:p>
              </w:tc>
            </w:tr>
            <w:tr w14:paraId="75AB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879" w:type="dxa"/>
                  <w:vAlign w:val="center"/>
                </w:tcPr>
                <w:p w14:paraId="13DA022A">
                  <w:pPr>
                    <w:spacing w:line="300" w:lineRule="exact"/>
                    <w:jc w:val="center"/>
                    <w:rPr>
                      <w:rFonts w:ascii="宋体" w:hAnsi="宋体" w:eastAsia="宋体"/>
                    </w:rPr>
                  </w:pPr>
                  <w:r>
                    <w:rPr>
                      <w:rFonts w:hint="eastAsia" w:ascii="宋体" w:hAnsi="宋体" w:eastAsia="宋体"/>
                    </w:rPr>
                    <w:t>《</w:t>
                  </w:r>
                  <w:r>
                    <w:rPr>
                      <w:rFonts w:hint="eastAsia" w:ascii="宋体" w:hAnsi="宋体" w:eastAsia="宋体"/>
                      <w:lang w:val="en-US" w:eastAsia="zh-CN"/>
                    </w:rPr>
                    <w:t>父爱之舟</w:t>
                  </w:r>
                  <w:r>
                    <w:rPr>
                      <w:rFonts w:hint="eastAsia" w:ascii="宋体" w:hAnsi="宋体" w:eastAsia="宋体"/>
                    </w:rPr>
                    <w:t>》</w:t>
                  </w:r>
                </w:p>
              </w:tc>
              <w:tc>
                <w:tcPr>
                  <w:tcW w:w="2879" w:type="dxa"/>
                </w:tcPr>
                <w:p w14:paraId="6F2D2F1C">
                  <w:pPr>
                    <w:numPr>
                      <w:ilvl w:val="0"/>
                      <w:numId w:val="1"/>
                    </w:numPr>
                    <w:spacing w:line="300" w:lineRule="exact"/>
                    <w:rPr>
                      <w:rFonts w:hint="eastAsia" w:ascii="宋体" w:hAnsi="宋体" w:eastAsia="宋体"/>
                      <w:lang w:val="en-US" w:eastAsia="zh-CN"/>
                    </w:rPr>
                  </w:pPr>
                  <w:r>
                    <w:rPr>
                      <w:rFonts w:hint="eastAsia" w:ascii="宋体" w:hAnsi="宋体" w:eastAsia="宋体"/>
                      <w:lang w:val="en-US" w:eastAsia="zh-CN"/>
                    </w:rPr>
                    <w:t>情感朗读，整体感知，体味深情。</w:t>
                  </w:r>
                </w:p>
                <w:p w14:paraId="68BEB6B0">
                  <w:pPr>
                    <w:numPr>
                      <w:ilvl w:val="0"/>
                      <w:numId w:val="1"/>
                    </w:numPr>
                    <w:spacing w:line="300" w:lineRule="exact"/>
                    <w:ind w:left="0" w:leftChars="0" w:firstLine="0" w:firstLineChars="0"/>
                    <w:rPr>
                      <w:rFonts w:hint="eastAsia" w:ascii="宋体" w:hAnsi="宋体" w:eastAsia="宋体"/>
                      <w:lang w:val="en-US" w:eastAsia="zh-CN"/>
                    </w:rPr>
                  </w:pPr>
                  <w:r>
                    <w:rPr>
                      <w:rFonts w:hint="eastAsia" w:ascii="宋体" w:hAnsi="宋体" w:eastAsia="宋体"/>
                      <w:lang w:val="en-US" w:eastAsia="zh-CN"/>
                    </w:rPr>
                    <w:t>本文是以倒叙述方式回忆往事的，明确在“我”的梦中出现了哪些难忘的场景。</w:t>
                  </w:r>
                </w:p>
                <w:p w14:paraId="1749EACE">
                  <w:pPr>
                    <w:numPr>
                      <w:ilvl w:val="0"/>
                      <w:numId w:val="0"/>
                    </w:numPr>
                    <w:spacing w:line="300" w:lineRule="exact"/>
                    <w:ind w:leftChars="0"/>
                    <w:rPr>
                      <w:rFonts w:hint="default" w:ascii="宋体" w:hAnsi="宋体" w:eastAsia="宋体"/>
                      <w:lang w:val="en-US" w:eastAsia="zh-CN"/>
                    </w:rPr>
                  </w:pPr>
                  <w:r>
                    <w:rPr>
                      <w:rFonts w:hint="eastAsia" w:ascii="黑体" w:hAnsi="黑体" w:eastAsia="黑体" w:cs="黑体"/>
                      <w:b w:val="0"/>
                      <w:bCs/>
                      <w:sz w:val="32"/>
                      <w:szCs w:val="32"/>
                      <w:lang w:val="en-US" w:eastAsia="zh-CN"/>
                    </w:rPr>
                    <w:drawing>
                      <wp:anchor distT="0" distB="0" distL="114300" distR="114300" simplePos="0" relativeHeight="251688960" behindDoc="1" locked="0" layoutInCell="1" allowOverlap="1">
                        <wp:simplePos x="0" y="0"/>
                        <wp:positionH relativeFrom="column">
                          <wp:posOffset>-3585845</wp:posOffset>
                        </wp:positionH>
                        <wp:positionV relativeFrom="paragraph">
                          <wp:posOffset>-1155700</wp:posOffset>
                        </wp:positionV>
                        <wp:extent cx="10642600" cy="7556500"/>
                        <wp:effectExtent l="0" t="0" r="0" b="0"/>
                        <wp:wrapNone/>
                        <wp:docPr id="5"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宋体" w:hAnsi="宋体" w:eastAsia="宋体"/>
                      <w:lang w:val="en-US" w:eastAsia="zh-CN"/>
                    </w:rPr>
                    <w:t>3.结合相关内容理解作者以“父爱之舟”作为题目的原因。4.明确文章以“姑爹的那只小渔船”作为线索的好处。</w:t>
                  </w:r>
                </w:p>
              </w:tc>
              <w:tc>
                <w:tcPr>
                  <w:tcW w:w="2880" w:type="dxa"/>
                </w:tcPr>
                <w:p w14:paraId="587A1EFD">
                  <w:pPr>
                    <w:wordWrap w:val="0"/>
                    <w:spacing w:before="0" w:after="0" w:line="380" w:lineRule="atLeast"/>
                    <w:ind w:left="120" w:right="0"/>
                    <w:jc w:val="both"/>
                    <w:textAlignment w:val="baseline"/>
                    <w:rPr>
                      <w:rFonts w:ascii="宋体" w:hAnsi="宋体" w:eastAsia="宋体" w:cs="宋体"/>
                      <w:b w:val="0"/>
                      <w:i w:val="0"/>
                      <w:color w:val="000000"/>
                      <w:sz w:val="24"/>
                    </w:rPr>
                  </w:pPr>
                </w:p>
                <w:p w14:paraId="6696D6F0">
                  <w:pPr>
                    <w:wordWrap w:val="0"/>
                    <w:spacing w:before="0" w:after="0" w:line="380" w:lineRule="atLeast"/>
                    <w:ind w:left="120" w:right="0"/>
                    <w:jc w:val="both"/>
                    <w:textAlignment w:val="baseline"/>
                    <w:rPr>
                      <w:rFonts w:hint="default" w:ascii="宋体" w:hAnsi="宋体" w:eastAsia="宋体"/>
                      <w:lang w:val="en-US" w:eastAsia="zh-CN"/>
                    </w:rPr>
                  </w:pPr>
                  <w:r>
                    <w:rPr>
                      <w:rFonts w:hint="default" w:ascii="宋体" w:hAnsi="宋体" w:eastAsia="宋体"/>
                      <w:lang w:val="en-US" w:eastAsia="zh-CN"/>
                    </w:rPr>
                    <w:t>精读</w:t>
                  </w:r>
                </w:p>
                <w:p w14:paraId="2E8815C9">
                  <w:pPr>
                    <w:wordWrap w:val="0"/>
                    <w:spacing w:before="0" w:after="0" w:line="380" w:lineRule="atLeast"/>
                    <w:ind w:left="120" w:right="0"/>
                    <w:jc w:val="both"/>
                    <w:textAlignment w:val="baseline"/>
                    <w:rPr>
                      <w:rFonts w:hint="default" w:ascii="宋体" w:hAnsi="宋体" w:eastAsia="宋体"/>
                      <w:lang w:val="en-US" w:eastAsia="zh-CN"/>
                    </w:rPr>
                  </w:pPr>
                  <w:r>
                    <w:rPr>
                      <w:rFonts w:hint="default" w:ascii="宋体" w:hAnsi="宋体" w:eastAsia="宋体"/>
                      <w:lang w:val="en-US" w:eastAsia="zh-CN"/>
                    </w:rPr>
                    <w:t>从场景描写。</w:t>
                  </w:r>
                </w:p>
              </w:tc>
              <w:tc>
                <w:tcPr>
                  <w:tcW w:w="3884" w:type="dxa"/>
                </w:tcPr>
                <w:p w14:paraId="2BDF6980">
                  <w:pPr>
                    <w:spacing w:line="300" w:lineRule="exact"/>
                    <w:ind w:firstLine="420" w:firstLineChars="200"/>
                    <w:rPr>
                      <w:rFonts w:hint="default" w:ascii="宋体" w:hAnsi="宋体" w:eastAsia="宋体"/>
                      <w:lang w:val="en-US" w:eastAsia="zh-CN"/>
                    </w:rPr>
                  </w:pPr>
                  <w:r>
                    <w:rPr>
                      <w:rFonts w:hint="default" w:ascii="宋体" w:hAnsi="宋体" w:eastAsia="宋体"/>
                      <w:lang w:val="en-US" w:eastAsia="zh-CN"/>
                    </w:rPr>
                    <w:t>在整体把握课文主要内容的基础上梳理出课文描写的梦境中的几个场景，</w:t>
                  </w:r>
                  <w:r>
                    <w:rPr>
                      <w:rFonts w:hint="eastAsia" w:ascii="宋体" w:hAnsi="宋体" w:eastAsia="宋体"/>
                      <w:lang w:val="en-US" w:eastAsia="zh-CN"/>
                    </w:rPr>
                    <w:t>整体感知全文伤感的基调。通过小组合作的方式，品读、交流印象深刻的场景，理解题目及部分语句的含义，深入体会字里行间的情感。</w:t>
                  </w:r>
                </w:p>
              </w:tc>
            </w:tr>
            <w:tr w14:paraId="769D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879" w:type="dxa"/>
                  <w:vAlign w:val="center"/>
                </w:tcPr>
                <w:p w14:paraId="3723B1A8">
                  <w:pPr>
                    <w:spacing w:line="300" w:lineRule="exact"/>
                    <w:jc w:val="center"/>
                    <w:rPr>
                      <w:rFonts w:hint="default" w:ascii="宋体" w:hAnsi="宋体" w:eastAsia="宋体"/>
                      <w:lang w:val="en-US" w:eastAsia="zh-CN"/>
                    </w:rPr>
                  </w:pPr>
                  <w:r>
                    <w:rPr>
                      <w:rFonts w:hint="eastAsia" w:ascii="宋体" w:hAnsi="宋体" w:eastAsia="宋体"/>
                      <w:lang w:eastAsia="zh-CN"/>
                    </w:rPr>
                    <w:t>《“</w:t>
                  </w:r>
                  <w:r>
                    <w:rPr>
                      <w:rFonts w:hint="eastAsia" w:ascii="宋体" w:hAnsi="宋体" w:eastAsia="宋体"/>
                      <w:lang w:val="en-US" w:eastAsia="zh-CN"/>
                    </w:rPr>
                    <w:t>精彩极了</w:t>
                  </w:r>
                  <w:r>
                    <w:rPr>
                      <w:rFonts w:hint="default" w:ascii="宋体" w:hAnsi="宋体" w:eastAsia="宋体"/>
                      <w:lang w:val="en-US" w:eastAsia="zh-CN"/>
                    </w:rPr>
                    <w:t>”</w:t>
                  </w:r>
                  <w:r>
                    <w:rPr>
                      <w:rFonts w:hint="eastAsia" w:ascii="宋体" w:hAnsi="宋体" w:eastAsia="宋体"/>
                      <w:lang w:val="en-US" w:eastAsia="zh-CN"/>
                    </w:rPr>
                    <w:t>和“遭糕透了”》</w:t>
                  </w:r>
                </w:p>
              </w:tc>
              <w:tc>
                <w:tcPr>
                  <w:tcW w:w="2879" w:type="dxa"/>
                </w:tcPr>
                <w:p w14:paraId="70AC516C">
                  <w:pPr>
                    <w:numPr>
                      <w:ilvl w:val="0"/>
                      <w:numId w:val="0"/>
                    </w:numPr>
                    <w:spacing w:line="300" w:lineRule="exact"/>
                    <w:rPr>
                      <w:rFonts w:hint="eastAsia" w:ascii="宋体" w:hAnsi="宋体" w:eastAsia="宋体"/>
                      <w:lang w:val="en-US" w:eastAsia="zh-CN"/>
                    </w:rPr>
                  </w:pPr>
                  <w:r>
                    <w:rPr>
                      <w:rFonts w:hint="eastAsia" w:ascii="宋体" w:hAnsi="宋体" w:eastAsia="宋体"/>
                      <w:lang w:val="en-US" w:eastAsia="zh-CN"/>
                    </w:rPr>
                    <w:t>1.理解课文内容，抓住对人物动作、语言和心理描写的语句深入品读感悟。</w:t>
                  </w:r>
                </w:p>
                <w:p w14:paraId="6CA9F8B2">
                  <w:pPr>
                    <w:numPr>
                      <w:ilvl w:val="0"/>
                      <w:numId w:val="0"/>
                    </w:numPr>
                    <w:spacing w:line="300" w:lineRule="exact"/>
                    <w:rPr>
                      <w:rFonts w:hint="default" w:ascii="宋体" w:hAnsi="宋体" w:eastAsia="宋体"/>
                      <w:lang w:val="en-US" w:eastAsia="zh-CN"/>
                    </w:rPr>
                  </w:pPr>
                  <w:r>
                    <w:rPr>
                      <w:rFonts w:hint="eastAsia" w:ascii="宋体" w:hAnsi="宋体" w:eastAsia="宋体"/>
                      <w:lang w:val="en-US" w:eastAsia="zh-CN"/>
                    </w:rPr>
                    <w:t>2.理解父母的不同评价中饱含的爱，感受爱的不同表达方式。</w:t>
                  </w:r>
                </w:p>
              </w:tc>
              <w:tc>
                <w:tcPr>
                  <w:tcW w:w="2880" w:type="dxa"/>
                </w:tcPr>
                <w:p w14:paraId="323B25A4">
                  <w:pPr>
                    <w:spacing w:line="300" w:lineRule="exact"/>
                    <w:rPr>
                      <w:rFonts w:hint="default" w:ascii="宋体" w:hAnsi="宋体" w:eastAsia="宋体"/>
                      <w:lang w:val="en-US" w:eastAsia="zh-CN"/>
                    </w:rPr>
                  </w:pPr>
                  <w:r>
                    <w:rPr>
                      <w:rFonts w:hint="default" w:ascii="宋体" w:hAnsi="宋体" w:eastAsia="宋体"/>
                      <w:lang w:val="en-US" w:eastAsia="zh-CN"/>
                    </w:rPr>
                    <w:t>略读</w:t>
                  </w:r>
                </w:p>
                <w:p w14:paraId="53B3E664">
                  <w:pPr>
                    <w:spacing w:line="300" w:lineRule="exact"/>
                    <w:rPr>
                      <w:rFonts w:hint="default" w:ascii="宋体" w:hAnsi="宋体" w:eastAsia="宋体"/>
                      <w:lang w:val="en-US" w:eastAsia="zh-CN"/>
                    </w:rPr>
                  </w:pPr>
                  <w:r>
                    <w:rPr>
                      <w:rFonts w:hint="default" w:ascii="宋体" w:hAnsi="宋体" w:eastAsia="宋体"/>
                      <w:lang w:val="en-US" w:eastAsia="zh-CN"/>
                    </w:rPr>
                    <w:t>从我和父母对话的场景中体会父母对我爱的方式的不同。</w:t>
                  </w:r>
                </w:p>
              </w:tc>
              <w:tc>
                <w:tcPr>
                  <w:tcW w:w="3884" w:type="dxa"/>
                </w:tcPr>
                <w:p w14:paraId="20BA1BD0">
                  <w:pPr>
                    <w:numPr>
                      <w:ilvl w:val="0"/>
                      <w:numId w:val="0"/>
                    </w:numPr>
                    <w:spacing w:line="300" w:lineRule="exact"/>
                    <w:rPr>
                      <w:rFonts w:hint="default" w:ascii="宋体" w:hAnsi="宋体" w:eastAsia="宋体"/>
                      <w:lang w:val="en-US" w:eastAsia="zh-CN"/>
                    </w:rPr>
                  </w:pPr>
                  <w:r>
                    <w:rPr>
                      <w:rFonts w:hint="default" w:ascii="宋体" w:hAnsi="宋体" w:eastAsia="宋体"/>
                      <w:lang w:val="en-US" w:eastAsia="zh-CN"/>
                    </w:rPr>
                    <w:t>以题目入手， 设置悬念， 联系生活实际理解父母之爱。</w:t>
                  </w:r>
                  <w:r>
                    <w:rPr>
                      <w:rFonts w:hint="eastAsia" w:ascii="宋体" w:hAnsi="宋体" w:eastAsia="宋体"/>
                      <w:lang w:val="en-US" w:eastAsia="zh-CN"/>
                    </w:rPr>
                    <w:t>让学生明确任务，以自主合作学习为主，完成学习提示中提出的问题。</w:t>
                  </w:r>
                </w:p>
              </w:tc>
            </w:tr>
            <w:tr w14:paraId="6AFF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879" w:type="dxa"/>
                  <w:vAlign w:val="center"/>
                </w:tcPr>
                <w:p w14:paraId="058EFE22">
                  <w:pPr>
                    <w:spacing w:line="300" w:lineRule="exact"/>
                    <w:ind w:firstLine="420" w:firstLineChars="200"/>
                    <w:jc w:val="both"/>
                    <w:rPr>
                      <w:rFonts w:hint="eastAsia" w:ascii="宋体" w:hAnsi="宋体" w:eastAsia="宋体"/>
                      <w:lang w:val="en-US" w:eastAsia="zh-CN"/>
                    </w:rPr>
                  </w:pPr>
                  <w:r>
                    <w:rPr>
                      <w:rFonts w:hint="eastAsia" w:ascii="宋体" w:hAnsi="宋体" w:eastAsia="宋体"/>
                      <w:lang w:val="en-US" w:eastAsia="zh-CN"/>
                    </w:rPr>
                    <w:t>口语交际：父母之爱</w:t>
                  </w:r>
                </w:p>
                <w:p w14:paraId="239567E6">
                  <w:pPr>
                    <w:spacing w:line="300" w:lineRule="exact"/>
                    <w:ind w:firstLine="420" w:firstLineChars="200"/>
                    <w:jc w:val="both"/>
                    <w:rPr>
                      <w:rFonts w:hint="default" w:ascii="宋体" w:hAnsi="宋体" w:eastAsia="宋体"/>
                      <w:lang w:val="en-US" w:eastAsia="zh-CN"/>
                    </w:rPr>
                  </w:pPr>
                  <w:r>
                    <w:rPr>
                      <w:rFonts w:hint="eastAsia" w:ascii="宋体" w:hAnsi="宋体" w:eastAsia="宋体"/>
                      <w:lang w:val="en-US" w:eastAsia="zh-CN"/>
                    </w:rPr>
                    <w:t>习作：我想对您说</w:t>
                  </w:r>
                </w:p>
              </w:tc>
              <w:tc>
                <w:tcPr>
                  <w:tcW w:w="2879" w:type="dxa"/>
                </w:tcPr>
                <w:p w14:paraId="0E8603E9">
                  <w:pPr>
                    <w:numPr>
                      <w:ilvl w:val="0"/>
                      <w:numId w:val="0"/>
                    </w:numPr>
                    <w:spacing w:line="300" w:lineRule="exact"/>
                    <w:rPr>
                      <w:rFonts w:hint="default" w:ascii="宋体" w:hAnsi="宋体" w:eastAsia="宋体"/>
                      <w:lang w:val="en-US" w:eastAsia="zh-CN"/>
                    </w:rPr>
                  </w:pPr>
                  <w:r>
                    <w:rPr>
                      <w:rFonts w:hint="eastAsia" w:ascii="宋体" w:hAnsi="宋体" w:eastAsia="宋体"/>
                      <w:lang w:val="en-US" w:eastAsia="zh-CN"/>
                    </w:rPr>
                    <w:t>1.让学生学会理解父母不同方式的爱，能对事例中父母的不同做法发表自己的见解，提出合理的建议。</w:t>
                  </w:r>
                </w:p>
                <w:p w14:paraId="0D0F5183">
                  <w:pPr>
                    <w:numPr>
                      <w:ilvl w:val="0"/>
                      <w:numId w:val="0"/>
                    </w:numPr>
                    <w:spacing w:line="300" w:lineRule="exact"/>
                    <w:rPr>
                      <w:rFonts w:hint="default" w:ascii="宋体" w:hAnsi="宋体" w:eastAsia="宋体"/>
                      <w:lang w:val="en-US" w:eastAsia="zh-CN"/>
                    </w:rPr>
                  </w:pPr>
                  <w:r>
                    <w:rPr>
                      <w:rFonts w:hint="eastAsia" w:ascii="宋体" w:hAnsi="宋体" w:eastAsia="宋体"/>
                      <w:lang w:val="en-US" w:eastAsia="zh-CN"/>
                    </w:rPr>
                    <w:t>2.引导学生把自己特别想说的话写出来，鼓励真实而有创意的表达，写完后能自我修改。</w:t>
                  </w:r>
                </w:p>
              </w:tc>
              <w:tc>
                <w:tcPr>
                  <w:tcW w:w="2880" w:type="dxa"/>
                </w:tcPr>
                <w:p w14:paraId="76DA74CF">
                  <w:pPr>
                    <w:spacing w:line="300" w:lineRule="exact"/>
                    <w:rPr>
                      <w:rFonts w:hint="eastAsia" w:ascii="宋体" w:hAnsi="宋体" w:eastAsia="宋体"/>
                      <w:lang w:val="en-US" w:eastAsia="zh-CN"/>
                    </w:rPr>
                  </w:pPr>
                  <w:r>
                    <w:rPr>
                      <w:rFonts w:hint="default" w:ascii="宋体" w:hAnsi="宋体" w:eastAsia="宋体"/>
                      <w:lang w:val="en-US" w:eastAsia="zh-CN"/>
                    </w:rPr>
                    <w:t>从场景描写</w:t>
                  </w:r>
                  <w:r>
                    <w:rPr>
                      <w:rFonts w:hint="eastAsia" w:ascii="宋体" w:hAnsi="宋体" w:eastAsia="宋体"/>
                      <w:lang w:val="en-US" w:eastAsia="zh-CN"/>
                    </w:rPr>
                    <w:t>，细节中蕴含的感情。</w:t>
                  </w:r>
                </w:p>
                <w:p w14:paraId="3AB336D8">
                  <w:pPr>
                    <w:spacing w:line="300" w:lineRule="exact"/>
                    <w:rPr>
                      <w:rFonts w:ascii="宋体" w:hAnsi="宋体" w:eastAsia="宋体"/>
                    </w:rPr>
                  </w:pPr>
                  <w:r>
                    <w:rPr>
                      <w:rFonts w:hint="eastAsia" w:ascii="宋体" w:hAnsi="宋体" w:eastAsia="宋体"/>
                      <w:lang w:val="en-US" w:eastAsia="zh-CN"/>
                    </w:rPr>
                    <w:t>恰当的语言表达自己的看法和感受。构思布局、语言组织、恰当使用修辞手法等，使学生能够在写作中准确传达心意。</w:t>
                  </w:r>
                </w:p>
              </w:tc>
              <w:tc>
                <w:tcPr>
                  <w:tcW w:w="3884" w:type="dxa"/>
                </w:tcPr>
                <w:p w14:paraId="3E43D1C0">
                  <w:pPr>
                    <w:spacing w:line="300" w:lineRule="exact"/>
                    <w:rPr>
                      <w:rFonts w:hint="default" w:ascii="宋体" w:hAnsi="宋体" w:eastAsia="宋体"/>
                      <w:lang w:val="en-US" w:eastAsia="zh-CN"/>
                    </w:rPr>
                  </w:pPr>
                  <w:r>
                    <w:rPr>
                      <w:rFonts w:hint="eastAsia" w:ascii="宋体" w:hAnsi="宋体" w:eastAsia="宋体"/>
                      <w:lang w:val="en-US" w:eastAsia="zh-CN"/>
                    </w:rPr>
                    <w:t>引导学生在实践中体会与表达爱意，通过小组分享，深化对亲情的理解。结合个人经历与感受，用心书写一封致父母的信，不仅教授写作技巧，更重在真情实感的流露，促进心灵的共鸣。</w:t>
                  </w:r>
                </w:p>
              </w:tc>
            </w:tr>
          </w:tbl>
          <w:p w14:paraId="46ED6629"/>
        </w:tc>
      </w:tr>
      <w:tr w14:paraId="5307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55" w:type="dxa"/>
            <w:vMerge w:val="restart"/>
          </w:tcPr>
          <w:p w14:paraId="18A38ED2">
            <w:pPr>
              <w:jc w:val="center"/>
            </w:pPr>
          </w:p>
          <w:p w14:paraId="32AA65B4">
            <w:pPr>
              <w:jc w:val="center"/>
              <w:rPr>
                <w:b/>
                <w:sz w:val="28"/>
                <w:szCs w:val="28"/>
              </w:rPr>
            </w:pPr>
            <w:r>
              <w:rPr>
                <w:rFonts w:hint="eastAsia"/>
                <w:b/>
                <w:sz w:val="28"/>
                <w:szCs w:val="28"/>
              </w:rPr>
              <w:t>单元教学目标</w:t>
            </w:r>
          </w:p>
          <w:p w14:paraId="21DD2EAE">
            <w:pPr>
              <w:jc w:val="center"/>
            </w:pPr>
            <w:r>
              <w:rPr>
                <w:rFonts w:hint="eastAsia"/>
                <w:b/>
                <w:sz w:val="28"/>
                <w:szCs w:val="28"/>
              </w:rPr>
              <w:t>单元作业目标</w:t>
            </w:r>
          </w:p>
        </w:tc>
        <w:tc>
          <w:tcPr>
            <w:tcW w:w="3035" w:type="dxa"/>
            <w:shd w:val="clear" w:color="auto" w:fill="DCE272"/>
          </w:tcPr>
          <w:p w14:paraId="11D54330">
            <w:pPr>
              <w:jc w:val="center"/>
              <w:rPr>
                <w:b/>
                <w:sz w:val="28"/>
                <w:szCs w:val="28"/>
              </w:rPr>
            </w:pPr>
            <w:r>
              <w:rPr>
                <w:rFonts w:hint="eastAsia"/>
                <w:b/>
                <w:sz w:val="28"/>
                <w:szCs w:val="28"/>
              </w:rPr>
              <w:t>单元教学目标</w:t>
            </w:r>
          </w:p>
        </w:tc>
        <w:tc>
          <w:tcPr>
            <w:tcW w:w="3745" w:type="dxa"/>
            <w:gridSpan w:val="3"/>
            <w:shd w:val="clear" w:color="auto" w:fill="DCE272"/>
          </w:tcPr>
          <w:p w14:paraId="3A5A2222">
            <w:pPr>
              <w:jc w:val="center"/>
              <w:rPr>
                <w:b/>
                <w:sz w:val="28"/>
                <w:szCs w:val="28"/>
              </w:rPr>
            </w:pPr>
            <w:r>
              <w:rPr>
                <w:rFonts w:hint="eastAsia"/>
                <w:b/>
                <w:sz w:val="28"/>
                <w:szCs w:val="28"/>
              </w:rPr>
              <w:t>对应篇目</w:t>
            </w:r>
          </w:p>
        </w:tc>
        <w:tc>
          <w:tcPr>
            <w:tcW w:w="6270" w:type="dxa"/>
            <w:gridSpan w:val="2"/>
            <w:shd w:val="clear" w:color="auto" w:fill="DCE272"/>
          </w:tcPr>
          <w:p w14:paraId="26913E6E">
            <w:pPr>
              <w:jc w:val="center"/>
              <w:rPr>
                <w:b/>
                <w:sz w:val="28"/>
                <w:szCs w:val="28"/>
              </w:rPr>
            </w:pPr>
            <w:r>
              <w:rPr>
                <w:rFonts w:hint="eastAsia"/>
                <w:b/>
                <w:sz w:val="28"/>
                <w:szCs w:val="28"/>
              </w:rPr>
              <w:t>单元作业目标</w:t>
            </w:r>
          </w:p>
        </w:tc>
      </w:tr>
      <w:tr w14:paraId="7843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555" w:type="dxa"/>
            <w:vMerge w:val="continue"/>
          </w:tcPr>
          <w:p w14:paraId="24AD848A"/>
        </w:tc>
        <w:tc>
          <w:tcPr>
            <w:tcW w:w="3035" w:type="dxa"/>
          </w:tcPr>
          <w:p w14:paraId="6A107A7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1.认</w:t>
            </w:r>
            <w:r>
              <w:rPr>
                <w:rFonts w:hint="eastAsia" w:ascii="仿宋" w:hAnsi="仿宋" w:eastAsia="仿宋" w:cs="仿宋"/>
                <w:sz w:val="28"/>
                <w:szCs w:val="28"/>
              </w:rPr>
              <w:t>识32个生字,会写27个字,</w:t>
            </w:r>
            <w:r>
              <w:rPr>
                <w:rFonts w:hint="eastAsia" w:ascii="仿宋" w:hAnsi="仿宋" w:eastAsia="仿宋" w:cs="仿宋"/>
                <w:sz w:val="28"/>
                <w:szCs w:val="28"/>
                <w:lang w:val="en-US" w:eastAsia="zh-CN"/>
              </w:rPr>
              <w:t>会</w:t>
            </w:r>
            <w:r>
              <w:rPr>
                <w:rFonts w:hint="eastAsia" w:ascii="仿宋" w:hAnsi="仿宋" w:eastAsia="仿宋" w:cs="仿宋"/>
                <w:sz w:val="28"/>
                <w:szCs w:val="28"/>
              </w:rPr>
              <w:t>写39个词语。</w:t>
            </w:r>
          </w:p>
          <w:p w14:paraId="4480DA7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.默</w:t>
            </w:r>
            <w:r>
              <w:rPr>
                <w:rFonts w:hint="eastAsia" w:ascii="仿宋" w:hAnsi="仿宋" w:eastAsia="仿宋" w:cs="仿宋"/>
                <w:sz w:val="28"/>
                <w:szCs w:val="28"/>
              </w:rPr>
              <w:t>读课文,能通过课文描写的场景、细节,体会其中</w:t>
            </w:r>
            <w:r>
              <w:rPr>
                <w:rFonts w:hint="eastAsia" w:ascii="仿宋" w:hAnsi="仿宋" w:eastAsia="仿宋" w:cs="仿宋"/>
                <w:sz w:val="28"/>
                <w:szCs w:val="28"/>
                <w:lang w:val="en-US" w:eastAsia="zh-CN"/>
              </w:rPr>
              <w:t>蕴</w:t>
            </w:r>
            <w:r>
              <w:rPr>
                <w:rFonts w:hint="eastAsia" w:ascii="仿宋" w:hAnsi="仿宋" w:eastAsia="仿宋" w:cs="仿宋"/>
                <w:sz w:val="28"/>
                <w:szCs w:val="28"/>
              </w:rPr>
              <w:t>含的情感,感受父母和子女之间的爱。</w:t>
            </w:r>
          </w:p>
          <w:p w14:paraId="7956011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sz w:val="28"/>
                <w:szCs w:val="28"/>
                <w:lang w:val="en-US" w:eastAsia="zh-CN"/>
              </w:rPr>
              <w:t>.</w:t>
            </w:r>
            <w:r>
              <w:rPr>
                <w:rFonts w:hint="eastAsia" w:ascii="仿宋" w:hAnsi="仿宋" w:eastAsia="仿宋" w:cs="仿宋"/>
                <w:sz w:val="28"/>
                <w:szCs w:val="28"/>
              </w:rPr>
              <w:t>能理解题目和句子的含义,体会文中反复出现的词语的表达效果。</w:t>
            </w:r>
          </w:p>
          <w:p w14:paraId="6E978AB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4</w:t>
            </w:r>
            <w:r>
              <w:rPr>
                <w:rFonts w:hint="eastAsia" w:ascii="仿宋" w:hAnsi="仿宋" w:eastAsia="仿宋" w:cs="仿宋"/>
                <w:sz w:val="28"/>
                <w:szCs w:val="28"/>
                <w:lang w:val="en-US" w:eastAsia="zh-CN"/>
              </w:rPr>
              <w:t>.</w:t>
            </w:r>
            <w:r>
              <w:rPr>
                <w:rFonts w:hint="eastAsia" w:ascii="仿宋" w:hAnsi="仿宋" w:eastAsia="仿宋" w:cs="仿宋"/>
                <w:sz w:val="28"/>
                <w:szCs w:val="28"/>
              </w:rPr>
              <w:t>能联系生活实际,写出自己“鼻子一酸”的经历</w:t>
            </w:r>
            <w:r>
              <w:rPr>
                <w:rFonts w:hint="eastAsia" w:ascii="仿宋" w:hAnsi="仿宋" w:eastAsia="仿宋" w:cs="仿宋"/>
                <w:sz w:val="28"/>
                <w:szCs w:val="28"/>
                <w:lang w:eastAsia="zh-CN"/>
              </w:rPr>
              <w:t>。</w:t>
            </w:r>
          </w:p>
          <w:p w14:paraId="4489CBD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5</w:t>
            </w:r>
            <w:r>
              <w:rPr>
                <w:rFonts w:hint="eastAsia" w:ascii="仿宋" w:hAnsi="仿宋" w:eastAsia="仿宋" w:cs="仿宋"/>
                <w:sz w:val="28"/>
                <w:szCs w:val="28"/>
                <w:lang w:val="en-US" w:eastAsia="zh-CN"/>
              </w:rPr>
              <w:t>.</w:t>
            </w:r>
            <w:r>
              <w:rPr>
                <w:rFonts w:hint="eastAsia" w:ascii="仿宋" w:hAnsi="仿宋" w:eastAsia="仿宋" w:cs="仿宋"/>
                <w:sz w:val="28"/>
                <w:szCs w:val="28"/>
              </w:rPr>
              <w:t>了解巴</w:t>
            </w:r>
            <w:r>
              <w:rPr>
                <w:rFonts w:hint="eastAsia" w:ascii="仿宋" w:hAnsi="仿宋" w:eastAsia="仿宋" w:cs="仿宋"/>
                <w:sz w:val="28"/>
                <w:szCs w:val="28"/>
                <w:lang w:val="en-US" w:eastAsia="zh-CN"/>
              </w:rPr>
              <w:t>迪</w:t>
            </w:r>
            <w:r>
              <w:rPr>
                <w:rFonts w:hint="eastAsia" w:ascii="仿宋" w:hAnsi="仿宋" w:eastAsia="仿宋" w:cs="仿宋"/>
                <w:sz w:val="28"/>
                <w:szCs w:val="28"/>
              </w:rPr>
              <w:t>父母对同一首诗不同评价的原因,能联系生</w:t>
            </w:r>
            <w:r>
              <w:rPr>
                <w:rFonts w:hint="eastAsia" w:ascii="黑体" w:hAnsi="黑体" w:eastAsia="黑体" w:cs="黑体"/>
                <w:b w:val="0"/>
                <w:bCs/>
                <w:sz w:val="32"/>
                <w:szCs w:val="32"/>
                <w:lang w:val="en-US" w:eastAsia="zh-CN"/>
              </w:rPr>
              <w:drawing>
                <wp:anchor distT="0" distB="0" distL="114300" distR="114300" simplePos="0" relativeHeight="251689984" behindDoc="1" locked="0" layoutInCell="1" allowOverlap="1">
                  <wp:simplePos x="0" y="0"/>
                  <wp:positionH relativeFrom="column">
                    <wp:posOffset>-1685925</wp:posOffset>
                  </wp:positionH>
                  <wp:positionV relativeFrom="paragraph">
                    <wp:posOffset>-3778250</wp:posOffset>
                  </wp:positionV>
                  <wp:extent cx="10642600" cy="7556500"/>
                  <wp:effectExtent l="0" t="0" r="0" b="0"/>
                  <wp:wrapNone/>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仿宋" w:hAnsi="仿宋" w:eastAsia="仿宋" w:cs="仿宋"/>
                <w:sz w:val="28"/>
                <w:szCs w:val="28"/>
              </w:rPr>
              <w:t>活实际,说出对两种表达爱的方式的看法。</w:t>
            </w:r>
          </w:p>
        </w:tc>
        <w:tc>
          <w:tcPr>
            <w:tcW w:w="3745" w:type="dxa"/>
            <w:gridSpan w:val="3"/>
          </w:tcPr>
          <w:p w14:paraId="4CD467C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0E0789F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42B4F11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305BDE0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慈母情深</w:t>
            </w:r>
            <w:r>
              <w:rPr>
                <w:rFonts w:hint="eastAsia" w:ascii="仿宋" w:hAnsi="仿宋" w:eastAsia="仿宋" w:cs="仿宋"/>
                <w:sz w:val="28"/>
                <w:szCs w:val="28"/>
              </w:rPr>
              <w:t>》</w:t>
            </w:r>
          </w:p>
          <w:p w14:paraId="52F5F75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父爱之舟</w:t>
            </w:r>
            <w:r>
              <w:rPr>
                <w:rFonts w:hint="eastAsia" w:ascii="仿宋" w:hAnsi="仿宋" w:eastAsia="仿宋" w:cs="仿宋"/>
                <w:sz w:val="28"/>
                <w:szCs w:val="28"/>
              </w:rPr>
              <w:t>》</w:t>
            </w:r>
          </w:p>
          <w:p w14:paraId="3567C8F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p>
          <w:p w14:paraId="1DB8991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56A3D24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6AA89ED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6BED1BC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5E43A59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56A1CB9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精彩极了”和“遭糕透了”》</w:t>
            </w:r>
          </w:p>
          <w:p w14:paraId="156DD2E5">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习作：</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我想对您说</w:t>
            </w:r>
            <w:r>
              <w:rPr>
                <w:rFonts w:hint="eastAsia" w:ascii="仿宋" w:hAnsi="仿宋" w:eastAsia="仿宋" w:cs="仿宋"/>
                <w:sz w:val="28"/>
                <w:szCs w:val="28"/>
                <w:lang w:eastAsia="zh-CN"/>
              </w:rPr>
              <w:t>》</w:t>
            </w:r>
          </w:p>
        </w:tc>
        <w:tc>
          <w:tcPr>
            <w:tcW w:w="6270" w:type="dxa"/>
            <w:gridSpan w:val="2"/>
          </w:tcPr>
          <w:p w14:paraId="05F90DF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rPr>
            </w:pPr>
            <w:r>
              <w:rPr>
                <w:rFonts w:hint="eastAsia" w:ascii="仿宋" w:hAnsi="仿宋" w:eastAsia="仿宋" w:cs="仿宋"/>
                <w:b/>
                <w:bCs/>
                <w:sz w:val="28"/>
                <w:szCs w:val="28"/>
              </w:rPr>
              <w:t>低阶目标：</w:t>
            </w:r>
          </w:p>
          <w:p w14:paraId="26FC3410">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能认识“</w:t>
            </w:r>
            <w:r>
              <w:rPr>
                <w:rFonts w:hint="eastAsia" w:ascii="仿宋" w:hAnsi="仿宋" w:eastAsia="仿宋" w:cs="仿宋"/>
                <w:sz w:val="28"/>
                <w:szCs w:val="28"/>
                <w:lang w:val="en-US" w:eastAsia="zh-CN"/>
              </w:rPr>
              <w:t>魄</w:t>
            </w:r>
            <w:r>
              <w:rPr>
                <w:rFonts w:hint="eastAsia" w:ascii="仿宋" w:hAnsi="仿宋" w:eastAsia="仿宋" w:cs="仿宋"/>
                <w:sz w:val="28"/>
                <w:szCs w:val="28"/>
              </w:rPr>
              <w:t>、</w:t>
            </w:r>
            <w:r>
              <w:rPr>
                <w:rFonts w:hint="eastAsia" w:ascii="仿宋" w:hAnsi="仿宋" w:eastAsia="仿宋" w:cs="仿宋"/>
                <w:sz w:val="28"/>
                <w:szCs w:val="28"/>
                <w:lang w:val="en-US" w:eastAsia="zh-CN"/>
              </w:rPr>
              <w:t>抑</w:t>
            </w:r>
            <w:r>
              <w:rPr>
                <w:rFonts w:hint="eastAsia" w:ascii="仿宋" w:hAnsi="仿宋" w:eastAsia="仿宋" w:cs="仿宋"/>
                <w:sz w:val="28"/>
                <w:szCs w:val="28"/>
              </w:rPr>
              <w:t>”等1</w:t>
            </w:r>
            <w:r>
              <w:rPr>
                <w:rFonts w:hint="eastAsia" w:ascii="仿宋" w:hAnsi="仿宋" w:eastAsia="仿宋" w:cs="仿宋"/>
                <w:sz w:val="28"/>
                <w:szCs w:val="28"/>
                <w:lang w:val="en-US" w:eastAsia="zh-CN"/>
              </w:rPr>
              <w:t>0</w:t>
            </w:r>
            <w:r>
              <w:rPr>
                <w:rFonts w:hint="eastAsia" w:ascii="仿宋" w:hAnsi="仿宋" w:eastAsia="仿宋" w:cs="仿宋"/>
                <w:sz w:val="28"/>
                <w:szCs w:val="28"/>
              </w:rPr>
              <w:t>个生字，会写“</w:t>
            </w:r>
            <w:r>
              <w:rPr>
                <w:rFonts w:hint="eastAsia" w:ascii="仿宋" w:hAnsi="仿宋" w:eastAsia="仿宋" w:cs="仿宋"/>
                <w:sz w:val="28"/>
                <w:szCs w:val="28"/>
                <w:lang w:val="en-US" w:eastAsia="zh-CN"/>
              </w:rPr>
              <w:t>辞</w:t>
            </w:r>
            <w:r>
              <w:rPr>
                <w:rFonts w:hint="eastAsia" w:ascii="仿宋" w:hAnsi="仿宋" w:eastAsia="仿宋" w:cs="仿宋"/>
                <w:sz w:val="28"/>
                <w:szCs w:val="28"/>
              </w:rPr>
              <w:t>、</w:t>
            </w:r>
            <w:r>
              <w:rPr>
                <w:rFonts w:hint="eastAsia" w:ascii="仿宋" w:hAnsi="仿宋" w:eastAsia="仿宋" w:cs="仿宋"/>
                <w:sz w:val="28"/>
                <w:szCs w:val="28"/>
                <w:lang w:val="en-US" w:eastAsia="zh-CN"/>
              </w:rPr>
              <w:t>抑”</w:t>
            </w:r>
            <w:r>
              <w:rPr>
                <w:rFonts w:hint="eastAsia" w:ascii="仿宋" w:hAnsi="仿宋" w:eastAsia="仿宋" w:cs="仿宋"/>
                <w:sz w:val="28"/>
                <w:szCs w:val="28"/>
              </w:rPr>
              <w:t>等</w:t>
            </w:r>
            <w:r>
              <w:rPr>
                <w:rFonts w:hint="eastAsia" w:ascii="仿宋" w:hAnsi="仿宋" w:eastAsia="仿宋" w:cs="仿宋"/>
                <w:sz w:val="28"/>
                <w:szCs w:val="28"/>
                <w:lang w:val="en-US" w:eastAsia="zh-CN"/>
              </w:rPr>
              <w:t>15</w:t>
            </w:r>
            <w:r>
              <w:rPr>
                <w:rFonts w:hint="eastAsia" w:ascii="仿宋" w:hAnsi="仿宋" w:eastAsia="仿宋" w:cs="仿宋"/>
                <w:sz w:val="28"/>
                <w:szCs w:val="28"/>
              </w:rPr>
              <w:t>个字，</w:t>
            </w:r>
            <w:r>
              <w:rPr>
                <w:rFonts w:hint="eastAsia" w:ascii="仿宋" w:hAnsi="仿宋" w:eastAsia="仿宋" w:cs="仿宋"/>
                <w:sz w:val="28"/>
                <w:szCs w:val="28"/>
                <w:lang w:val="en-US" w:eastAsia="zh-CN"/>
              </w:rPr>
              <w:t>会写“长篇、连续”等20个词语</w:t>
            </w:r>
            <w:r>
              <w:rPr>
                <w:rFonts w:hint="eastAsia" w:ascii="仿宋" w:hAnsi="仿宋" w:eastAsia="仿宋" w:cs="仿宋"/>
                <w:sz w:val="28"/>
                <w:szCs w:val="28"/>
              </w:rPr>
              <w:t>；</w:t>
            </w:r>
            <w:r>
              <w:rPr>
                <w:rFonts w:hint="eastAsia" w:ascii="仿宋" w:hAnsi="仿宋" w:eastAsia="仿宋" w:cs="仿宋"/>
                <w:sz w:val="28"/>
                <w:szCs w:val="28"/>
                <w:lang w:val="en-US" w:eastAsia="zh-CN"/>
              </w:rPr>
              <w:t>体会文中反复出现的词语的表达效果。</w:t>
            </w:r>
          </w:p>
          <w:p w14:paraId="4AE77C40">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2.认识“茧、栈”等16个生字，会写“蚕、考”等12个字，会写“渔船、报考”等19个词语。</w:t>
            </w:r>
          </w:p>
          <w:p w14:paraId="7D47D70A">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3.认识“誉、励”等6个生字。</w:t>
            </w:r>
          </w:p>
          <w:p w14:paraId="0E75117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中</w:t>
            </w:r>
            <w:r>
              <w:rPr>
                <w:rFonts w:hint="eastAsia" w:ascii="仿宋" w:hAnsi="仿宋" w:eastAsia="仿宋" w:cs="仿宋"/>
                <w:b/>
                <w:bCs/>
                <w:sz w:val="28"/>
                <w:szCs w:val="28"/>
              </w:rPr>
              <w:t>阶目标：</w:t>
            </w:r>
          </w:p>
          <w:p w14:paraId="4D321CB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1.默读课文，想象描写的场景、细节，体会“慈母情深”。2.理解题目和句子的含义，体会深切的父爱。</w:t>
            </w:r>
          </w:p>
          <w:p w14:paraId="6D3CA17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3.说出对巴迪父母表达爱的方式的看法。</w:t>
            </w:r>
          </w:p>
          <w:p w14:paraId="2CBA198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4.</w:t>
            </w:r>
            <w:r>
              <w:rPr>
                <w:rFonts w:hint="eastAsia" w:ascii="仿宋" w:hAnsi="仿宋" w:eastAsia="仿宋" w:cs="仿宋"/>
                <w:sz w:val="28"/>
                <w:szCs w:val="28"/>
                <w:lang w:val="en-US" w:eastAsia="zh-CN"/>
              </w:rPr>
              <w:t>高阶目标：</w:t>
            </w:r>
          </w:p>
          <w:p w14:paraId="325049D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1.能联系生活实际，写出自己“鼻子一酸”的经历。  </w:t>
            </w:r>
          </w:p>
          <w:p w14:paraId="5C7ED64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2.联系生活实际，</w:t>
            </w:r>
            <w:r>
              <w:rPr>
                <w:rFonts w:hint="eastAsia" w:ascii="仿宋" w:hAnsi="仿宋" w:eastAsia="仿宋" w:cs="仿宋"/>
                <w:sz w:val="28"/>
                <w:szCs w:val="28"/>
              </w:rPr>
              <w:t>学习像作家一样</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给父母写一封信，用恰当的语言表达自己的心里话。</w:t>
            </w:r>
          </w:p>
        </w:tc>
      </w:tr>
      <w:tr w14:paraId="2832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4A0CD903">
            <w:pPr>
              <w:jc w:val="center"/>
              <w:rPr>
                <w:b/>
                <w:sz w:val="24"/>
                <w:szCs w:val="28"/>
              </w:rPr>
            </w:pPr>
            <w:r>
              <w:rPr>
                <w:rFonts w:hint="eastAsia"/>
                <w:b/>
                <w:sz w:val="24"/>
                <w:szCs w:val="28"/>
              </w:rPr>
              <w:t>基础知识点</w:t>
            </w:r>
          </w:p>
          <w:p w14:paraId="7CCB5586">
            <w:pPr>
              <w:jc w:val="center"/>
              <w:rPr>
                <w:b/>
                <w:sz w:val="24"/>
                <w:szCs w:val="28"/>
              </w:rPr>
            </w:pPr>
            <w:r>
              <w:rPr>
                <w:rFonts w:hint="eastAsia"/>
                <w:b/>
                <w:sz w:val="24"/>
                <w:szCs w:val="28"/>
              </w:rPr>
              <w:t>技能训练点</w:t>
            </w:r>
          </w:p>
          <w:p w14:paraId="1EFE71D7">
            <w:pPr>
              <w:jc w:val="center"/>
            </w:pPr>
            <w:r>
              <w:rPr>
                <w:rFonts w:hint="eastAsia"/>
                <w:b/>
                <w:sz w:val="24"/>
                <w:szCs w:val="28"/>
              </w:rPr>
              <w:t>立德树人点</w:t>
            </w:r>
          </w:p>
        </w:tc>
        <w:tc>
          <w:tcPr>
            <w:tcW w:w="13050" w:type="dxa"/>
            <w:gridSpan w:val="6"/>
          </w:tcPr>
          <w:p w14:paraId="0B72DA5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根据本单元教材内容，教学目标，语文要素，而确定了本单元各课时的三个基本训练点。</w:t>
            </w:r>
          </w:p>
          <w:p w14:paraId="68704E7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基础知识点：</w:t>
            </w:r>
            <w:r>
              <w:rPr>
                <w:rFonts w:hint="eastAsia" w:ascii="仿宋" w:hAnsi="仿宋" w:eastAsia="仿宋" w:cs="仿宋"/>
                <w:sz w:val="28"/>
                <w:szCs w:val="28"/>
              </w:rPr>
              <w:t>有感情朗读课文，能正确、流利、有感情地朗读课文。在阅读中学习对人物动作、语言和心理的刻画，体会思想感情。</w:t>
            </w:r>
          </w:p>
          <w:p w14:paraId="78BE0BF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技能训练点：</w:t>
            </w:r>
            <w:r>
              <w:rPr>
                <w:rFonts w:hint="eastAsia" w:ascii="仿宋" w:hAnsi="仿宋" w:eastAsia="仿宋" w:cs="仿宋"/>
                <w:sz w:val="28"/>
                <w:szCs w:val="28"/>
              </w:rPr>
              <w:t>想象描写的场景、细节，体会“慈母情深”通过小组全作的方式，品读、交流印象深刻的场景，理解题目以及部分语句的含义，深入体会蕴含在字里行间的情感。并培养学生文学阅读与创意表达能力，用所学方法体会生活中的情感。</w:t>
            </w:r>
          </w:p>
          <w:p w14:paraId="58A49B5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立德树人点：</w:t>
            </w:r>
            <w:r>
              <w:rPr>
                <w:rFonts w:hint="eastAsia" w:ascii="仿宋" w:hAnsi="仿宋" w:eastAsia="仿宋" w:cs="仿宋"/>
                <w:sz w:val="28"/>
                <w:szCs w:val="28"/>
              </w:rPr>
              <w:t>通过体会课文通过母爱的伟大，引领学生走向道德成熟的道路，成为有爱心、有责任感的社会</w:t>
            </w:r>
            <w:r>
              <w:rPr>
                <w:rFonts w:hint="eastAsia" w:ascii="黑体" w:hAnsi="黑体" w:eastAsia="黑体" w:cs="黑体"/>
                <w:b w:val="0"/>
                <w:bCs/>
                <w:sz w:val="32"/>
                <w:szCs w:val="32"/>
                <w:lang w:val="en-US" w:eastAsia="zh-CN"/>
              </w:rPr>
              <w:drawing>
                <wp:anchor distT="0" distB="0" distL="114300" distR="114300" simplePos="0" relativeHeight="251691008" behindDoc="1" locked="0" layoutInCell="1" allowOverlap="1">
                  <wp:simplePos x="0" y="0"/>
                  <wp:positionH relativeFrom="column">
                    <wp:posOffset>-1685925</wp:posOffset>
                  </wp:positionH>
                  <wp:positionV relativeFrom="paragraph">
                    <wp:posOffset>-1644650</wp:posOffset>
                  </wp:positionV>
                  <wp:extent cx="10642600" cy="7556500"/>
                  <wp:effectExtent l="0" t="0" r="0" b="0"/>
                  <wp:wrapNone/>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仿宋" w:hAnsi="仿宋" w:eastAsia="仿宋" w:cs="仿宋"/>
                <w:sz w:val="28"/>
                <w:szCs w:val="28"/>
              </w:rPr>
              <w:t>公民。引导学生构建健康心里机制，为日后的学习生活提供有益的指导。通过图表分析，不光让老师们知道本单元我们应该把握的重难点，还把小学段以主题式碎片化的知识点进行整合，让我们在各个学段准确把握教材重难点以及学生要学会的技能点。</w:t>
            </w:r>
          </w:p>
          <w:p w14:paraId="51484AFA">
            <w:pPr>
              <w:keepNext w:val="0"/>
              <w:keepLines w:val="0"/>
              <w:pageBreakBefore w:val="0"/>
              <w:widowControl w:val="0"/>
              <w:kinsoku/>
              <w:wordWrap/>
              <w:overflowPunct/>
              <w:topLinePunct w:val="0"/>
              <w:autoSpaceDE/>
              <w:autoSpaceDN/>
              <w:bidi w:val="0"/>
              <w:adjustRightInd/>
              <w:snapToGrid/>
              <w:spacing w:line="560" w:lineRule="exact"/>
              <w:textAlignment w:val="auto"/>
              <w:rPr>
                <w:sz w:val="28"/>
                <w:szCs w:val="28"/>
              </w:rPr>
            </w:pPr>
            <w:r>
              <w:rPr>
                <w:sz w:val="28"/>
                <w:szCs w:val="28"/>
              </w:rPr>
              <w:drawing>
                <wp:anchor distT="0" distB="0" distL="114300" distR="114300" simplePos="0" relativeHeight="251660288" behindDoc="0" locked="0" layoutInCell="1" allowOverlap="1">
                  <wp:simplePos x="0" y="0"/>
                  <wp:positionH relativeFrom="column">
                    <wp:posOffset>1671955</wp:posOffset>
                  </wp:positionH>
                  <wp:positionV relativeFrom="paragraph">
                    <wp:posOffset>240030</wp:posOffset>
                  </wp:positionV>
                  <wp:extent cx="4589145" cy="2778760"/>
                  <wp:effectExtent l="0" t="0" r="0" b="1016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clrChange>
                              <a:clrFrom>
                                <a:srgbClr val="FFFFFF">
                                  <a:alpha val="100000"/>
                                </a:srgbClr>
                              </a:clrFrom>
                              <a:clrTo>
                                <a:srgbClr val="FFFFFF">
                                  <a:alpha val="100000"/>
                                  <a:alpha val="0"/>
                                </a:srgbClr>
                              </a:clrTo>
                            </a:clrChange>
                          </a:blip>
                          <a:stretch>
                            <a:fillRect/>
                          </a:stretch>
                        </pic:blipFill>
                        <pic:spPr>
                          <a:xfrm>
                            <a:off x="0" y="0"/>
                            <a:ext cx="4589145" cy="2778760"/>
                          </a:xfrm>
                          <a:prstGeom prst="rect">
                            <a:avLst/>
                          </a:prstGeom>
                          <a:noFill/>
                          <a:ln>
                            <a:noFill/>
                          </a:ln>
                        </pic:spPr>
                      </pic:pic>
                    </a:graphicData>
                  </a:graphic>
                </wp:anchor>
              </w:drawing>
            </w:r>
          </w:p>
          <w:p w14:paraId="2A6755BC"/>
          <w:p w14:paraId="4E0D4A5A"/>
          <w:p w14:paraId="49C3C47E"/>
          <w:p w14:paraId="4AAAD8F2"/>
          <w:p w14:paraId="7DB30964"/>
          <w:p w14:paraId="04761047"/>
          <w:p w14:paraId="34D19C79"/>
          <w:p w14:paraId="1B60DF0F"/>
          <w:p w14:paraId="318D9CAD"/>
          <w:p w14:paraId="34002A4A"/>
          <w:p w14:paraId="744472A1"/>
          <w:p w14:paraId="1F3296E3"/>
          <w:p w14:paraId="14AF616C"/>
          <w:p w14:paraId="41370F57"/>
          <w:p w14:paraId="50C350EB"/>
          <w:p w14:paraId="07103FEF"/>
          <w:p w14:paraId="47F6E290"/>
        </w:tc>
      </w:tr>
      <w:tr w14:paraId="5092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555" w:type="dxa"/>
            <w:vMerge w:val="restart"/>
          </w:tcPr>
          <w:p w14:paraId="4C72EE61"/>
          <w:p w14:paraId="4C584DCD">
            <w:pPr>
              <w:jc w:val="center"/>
              <w:rPr>
                <w:rFonts w:hint="eastAsia"/>
                <w:b/>
                <w:sz w:val="28"/>
                <w:szCs w:val="28"/>
              </w:rPr>
            </w:pPr>
            <w:r>
              <w:rPr>
                <w:rFonts w:hint="eastAsia"/>
                <w:b/>
                <w:sz w:val="28"/>
                <w:szCs w:val="28"/>
              </w:rPr>
              <w:t>课时</w:t>
            </w:r>
          </w:p>
          <w:p w14:paraId="0F89BC90">
            <w:pPr>
              <w:jc w:val="center"/>
              <w:rPr>
                <w:rFonts w:hint="eastAsia"/>
                <w:b/>
                <w:sz w:val="28"/>
                <w:szCs w:val="28"/>
              </w:rPr>
            </w:pPr>
            <w:r>
              <w:rPr>
                <w:rFonts w:hint="eastAsia"/>
                <w:b/>
                <w:sz w:val="28"/>
                <w:szCs w:val="28"/>
              </w:rPr>
              <w:t>作业</w:t>
            </w:r>
          </w:p>
          <w:p w14:paraId="7BB85DA7">
            <w:pPr>
              <w:jc w:val="center"/>
              <w:rPr>
                <w:b/>
                <w:sz w:val="28"/>
                <w:szCs w:val="28"/>
              </w:rPr>
            </w:pPr>
            <w:r>
              <w:rPr>
                <w:rFonts w:hint="eastAsia"/>
                <w:b/>
                <w:sz w:val="28"/>
                <w:szCs w:val="28"/>
              </w:rPr>
              <w:t>目标</w:t>
            </w:r>
          </w:p>
        </w:tc>
        <w:tc>
          <w:tcPr>
            <w:tcW w:w="3035" w:type="dxa"/>
            <w:shd w:val="clear" w:color="auto" w:fill="AEE8F5"/>
          </w:tcPr>
          <w:p w14:paraId="012965BC">
            <w:pPr>
              <w:jc w:val="center"/>
              <w:rPr>
                <w:b/>
                <w:sz w:val="28"/>
                <w:szCs w:val="28"/>
              </w:rPr>
            </w:pPr>
            <w:r>
              <w:rPr>
                <w:rFonts w:hint="eastAsia"/>
                <w:b/>
                <w:sz w:val="28"/>
                <w:szCs w:val="28"/>
              </w:rPr>
              <w:t>课题</w:t>
            </w:r>
          </w:p>
        </w:tc>
        <w:tc>
          <w:tcPr>
            <w:tcW w:w="2941" w:type="dxa"/>
            <w:shd w:val="clear" w:color="auto" w:fill="AEE8F5"/>
          </w:tcPr>
          <w:p w14:paraId="48D2C411">
            <w:pPr>
              <w:widowControl/>
              <w:jc w:val="center"/>
              <w:rPr>
                <w:b/>
                <w:sz w:val="28"/>
                <w:szCs w:val="28"/>
              </w:rPr>
            </w:pPr>
            <w:r>
              <w:rPr>
                <w:rFonts w:hint="eastAsia"/>
                <w:b/>
                <w:sz w:val="28"/>
                <w:szCs w:val="28"/>
              </w:rPr>
              <w:t>对应课时</w:t>
            </w:r>
          </w:p>
        </w:tc>
        <w:tc>
          <w:tcPr>
            <w:tcW w:w="7074" w:type="dxa"/>
            <w:gridSpan w:val="4"/>
            <w:shd w:val="clear" w:color="auto" w:fill="AEE8F5"/>
          </w:tcPr>
          <w:p w14:paraId="1AF10E3B">
            <w:pPr>
              <w:jc w:val="center"/>
              <w:rPr>
                <w:b/>
                <w:sz w:val="28"/>
                <w:szCs w:val="28"/>
              </w:rPr>
            </w:pPr>
            <w:r>
              <w:rPr>
                <w:rFonts w:hint="eastAsia"/>
                <w:b/>
                <w:sz w:val="28"/>
                <w:szCs w:val="28"/>
              </w:rPr>
              <w:t>课时作业目标</w:t>
            </w:r>
          </w:p>
        </w:tc>
      </w:tr>
      <w:tr w14:paraId="511C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55" w:type="dxa"/>
            <w:vMerge w:val="continue"/>
          </w:tcPr>
          <w:p w14:paraId="56B3AD13"/>
        </w:tc>
        <w:tc>
          <w:tcPr>
            <w:tcW w:w="3035" w:type="dxa"/>
          </w:tcPr>
          <w:p w14:paraId="66A695F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黑体" w:hAnsi="黑体" w:eastAsia="黑体" w:cs="黑体"/>
                <w:b w:val="0"/>
                <w:bCs/>
                <w:sz w:val="32"/>
                <w:szCs w:val="32"/>
                <w:lang w:val="en-US" w:eastAsia="zh-CN"/>
              </w:rPr>
              <w:drawing>
                <wp:anchor distT="0" distB="0" distL="114300" distR="114300" simplePos="0" relativeHeight="251692032" behindDoc="1" locked="0" layoutInCell="1" allowOverlap="1">
                  <wp:simplePos x="0" y="0"/>
                  <wp:positionH relativeFrom="column">
                    <wp:posOffset>-1685925</wp:posOffset>
                  </wp:positionH>
                  <wp:positionV relativeFrom="paragraph">
                    <wp:posOffset>-980440</wp:posOffset>
                  </wp:positionV>
                  <wp:extent cx="10642600" cy="7556500"/>
                  <wp:effectExtent l="0" t="0" r="0" b="0"/>
                  <wp:wrapNone/>
                  <wp:docPr id="10" name="图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p>
          <w:p w14:paraId="6FEE536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《慈母情深》</w:t>
            </w:r>
          </w:p>
        </w:tc>
        <w:tc>
          <w:tcPr>
            <w:tcW w:w="2941" w:type="dxa"/>
          </w:tcPr>
          <w:p w14:paraId="3A9C7A9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3442ECB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7074" w:type="dxa"/>
            <w:gridSpan w:val="4"/>
          </w:tcPr>
          <w:p w14:paraId="72E05BE6">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1.会按要求认、写本课重点生字词</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体会文中反复出现的词语的表达效果</w:t>
            </w:r>
            <w:r>
              <w:rPr>
                <w:rFonts w:hint="eastAsia" w:ascii="仿宋" w:hAnsi="仿宋" w:eastAsia="仿宋" w:cs="仿宋"/>
                <w:sz w:val="28"/>
                <w:szCs w:val="28"/>
              </w:rPr>
              <w:t>。</w:t>
            </w:r>
          </w:p>
          <w:p w14:paraId="22FD9C4B">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默读课文，想象描写的场景、细节，体会“慈母情深”。</w:t>
            </w:r>
          </w:p>
          <w:p w14:paraId="40D82B27">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3.课文中找出描写母亲工作环境及母亲的外貌、神态、动作的相关词语， 完成思维导图。</w:t>
            </w:r>
          </w:p>
        </w:tc>
      </w:tr>
      <w:tr w14:paraId="7E5D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vMerge w:val="continue"/>
          </w:tcPr>
          <w:p w14:paraId="7859AE7A"/>
        </w:tc>
        <w:tc>
          <w:tcPr>
            <w:tcW w:w="3035" w:type="dxa"/>
          </w:tcPr>
          <w:p w14:paraId="2ADABBB2">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《父爱之舟》</w:t>
            </w:r>
          </w:p>
        </w:tc>
        <w:tc>
          <w:tcPr>
            <w:tcW w:w="2941" w:type="dxa"/>
          </w:tcPr>
          <w:p w14:paraId="49E7E48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p>
          <w:p w14:paraId="08FDB1C0">
            <w:pPr>
              <w:keepNext w:val="0"/>
              <w:keepLines w:val="0"/>
              <w:pageBreakBefore w:val="0"/>
              <w:kinsoku/>
              <w:wordWrap/>
              <w:overflowPunct/>
              <w:topLinePunct w:val="0"/>
              <w:autoSpaceDE/>
              <w:autoSpaceDN/>
              <w:bidi w:val="0"/>
              <w:adjustRightInd/>
              <w:snapToGrid/>
              <w:spacing w:line="560" w:lineRule="exact"/>
              <w:ind w:firstLine="1120" w:firstLineChars="4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7074" w:type="dxa"/>
            <w:gridSpan w:val="4"/>
          </w:tcPr>
          <w:p w14:paraId="2621C04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1.会按要求认、写本课重点生字词，读准多音字。</w:t>
            </w:r>
          </w:p>
          <w:p w14:paraId="1B12018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2.让学生用简短的语言概括出场景事件， 既有趣又</w:t>
            </w:r>
          </w:p>
          <w:p w14:paraId="6704F12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有效地帮助学生思考、记忆、回忆所学知识， 加深了</w:t>
            </w:r>
          </w:p>
          <w:p w14:paraId="7B8020E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对课文的理解。</w:t>
            </w:r>
          </w:p>
          <w:p w14:paraId="66A47096">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r>
              <w:rPr>
                <w:rFonts w:hint="eastAsia" w:ascii="仿宋" w:hAnsi="仿宋" w:eastAsia="仿宋" w:cs="仿宋"/>
                <w:sz w:val="28"/>
                <w:szCs w:val="28"/>
              </w:rPr>
              <w:t>3.通过递进式训练</w:t>
            </w:r>
            <w:r>
              <w:rPr>
                <w:rFonts w:hint="eastAsia" w:ascii="仿宋" w:hAnsi="仿宋" w:eastAsia="仿宋" w:cs="仿宋"/>
                <w:sz w:val="28"/>
                <w:szCs w:val="28"/>
                <w:lang w:eastAsia="zh-CN"/>
              </w:rPr>
              <w:t>，</w:t>
            </w:r>
            <w:r>
              <w:rPr>
                <w:rFonts w:hint="eastAsia" w:ascii="仿宋" w:hAnsi="仿宋" w:eastAsia="仿宋" w:cs="仿宋"/>
                <w:sz w:val="28"/>
                <w:szCs w:val="28"/>
              </w:rPr>
              <w:t>把画配诗</w:t>
            </w:r>
            <w:r>
              <w:rPr>
                <w:rFonts w:hint="eastAsia" w:ascii="仿宋" w:hAnsi="仿宋" w:eastAsia="仿宋" w:cs="仿宋"/>
                <w:sz w:val="28"/>
                <w:szCs w:val="28"/>
                <w:lang w:eastAsia="zh-CN"/>
              </w:rPr>
              <w:t>，</w:t>
            </w:r>
            <w:r>
              <w:rPr>
                <w:rFonts w:hint="eastAsia" w:ascii="仿宋" w:hAnsi="仿宋" w:eastAsia="仿宋" w:cs="仿宋"/>
                <w:sz w:val="28"/>
                <w:szCs w:val="28"/>
              </w:rPr>
              <w:t>让学生感受画的意境、诗的意蕴说出自己通过学习课文受到的启发。</w:t>
            </w:r>
          </w:p>
        </w:tc>
      </w:tr>
      <w:tr w14:paraId="31EA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55" w:type="dxa"/>
            <w:vMerge w:val="continue"/>
          </w:tcPr>
          <w:p w14:paraId="2285E740"/>
        </w:tc>
        <w:tc>
          <w:tcPr>
            <w:tcW w:w="3035" w:type="dxa"/>
          </w:tcPr>
          <w:p w14:paraId="22AB285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《“精彩极了”和“遭糕透了”》</w:t>
            </w:r>
          </w:p>
        </w:tc>
        <w:tc>
          <w:tcPr>
            <w:tcW w:w="2941" w:type="dxa"/>
          </w:tcPr>
          <w:p w14:paraId="749E244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p>
          <w:p w14:paraId="67A15491">
            <w:pPr>
              <w:keepNext w:val="0"/>
              <w:keepLines w:val="0"/>
              <w:pageBreakBefore w:val="0"/>
              <w:widowControl w:val="0"/>
              <w:kinsoku/>
              <w:wordWrap/>
              <w:overflowPunct/>
              <w:topLinePunct w:val="0"/>
              <w:autoSpaceDE/>
              <w:autoSpaceDN/>
              <w:bidi w:val="0"/>
              <w:adjustRightInd/>
              <w:snapToGrid/>
              <w:spacing w:line="560" w:lineRule="exact"/>
              <w:ind w:firstLine="1120" w:firstLineChars="4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w:t>
            </w:r>
          </w:p>
        </w:tc>
        <w:tc>
          <w:tcPr>
            <w:tcW w:w="7074" w:type="dxa"/>
            <w:gridSpan w:val="4"/>
          </w:tcPr>
          <w:p w14:paraId="58B976D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认识“誉、励”等6个生字</w:t>
            </w:r>
            <w:r>
              <w:rPr>
                <w:rFonts w:hint="eastAsia" w:ascii="仿宋" w:hAnsi="仿宋" w:eastAsia="仿宋" w:cs="仿宋"/>
                <w:sz w:val="28"/>
                <w:szCs w:val="28"/>
              </w:rPr>
              <w:t>。</w:t>
            </w:r>
          </w:p>
          <w:p w14:paraId="403B40D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2.摘录父母对巴迪的诗的看法以及对应的表现的句子。</w:t>
            </w:r>
          </w:p>
          <w:p w14:paraId="7AFF59F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3.写出巴迪对父母表达爱的方式的看法。</w:t>
            </w:r>
          </w:p>
        </w:tc>
      </w:tr>
      <w:tr w14:paraId="5E60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555" w:type="dxa"/>
            <w:vMerge w:val="restart"/>
          </w:tcPr>
          <w:p w14:paraId="2D981FC0">
            <w:pPr>
              <w:jc w:val="center"/>
              <w:rPr>
                <w:rFonts w:hint="eastAsia"/>
                <w:b/>
                <w:sz w:val="28"/>
                <w:szCs w:val="28"/>
              </w:rPr>
            </w:pPr>
            <w:r>
              <w:rPr>
                <w:rFonts w:hint="eastAsia"/>
                <w:b/>
                <w:sz w:val="28"/>
                <w:szCs w:val="28"/>
              </w:rPr>
              <w:t>单元</w:t>
            </w:r>
          </w:p>
          <w:p w14:paraId="1D2CDB46">
            <w:pPr>
              <w:jc w:val="center"/>
              <w:rPr>
                <w:b/>
                <w:sz w:val="28"/>
                <w:szCs w:val="28"/>
              </w:rPr>
            </w:pPr>
            <w:r>
              <w:rPr>
                <w:rFonts w:hint="eastAsia"/>
                <w:b/>
                <w:sz w:val="28"/>
                <w:szCs w:val="28"/>
              </w:rPr>
              <w:t>作业</w:t>
            </w:r>
          </w:p>
          <w:p w14:paraId="74648496">
            <w:pPr>
              <w:jc w:val="center"/>
              <w:rPr>
                <w:b/>
                <w:sz w:val="28"/>
                <w:szCs w:val="28"/>
              </w:rPr>
            </w:pPr>
            <w:r>
              <w:rPr>
                <w:rFonts w:hint="eastAsia"/>
                <w:b/>
                <w:sz w:val="28"/>
                <w:szCs w:val="28"/>
              </w:rPr>
              <w:t>重难点</w:t>
            </w:r>
          </w:p>
        </w:tc>
        <w:tc>
          <w:tcPr>
            <w:tcW w:w="3035" w:type="dxa"/>
            <w:shd w:val="clear" w:color="auto" w:fill="E2EFDA" w:themeFill="accent6" w:themeFillTint="32"/>
          </w:tcPr>
          <w:p w14:paraId="254F0393">
            <w:pPr>
              <w:jc w:val="center"/>
              <w:rPr>
                <w:b/>
                <w:sz w:val="28"/>
                <w:szCs w:val="28"/>
              </w:rPr>
            </w:pPr>
            <w:r>
              <w:rPr>
                <w:rFonts w:hint="eastAsia"/>
                <w:b/>
                <w:sz w:val="28"/>
                <w:szCs w:val="28"/>
              </w:rPr>
              <w:t>课题</w:t>
            </w:r>
          </w:p>
        </w:tc>
        <w:tc>
          <w:tcPr>
            <w:tcW w:w="2941" w:type="dxa"/>
            <w:shd w:val="clear" w:color="auto" w:fill="E2EFDA" w:themeFill="accent6" w:themeFillTint="32"/>
          </w:tcPr>
          <w:p w14:paraId="38079880">
            <w:pPr>
              <w:jc w:val="center"/>
              <w:rPr>
                <w:b/>
                <w:sz w:val="28"/>
                <w:szCs w:val="28"/>
              </w:rPr>
            </w:pPr>
            <w:r>
              <w:rPr>
                <w:rFonts w:hint="eastAsia"/>
                <w:b/>
                <w:sz w:val="28"/>
                <w:szCs w:val="28"/>
              </w:rPr>
              <w:t>作业重点</w:t>
            </w:r>
          </w:p>
        </w:tc>
        <w:tc>
          <w:tcPr>
            <w:tcW w:w="2797" w:type="dxa"/>
            <w:gridSpan w:val="3"/>
            <w:shd w:val="clear" w:color="auto" w:fill="E2EFDA" w:themeFill="accent6" w:themeFillTint="32"/>
          </w:tcPr>
          <w:p w14:paraId="60DB6DB7">
            <w:pPr>
              <w:jc w:val="center"/>
              <w:rPr>
                <w:b/>
                <w:sz w:val="28"/>
                <w:szCs w:val="28"/>
              </w:rPr>
            </w:pPr>
            <w:r>
              <w:rPr>
                <w:rFonts w:hint="eastAsia"/>
                <w:b/>
                <w:sz w:val="28"/>
                <w:szCs w:val="28"/>
              </w:rPr>
              <w:t>作业难点</w:t>
            </w:r>
          </w:p>
        </w:tc>
        <w:tc>
          <w:tcPr>
            <w:tcW w:w="4277" w:type="dxa"/>
            <w:shd w:val="clear" w:color="auto" w:fill="E2EFDA" w:themeFill="accent6" w:themeFillTint="32"/>
          </w:tcPr>
          <w:p w14:paraId="4538EC3E">
            <w:pPr>
              <w:jc w:val="center"/>
              <w:rPr>
                <w:b/>
                <w:sz w:val="28"/>
                <w:szCs w:val="28"/>
              </w:rPr>
            </w:pPr>
            <w:r>
              <w:rPr>
                <w:rFonts w:hint="eastAsia"/>
                <w:b/>
                <w:sz w:val="28"/>
                <w:szCs w:val="28"/>
              </w:rPr>
              <w:t>设计意图</w:t>
            </w:r>
          </w:p>
        </w:tc>
      </w:tr>
      <w:tr w14:paraId="5340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55" w:type="dxa"/>
            <w:vMerge w:val="continue"/>
          </w:tcPr>
          <w:p w14:paraId="33C596AB"/>
        </w:tc>
        <w:tc>
          <w:tcPr>
            <w:tcW w:w="3035" w:type="dxa"/>
            <w:vAlign w:val="center"/>
          </w:tcPr>
          <w:p w14:paraId="4E5606B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rPr>
            </w:pPr>
            <w:r>
              <w:rPr>
                <w:rFonts w:hint="eastAsia" w:ascii="仿宋" w:hAnsi="仿宋" w:eastAsia="仿宋" w:cs="仿宋"/>
                <w:sz w:val="28"/>
                <w:szCs w:val="28"/>
              </w:rPr>
              <w:t>《慈母情深》</w:t>
            </w:r>
          </w:p>
        </w:tc>
        <w:tc>
          <w:tcPr>
            <w:tcW w:w="2941" w:type="dxa"/>
            <w:vMerge w:val="restart"/>
          </w:tcPr>
          <w:p w14:paraId="41C86FE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1.掌握本单元生字新词,能正确、流利、有感情地朗读课文</w:t>
            </w:r>
            <w:r>
              <w:rPr>
                <w:rFonts w:hint="eastAsia" w:ascii="仿宋" w:hAnsi="仿宋" w:eastAsia="仿宋" w:cs="仿宋"/>
                <w:sz w:val="28"/>
                <w:szCs w:val="28"/>
                <w:lang w:eastAsia="zh-CN"/>
              </w:rPr>
              <w:t>。</w:t>
            </w:r>
          </w:p>
          <w:p w14:paraId="0592CE1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2.理解课文内容并注意体会场景和细节描写中蕴含的</w:t>
            </w:r>
            <w:r>
              <w:rPr>
                <w:rFonts w:hint="eastAsia" w:ascii="仿宋" w:hAnsi="仿宋" w:eastAsia="仿宋" w:cs="仿宋"/>
                <w:sz w:val="28"/>
                <w:szCs w:val="28"/>
                <w:lang w:val="en-US" w:eastAsia="zh-CN"/>
              </w:rPr>
              <w:t>感情，</w:t>
            </w:r>
            <w:r>
              <w:rPr>
                <w:rFonts w:hint="eastAsia" w:ascii="仿宋" w:hAnsi="仿宋" w:eastAsia="仿宋" w:cs="仿宋"/>
                <w:sz w:val="28"/>
                <w:szCs w:val="28"/>
              </w:rPr>
              <w:t>能用恰当的语言表达自己的看法和感受。</w:t>
            </w:r>
          </w:p>
          <w:p w14:paraId="7AB00E1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rPr>
            </w:pPr>
            <w:r>
              <w:rPr>
                <w:rFonts w:hint="eastAsia" w:ascii="仿宋" w:hAnsi="仿宋" w:eastAsia="仿宋" w:cs="仿宋"/>
                <w:sz w:val="28"/>
                <w:szCs w:val="28"/>
              </w:rPr>
              <w:t>3.理解父母不同方式的爱,并提出合理的建议。能与父母真心交谈,用恰当的语言表达自己的看法和感受,让他们感受到自己的爱。</w:t>
            </w:r>
          </w:p>
        </w:tc>
        <w:tc>
          <w:tcPr>
            <w:tcW w:w="2797" w:type="dxa"/>
            <w:gridSpan w:val="3"/>
            <w:vMerge w:val="restart"/>
          </w:tcPr>
          <w:p w14:paraId="4E1EFFE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1.引导学生在阅读时关注课文中抒情的语句，品味令你印象深刻的场景描写和细节描写，进而更好地体会作者的思想感情。</w:t>
            </w:r>
          </w:p>
          <w:p w14:paraId="1400936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p>
          <w:p w14:paraId="7715565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r>
              <w:rPr>
                <w:rFonts w:hint="eastAsia" w:ascii="仿宋" w:hAnsi="仿宋" w:eastAsia="仿宋" w:cs="仿宋"/>
                <w:b w:val="0"/>
                <w:i w:val="0"/>
                <w:color w:val="000000"/>
                <w:sz w:val="28"/>
                <w:szCs w:val="28"/>
              </w:rPr>
              <w:t>写一封信， 能用恰当的语言表达自己的看法和感受。</w:t>
            </w:r>
          </w:p>
        </w:tc>
        <w:tc>
          <w:tcPr>
            <w:tcW w:w="4277" w:type="dxa"/>
          </w:tcPr>
          <w:p w14:paraId="63B54A96">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lang w:val="en-US"/>
              </w:rPr>
            </w:pPr>
            <w:r>
              <w:rPr>
                <w:rFonts w:hint="eastAsia" w:ascii="仿宋" w:hAnsi="仿宋" w:eastAsia="仿宋" w:cs="仿宋"/>
                <w:sz w:val="28"/>
                <w:szCs w:val="28"/>
              </w:rPr>
              <w:t>完成本单元教学目标中的基础知识点，技能训练点。在掌握生字词的基础上体会静态描写和动态描写，完成理解诗意的目标。</w:t>
            </w:r>
          </w:p>
        </w:tc>
      </w:tr>
      <w:tr w14:paraId="52D1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1555" w:type="dxa"/>
            <w:vMerge w:val="continue"/>
          </w:tcPr>
          <w:p w14:paraId="24899221"/>
        </w:tc>
        <w:tc>
          <w:tcPr>
            <w:tcW w:w="3035" w:type="dxa"/>
            <w:vAlign w:val="center"/>
          </w:tcPr>
          <w:p w14:paraId="6ACCBDA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《父爱之舟》</w:t>
            </w:r>
          </w:p>
        </w:tc>
        <w:tc>
          <w:tcPr>
            <w:tcW w:w="2941" w:type="dxa"/>
            <w:vMerge w:val="continue"/>
          </w:tcPr>
          <w:p w14:paraId="7AF43601">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p>
        </w:tc>
        <w:tc>
          <w:tcPr>
            <w:tcW w:w="2797" w:type="dxa"/>
            <w:gridSpan w:val="3"/>
            <w:vMerge w:val="continue"/>
          </w:tcPr>
          <w:p w14:paraId="3148388A">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sz w:val="28"/>
                <w:szCs w:val="28"/>
              </w:rPr>
            </w:pPr>
          </w:p>
        </w:tc>
        <w:tc>
          <w:tcPr>
            <w:tcW w:w="4277" w:type="dxa"/>
          </w:tcPr>
          <w:p w14:paraId="740F81B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完成本单元教学目标中的基础知识点、技能训练点。学会</w:t>
            </w:r>
            <w:r>
              <w:rPr>
                <w:rFonts w:hint="eastAsia" w:ascii="仿宋" w:hAnsi="仿宋" w:eastAsia="仿宋" w:cs="仿宋"/>
                <w:sz w:val="28"/>
                <w:szCs w:val="28"/>
                <w:lang w:val="en-US" w:eastAsia="zh-CN"/>
              </w:rPr>
              <w:t>描写的场景</w:t>
            </w:r>
            <w:r>
              <w:rPr>
                <w:rFonts w:hint="eastAsia" w:ascii="仿宋" w:hAnsi="仿宋" w:eastAsia="仿宋" w:cs="仿宋"/>
                <w:sz w:val="28"/>
                <w:szCs w:val="28"/>
              </w:rPr>
              <w:t>、</w:t>
            </w:r>
            <w:r>
              <w:rPr>
                <w:rFonts w:hint="eastAsia" w:ascii="仿宋" w:hAnsi="仿宋" w:eastAsia="仿宋" w:cs="仿宋"/>
                <w:sz w:val="28"/>
                <w:szCs w:val="28"/>
                <w:lang w:val="en-US" w:eastAsia="zh-CN"/>
              </w:rPr>
              <w:t>细节中蕴含的感情</w:t>
            </w:r>
            <w:r>
              <w:rPr>
                <w:rFonts w:hint="eastAsia" w:ascii="仿宋" w:hAnsi="仿宋" w:eastAsia="仿宋" w:cs="仿宋"/>
                <w:sz w:val="28"/>
                <w:szCs w:val="28"/>
              </w:rPr>
              <w:t>。</w:t>
            </w:r>
          </w:p>
        </w:tc>
      </w:tr>
      <w:tr w14:paraId="0890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trPr>
        <w:tc>
          <w:tcPr>
            <w:tcW w:w="1555" w:type="dxa"/>
            <w:vMerge w:val="continue"/>
          </w:tcPr>
          <w:p w14:paraId="78CA0A61"/>
        </w:tc>
        <w:tc>
          <w:tcPr>
            <w:tcW w:w="3035" w:type="dxa"/>
            <w:vAlign w:val="center"/>
          </w:tcPr>
          <w:p w14:paraId="00D782D4">
            <w:pPr>
              <w:widowControl/>
              <w:spacing w:line="600" w:lineRule="exact"/>
              <w:jc w:val="center"/>
              <w:rPr>
                <w:rFonts w:ascii="宋体" w:hAnsi="宋体" w:eastAsia="宋体"/>
                <w:sz w:val="28"/>
                <w:szCs w:val="28"/>
              </w:rPr>
            </w:pPr>
            <w:r>
              <w:rPr>
                <w:rFonts w:hint="eastAsia" w:ascii="仿宋" w:hAnsi="仿宋" w:eastAsia="仿宋" w:cs="仿宋"/>
                <w:sz w:val="28"/>
                <w:szCs w:val="28"/>
              </w:rPr>
              <w:t>《“精</w:t>
            </w:r>
            <w:r>
              <w:rPr>
                <w:rFonts w:hint="eastAsia" w:ascii="黑体" w:hAnsi="黑体" w:eastAsia="黑体" w:cs="黑体"/>
                <w:b w:val="0"/>
                <w:bCs/>
                <w:sz w:val="32"/>
                <w:szCs w:val="32"/>
                <w:lang w:val="en-US" w:eastAsia="zh-CN"/>
              </w:rPr>
              <w:drawing>
                <wp:anchor distT="0" distB="0" distL="114300" distR="114300" simplePos="0" relativeHeight="251693056" behindDoc="1" locked="0" layoutInCell="1" allowOverlap="1">
                  <wp:simplePos x="0" y="0"/>
                  <wp:positionH relativeFrom="column">
                    <wp:posOffset>-1685925</wp:posOffset>
                  </wp:positionH>
                  <wp:positionV relativeFrom="paragraph">
                    <wp:posOffset>-2781300</wp:posOffset>
                  </wp:positionV>
                  <wp:extent cx="10642600" cy="7556500"/>
                  <wp:effectExtent l="0" t="0" r="0" b="0"/>
                  <wp:wrapNone/>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仿宋" w:hAnsi="仿宋" w:eastAsia="仿宋" w:cs="仿宋"/>
                <w:sz w:val="28"/>
                <w:szCs w:val="28"/>
              </w:rPr>
              <w:t>彩极了”和“遭糕透了”》</w:t>
            </w:r>
          </w:p>
        </w:tc>
        <w:tc>
          <w:tcPr>
            <w:tcW w:w="2941" w:type="dxa"/>
            <w:vMerge w:val="continue"/>
          </w:tcPr>
          <w:p w14:paraId="54DDDB1A">
            <w:pPr>
              <w:widowControl/>
              <w:jc w:val="left"/>
            </w:pPr>
          </w:p>
        </w:tc>
        <w:tc>
          <w:tcPr>
            <w:tcW w:w="2797" w:type="dxa"/>
            <w:gridSpan w:val="3"/>
            <w:vMerge w:val="continue"/>
          </w:tcPr>
          <w:p w14:paraId="65AB2892">
            <w:pPr>
              <w:widowControl/>
              <w:jc w:val="left"/>
            </w:pPr>
          </w:p>
        </w:tc>
        <w:tc>
          <w:tcPr>
            <w:tcW w:w="4277" w:type="dxa"/>
          </w:tcPr>
          <w:p w14:paraId="293D6362">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pPr>
            <w:r>
              <w:rPr>
                <w:rFonts w:hint="eastAsia" w:ascii="仿宋" w:hAnsi="仿宋" w:eastAsia="仿宋" w:cs="仿宋"/>
                <w:sz w:val="28"/>
                <w:szCs w:val="28"/>
                <w:lang w:val="en-US" w:eastAsia="zh-CN"/>
              </w:rPr>
              <w:t>落实语文要素，引导学生把自己想说的话写出来，鼓励真实而有创意的表达，把重点部分写具体，有序有理地表达自己的真实感受。</w:t>
            </w:r>
          </w:p>
        </w:tc>
      </w:tr>
    </w:tbl>
    <w:p w14:paraId="4388A357">
      <w:pPr>
        <w:spacing w:line="360" w:lineRule="auto"/>
        <w:jc w:val="center"/>
        <w:rPr>
          <w:rFonts w:ascii="宋体" w:hAnsi="宋体" w:cs="宋体"/>
          <w:b/>
          <w:bCs/>
          <w:color w:val="000000"/>
          <w:sz w:val="30"/>
          <w:szCs w:val="30"/>
        </w:rPr>
      </w:pPr>
      <w:r>
        <w:rPr>
          <w:rFonts w:hint="eastAsia" w:ascii="宋体" w:hAnsi="宋体" w:cs="宋体"/>
          <w:b/>
          <w:bCs/>
          <w:color w:val="000000"/>
          <w:sz w:val="30"/>
          <w:szCs w:val="30"/>
        </w:rPr>
        <w:t>单元作业设计思路</w:t>
      </w:r>
    </w:p>
    <w:p w14:paraId="3B99FCB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4"/>
        </w:rPr>
      </w:pPr>
      <w:r>
        <w:rPr>
          <w:rFonts w:hint="eastAsia" w:ascii="宋体" w:hAnsi="宋体"/>
          <w:color w:val="000000"/>
          <w:sz w:val="24"/>
        </w:rPr>
        <w:t xml:space="preserve"> </w:t>
      </w:r>
      <w:r>
        <w:rPr>
          <w:rFonts w:hint="eastAsia" w:ascii="仿宋" w:hAnsi="仿宋" w:eastAsia="仿宋" w:cs="仿宋"/>
          <w:color w:val="000000"/>
          <w:sz w:val="28"/>
          <w:szCs w:val="24"/>
        </w:rPr>
        <w:t xml:space="preserve">  本单元作业设计共分为基础</w:t>
      </w:r>
      <w:r>
        <w:rPr>
          <w:rFonts w:hint="eastAsia" w:ascii="仿宋" w:hAnsi="仿宋" w:eastAsia="仿宋" w:cs="仿宋"/>
          <w:color w:val="000000"/>
          <w:sz w:val="28"/>
          <w:szCs w:val="24"/>
          <w:lang w:val="en-US" w:eastAsia="zh-CN"/>
        </w:rPr>
        <w:t>作业、提升作业</w:t>
      </w:r>
      <w:r>
        <w:rPr>
          <w:rFonts w:hint="eastAsia" w:ascii="仿宋" w:hAnsi="仿宋" w:eastAsia="仿宋" w:cs="仿宋"/>
          <w:color w:val="000000"/>
          <w:sz w:val="28"/>
          <w:szCs w:val="24"/>
        </w:rPr>
        <w:t>和</w:t>
      </w:r>
      <w:r>
        <w:rPr>
          <w:rFonts w:hint="eastAsia" w:ascii="仿宋" w:hAnsi="仿宋" w:eastAsia="仿宋" w:cs="仿宋"/>
          <w:color w:val="000000"/>
          <w:sz w:val="28"/>
          <w:szCs w:val="24"/>
          <w:lang w:val="en-US" w:eastAsia="zh-CN"/>
        </w:rPr>
        <w:t>拓展作业</w:t>
      </w:r>
      <w:r>
        <w:rPr>
          <w:rFonts w:hint="eastAsia" w:ascii="仿宋" w:hAnsi="仿宋" w:eastAsia="仿宋" w:cs="仿宋"/>
          <w:color w:val="000000"/>
          <w:sz w:val="28"/>
          <w:szCs w:val="24"/>
          <w:lang w:eastAsia="zh-CN"/>
        </w:rPr>
        <w:t>三</w:t>
      </w:r>
      <w:r>
        <w:rPr>
          <w:rFonts w:hint="eastAsia" w:ascii="仿宋" w:hAnsi="仿宋" w:eastAsia="仿宋" w:cs="仿宋"/>
          <w:color w:val="000000"/>
          <w:sz w:val="28"/>
          <w:szCs w:val="24"/>
        </w:rPr>
        <w:t>个板块。</w:t>
      </w:r>
      <w:r>
        <w:rPr>
          <w:rFonts w:hint="eastAsia" w:ascii="仿宋" w:hAnsi="仿宋" w:eastAsia="仿宋" w:cs="仿宋"/>
          <w:color w:val="000000"/>
          <w:sz w:val="28"/>
          <w:szCs w:val="24"/>
          <w:lang w:eastAsia="zh-CN"/>
        </w:rPr>
        <w:t>基础作业</w:t>
      </w:r>
      <w:r>
        <w:rPr>
          <w:rFonts w:hint="eastAsia" w:ascii="仿宋" w:hAnsi="仿宋" w:eastAsia="仿宋" w:cs="仿宋"/>
          <w:color w:val="000000"/>
          <w:sz w:val="28"/>
          <w:szCs w:val="24"/>
        </w:rPr>
        <w:t>主要目的是让学生掌握基本语文知识，夯实语文基础，在此基础上能进一步的融会贯通，灵活运用达成作业设计的基础点与技能点。本单元的</w:t>
      </w:r>
      <w:r>
        <w:rPr>
          <w:rFonts w:hint="eastAsia" w:ascii="仿宋" w:hAnsi="仿宋" w:eastAsia="仿宋" w:cs="仿宋"/>
          <w:color w:val="000000"/>
          <w:sz w:val="28"/>
          <w:szCs w:val="24"/>
          <w:lang w:val="en-US" w:eastAsia="zh-CN"/>
        </w:rPr>
        <w:t>提升作业</w:t>
      </w:r>
      <w:r>
        <w:rPr>
          <w:rFonts w:hint="eastAsia" w:ascii="仿宋" w:hAnsi="仿宋" w:eastAsia="仿宋" w:cs="仿宋"/>
          <w:color w:val="000000"/>
          <w:sz w:val="28"/>
          <w:szCs w:val="24"/>
          <w:lang w:eastAsia="zh-CN"/>
        </w:rPr>
        <w:t>和</w:t>
      </w:r>
      <w:r>
        <w:rPr>
          <w:rFonts w:hint="eastAsia" w:ascii="仿宋" w:hAnsi="仿宋" w:eastAsia="仿宋" w:cs="仿宋"/>
          <w:color w:val="000000"/>
          <w:sz w:val="28"/>
          <w:szCs w:val="24"/>
          <w:lang w:val="en-US" w:eastAsia="zh-CN"/>
        </w:rPr>
        <w:t>拓展作业</w:t>
      </w:r>
      <w:r>
        <w:rPr>
          <w:rFonts w:hint="eastAsia" w:ascii="仿宋" w:hAnsi="仿宋" w:eastAsia="仿宋" w:cs="仿宋"/>
          <w:color w:val="000000"/>
          <w:sz w:val="28"/>
          <w:szCs w:val="24"/>
        </w:rPr>
        <w:t>设计了一系列有关</w:t>
      </w:r>
      <w:r>
        <w:rPr>
          <w:rFonts w:hint="eastAsia" w:ascii="仿宋" w:hAnsi="仿宋" w:eastAsia="仿宋" w:cs="仿宋"/>
          <w:color w:val="000000"/>
          <w:sz w:val="28"/>
          <w:szCs w:val="24"/>
          <w:lang w:eastAsia="zh-CN"/>
        </w:rPr>
        <w:t>阅读和</w:t>
      </w:r>
      <w:r>
        <w:rPr>
          <w:rFonts w:hint="eastAsia" w:ascii="仿宋" w:hAnsi="仿宋" w:eastAsia="仿宋" w:cs="仿宋"/>
          <w:color w:val="000000"/>
          <w:sz w:val="28"/>
          <w:szCs w:val="24"/>
        </w:rPr>
        <w:t>写作</w:t>
      </w:r>
      <w:r>
        <w:rPr>
          <w:rFonts w:hint="eastAsia" w:ascii="仿宋" w:hAnsi="仿宋" w:eastAsia="仿宋" w:cs="仿宋"/>
          <w:color w:val="000000"/>
          <w:sz w:val="28"/>
          <w:szCs w:val="24"/>
          <w:lang w:eastAsia="zh-CN"/>
        </w:rPr>
        <w:t>方面</w:t>
      </w:r>
      <w:r>
        <w:rPr>
          <w:rFonts w:hint="eastAsia" w:ascii="仿宋" w:hAnsi="仿宋" w:eastAsia="仿宋" w:cs="仿宋"/>
          <w:color w:val="000000"/>
          <w:sz w:val="28"/>
          <w:szCs w:val="24"/>
        </w:rPr>
        <w:t>的作业。旨在通过对描写的场景、细节中蕴含的感情</w:t>
      </w:r>
      <w:r>
        <w:rPr>
          <w:rFonts w:hint="eastAsia" w:ascii="仿宋" w:hAnsi="仿宋" w:eastAsia="仿宋" w:cs="仿宋"/>
          <w:color w:val="000000"/>
          <w:sz w:val="28"/>
          <w:szCs w:val="24"/>
          <w:lang w:eastAsia="zh-CN"/>
        </w:rPr>
        <w:t>，</w:t>
      </w:r>
      <w:r>
        <w:rPr>
          <w:rFonts w:hint="eastAsia" w:ascii="仿宋" w:hAnsi="仿宋" w:eastAsia="仿宋" w:cs="仿宋"/>
          <w:color w:val="000000"/>
          <w:sz w:val="28"/>
          <w:szCs w:val="24"/>
        </w:rPr>
        <w:t>用恰当的语言表达自己的看法和感受。培养学生的写作能力，加强学生对</w:t>
      </w:r>
      <w:r>
        <w:rPr>
          <w:rFonts w:hint="eastAsia" w:ascii="仿宋" w:hAnsi="仿宋" w:eastAsia="仿宋" w:cs="仿宋"/>
          <w:color w:val="000000"/>
          <w:sz w:val="28"/>
          <w:szCs w:val="24"/>
          <w:lang w:eastAsia="zh-CN"/>
        </w:rPr>
        <w:t>阅读理解和</w:t>
      </w:r>
      <w:r>
        <w:rPr>
          <w:rFonts w:hint="eastAsia" w:ascii="仿宋" w:hAnsi="仿宋" w:eastAsia="仿宋" w:cs="仿宋"/>
          <w:color w:val="000000"/>
          <w:sz w:val="28"/>
          <w:szCs w:val="24"/>
        </w:rPr>
        <w:t>写作方法的掌握。</w:t>
      </w:r>
    </w:p>
    <w:p w14:paraId="6C1457A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4"/>
        </w:rPr>
      </w:pPr>
    </w:p>
    <w:p w14:paraId="55FF6A8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4"/>
        </w:rPr>
      </w:pPr>
    </w:p>
    <w:tbl>
      <w:tblPr>
        <w:tblStyle w:val="6"/>
        <w:tblW w:w="14100" w:type="dxa"/>
        <w:tblInd w:w="24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639"/>
        <w:gridCol w:w="8225"/>
        <w:gridCol w:w="4236"/>
      </w:tblGrid>
      <w:tr w14:paraId="75C07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20" w:hRule="atLeast"/>
        </w:trPr>
        <w:tc>
          <w:tcPr>
            <w:tcW w:w="141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E0A7BED">
            <w:pPr>
              <w:jc w:val="center"/>
              <w:rPr>
                <w:rFonts w:ascii="宋体" w:hAnsi="宋体" w:cs="宋体"/>
                <w:color w:val="000000"/>
                <w:sz w:val="24"/>
              </w:rPr>
            </w:pPr>
            <w:r>
              <w:rPr>
                <w:rFonts w:hint="eastAsia" w:ascii="仿宋" w:hAnsi="仿宋" w:eastAsia="仿宋" w:cs="仿宋"/>
                <w:color w:val="000000"/>
                <w:sz w:val="28"/>
                <w:szCs w:val="24"/>
              </w:rPr>
              <w:t>18.《慈母情深》</w:t>
            </w:r>
          </w:p>
        </w:tc>
      </w:tr>
      <w:tr w14:paraId="66BB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20" w:hRule="atLeast"/>
        </w:trPr>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121C08CE">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作业层次</w:t>
            </w:r>
          </w:p>
        </w:tc>
        <w:tc>
          <w:tcPr>
            <w:tcW w:w="8225" w:type="dxa"/>
            <w:tcBorders>
              <w:top w:val="single" w:color="auto" w:sz="4" w:space="0"/>
              <w:left w:val="single" w:color="auto" w:sz="4" w:space="0"/>
              <w:bottom w:val="single" w:color="auto" w:sz="4" w:space="0"/>
              <w:right w:val="single" w:color="auto" w:sz="4" w:space="0"/>
            </w:tcBorders>
            <w:shd w:val="clear" w:color="auto" w:fill="auto"/>
            <w:vAlign w:val="center"/>
          </w:tcPr>
          <w:p w14:paraId="20B953C5">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作业内容 </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59527B42">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作业分析与设计意图 </w:t>
            </w:r>
          </w:p>
        </w:tc>
      </w:tr>
      <w:tr w14:paraId="6E856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060DB59D">
            <w:pPr>
              <w:widowControl/>
              <w:rPr>
                <w:rFonts w:hint="eastAsia" w:ascii="仿宋" w:hAnsi="仿宋" w:eastAsia="仿宋" w:cs="仿宋"/>
                <w:color w:val="000000"/>
                <w:sz w:val="28"/>
                <w:szCs w:val="24"/>
                <w:lang w:eastAsia="zh-CN"/>
              </w:rPr>
            </w:pPr>
            <w:r>
              <w:rPr>
                <w:rFonts w:hint="eastAsia" w:ascii="仿宋" w:hAnsi="仿宋" w:eastAsia="仿宋" w:cs="仿宋"/>
                <w:color w:val="000000"/>
                <w:sz w:val="28"/>
                <w:szCs w:val="24"/>
                <w:lang w:eastAsia="zh-CN"/>
              </w:rPr>
              <w:t>基础作业</w:t>
            </w:r>
          </w:p>
        </w:tc>
        <w:tc>
          <w:tcPr>
            <w:tcW w:w="8225" w:type="dxa"/>
            <w:tcBorders>
              <w:top w:val="single" w:color="auto" w:sz="4" w:space="0"/>
              <w:left w:val="single" w:color="auto" w:sz="4" w:space="0"/>
              <w:bottom w:val="single" w:color="auto" w:sz="4" w:space="0"/>
              <w:right w:val="single" w:color="auto" w:sz="4" w:space="0"/>
            </w:tcBorders>
            <w:shd w:val="clear" w:color="auto" w:fill="auto"/>
            <w:vAlign w:val="center"/>
          </w:tcPr>
          <w:p w14:paraId="58A3A144">
            <w:pPr>
              <w:widowControl/>
              <w:spacing w:line="360" w:lineRule="exact"/>
              <w:rPr>
                <w:rFonts w:hint="eastAsia" w:ascii="仿宋" w:hAnsi="仿宋" w:eastAsia="仿宋" w:cs="仿宋"/>
                <w:b/>
                <w:color w:val="000000"/>
                <w:sz w:val="28"/>
                <w:szCs w:val="28"/>
              </w:rPr>
            </w:pPr>
            <w:r>
              <w:rPr>
                <w:rFonts w:hint="eastAsia" w:ascii="仿宋" w:hAnsi="仿宋" w:eastAsia="仿宋" w:cs="仿宋"/>
                <w:b/>
                <w:color w:val="000000"/>
                <w:sz w:val="28"/>
                <w:szCs w:val="28"/>
              </w:rPr>
              <w:t>一、词句训练营</w:t>
            </w:r>
          </w:p>
          <w:p w14:paraId="4122CAE4">
            <w:pPr>
              <w:wordWrap w:val="0"/>
              <w:spacing w:before="0" w:after="0" w:line="320" w:lineRule="atLeast"/>
              <w:ind w:left="8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一、读一读， 选一选， 选择正确的读音画“✔”。</w:t>
            </w:r>
          </w:p>
          <w:p w14:paraId="77DCB668">
            <w:pPr>
              <w:wordWrap w:val="0"/>
              <w:spacing w:before="0" w:after="0" w:line="320" w:lineRule="atLeast"/>
              <w:ind w:left="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 xml:space="preserve">  </w:t>
            </w:r>
            <w:r>
              <w:rPr>
                <w:rFonts w:hint="eastAsia" w:ascii="仿宋" w:hAnsi="仿宋" w:eastAsia="仿宋" w:cs="仿宋"/>
                <w:b w:val="0"/>
                <w:i w:val="0"/>
                <w:color w:val="000000"/>
                <w:sz w:val="28"/>
                <w:szCs w:val="28"/>
                <w:em w:val="dot"/>
              </w:rPr>
              <w:t>数</w:t>
            </w:r>
            <w:r>
              <w:rPr>
                <w:rFonts w:hint="eastAsia" w:ascii="仿宋" w:hAnsi="仿宋" w:eastAsia="仿宋" w:cs="仿宋"/>
                <w:b w:val="0"/>
                <w:i w:val="0"/>
                <w:color w:val="000000"/>
                <w:sz w:val="28"/>
                <w:szCs w:val="28"/>
              </w:rPr>
              <w:t>落 (shǔ shù)       脊背 (bèi bēi)</w:t>
            </w:r>
          </w:p>
          <w:p w14:paraId="1FDAE519">
            <w:pPr>
              <w:wordWrap w:val="0"/>
              <w:spacing w:before="100" w:after="0" w:line="320" w:lineRule="atLeast"/>
              <w:ind w:left="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 xml:space="preserve">  龟裂 (guī jūn)       挣钱 (zhèng zhēng)</w:t>
            </w:r>
          </w:p>
          <w:p w14:paraId="31E5C541">
            <w:pPr>
              <w:wordWrap w:val="0"/>
              <w:spacing w:before="140" w:after="0" w:line="320" w:lineRule="atLeast"/>
              <w:ind w:left="8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二、想一想， 填一填， 在括号里填上合适的词语。</w:t>
            </w:r>
          </w:p>
          <w:p w14:paraId="13A8067D">
            <w:pPr>
              <w:wordWrap w:val="0"/>
              <w:spacing w:before="0" w:after="0" w:line="320" w:lineRule="atLeast"/>
              <w:ind w:left="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 xml:space="preserve">  (   )的厂房         (   )的眼睛</w:t>
            </w:r>
          </w:p>
          <w:p w14:paraId="703BC262">
            <w:pPr>
              <w:widowControl/>
              <w:spacing w:line="360" w:lineRule="exact"/>
              <w:rPr>
                <w:rFonts w:ascii="宋体" w:hAnsi="宋体" w:cs="Calibri"/>
                <w:color w:val="000000"/>
                <w:sz w:val="24"/>
              </w:rPr>
            </w:pPr>
            <w:r>
              <w:rPr>
                <w:rFonts w:hint="eastAsia" w:ascii="仿宋" w:hAnsi="仿宋" w:eastAsia="仿宋" w:cs="仿宋"/>
                <w:b w:val="0"/>
                <w:i w:val="0"/>
                <w:color w:val="000000"/>
                <w:sz w:val="28"/>
                <w:szCs w:val="28"/>
              </w:rPr>
              <w:t xml:space="preserve">  (   )的毛票         (   )的□罩</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2B103677">
            <w:pPr>
              <w:keepNext w:val="0"/>
              <w:keepLines w:val="0"/>
              <w:pageBreakBefore w:val="0"/>
              <w:widowControl w:val="0"/>
              <w:kinsoku/>
              <w:wordWrap w:val="0"/>
              <w:overflowPunct/>
              <w:topLinePunct w:val="0"/>
              <w:autoSpaceDE/>
              <w:autoSpaceDN/>
              <w:bidi w:val="0"/>
              <w:adjustRightInd/>
              <w:snapToGrid/>
              <w:spacing w:before="0" w:after="0" w:line="560" w:lineRule="exact"/>
              <w:ind w:right="0"/>
              <w:jc w:val="both"/>
              <w:textAlignment w:val="baseline"/>
              <w:rPr>
                <w:rFonts w:hint="eastAsia" w:ascii="仿宋" w:hAnsi="仿宋" w:eastAsia="仿宋" w:cs="仿宋"/>
                <w:color w:val="000000"/>
                <w:sz w:val="28"/>
                <w:szCs w:val="28"/>
              </w:rPr>
            </w:pPr>
            <w:r>
              <w:rPr>
                <w:rFonts w:hint="eastAsia" w:ascii="宋体" w:hAnsi="宋体" w:cs="Calibri"/>
                <w:color w:val="000000"/>
                <w:sz w:val="24"/>
              </w:rPr>
              <w:t xml:space="preserve"> </w:t>
            </w:r>
            <w:r>
              <w:rPr>
                <w:rFonts w:hint="eastAsia" w:ascii="宋体" w:hAnsi="宋体" w:cs="Calibri"/>
                <w:color w:val="000000"/>
                <w:sz w:val="28"/>
                <w:szCs w:val="24"/>
              </w:rPr>
              <w:t xml:space="preserve">  </w:t>
            </w:r>
            <w:r>
              <w:rPr>
                <w:rFonts w:hint="eastAsia" w:ascii="仿宋" w:hAnsi="仿宋" w:eastAsia="仿宋" w:cs="仿宋"/>
                <w:b w:val="0"/>
                <w:i w:val="0"/>
                <w:color w:val="000000"/>
                <w:sz w:val="28"/>
                <w:szCs w:val="28"/>
              </w:rPr>
              <w:t>本题通过对易错读音的辨析，巩固学生对生字词读音的掌握。词语搭配的填写， 旨在积累课文语言，丰富学生词汇。</w:t>
            </w:r>
          </w:p>
          <w:p w14:paraId="7B54A203">
            <w:pPr>
              <w:widowControl/>
              <w:rPr>
                <w:rFonts w:ascii="宋体" w:hAnsi="宋体" w:cs="Calibri"/>
                <w:color w:val="000000"/>
                <w:sz w:val="24"/>
              </w:rPr>
            </w:pPr>
          </w:p>
        </w:tc>
      </w:tr>
      <w:tr w14:paraId="16EF3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157" w:hRule="atLeast"/>
        </w:trPr>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6952E341">
            <w:pPr>
              <w:widowControl/>
              <w:rPr>
                <w:rFonts w:hint="eastAsia" w:ascii="仿宋" w:hAnsi="仿宋" w:eastAsia="仿宋" w:cs="仿宋"/>
                <w:color w:val="000000"/>
                <w:sz w:val="28"/>
                <w:szCs w:val="24"/>
              </w:rPr>
            </w:pPr>
            <w:r>
              <w:rPr>
                <w:rFonts w:hint="eastAsia" w:ascii="仿宋" w:hAnsi="仿宋" w:eastAsia="仿宋" w:cs="仿宋"/>
                <w:color w:val="000000"/>
                <w:sz w:val="28"/>
                <w:szCs w:val="24"/>
                <w:lang w:val="en-US" w:eastAsia="zh-CN"/>
              </w:rPr>
              <w:t>提升作业</w:t>
            </w:r>
          </w:p>
        </w:tc>
        <w:tc>
          <w:tcPr>
            <w:tcW w:w="8225" w:type="dxa"/>
            <w:tcBorders>
              <w:top w:val="single" w:color="auto" w:sz="4" w:space="0"/>
              <w:left w:val="single" w:color="auto" w:sz="4" w:space="0"/>
              <w:bottom w:val="single" w:color="auto" w:sz="4" w:space="0"/>
              <w:right w:val="single" w:color="auto" w:sz="4" w:space="0"/>
            </w:tcBorders>
            <w:shd w:val="clear" w:color="auto" w:fill="auto"/>
          </w:tcPr>
          <w:p w14:paraId="2FC3F2A2">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三、阅读直通车</w:t>
            </w:r>
          </w:p>
          <w:p w14:paraId="78B76BA7">
            <w:pPr>
              <w:keepNext w:val="0"/>
              <w:keepLines w:val="0"/>
              <w:pageBreakBefore w:val="0"/>
              <w:kinsoku/>
              <w:wordWrap w:val="0"/>
              <w:overflowPunct/>
              <w:topLinePunct w:val="0"/>
              <w:autoSpaceDE/>
              <w:autoSpaceDN/>
              <w:bidi w:val="0"/>
              <w:adjustRightInd/>
              <w:snapToGrid/>
              <w:spacing w:before="0" w:after="0" w:line="560" w:lineRule="exact"/>
              <w:ind w:left="0" w:right="0" w:firstLine="560" w:firstLineChars="20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那是我第一次到母亲为我们挣钱的那个地方。空间非常低矮， 低矮</w:t>
            </w:r>
            <w:r>
              <w:rPr>
                <w:rFonts w:hint="eastAsia" w:ascii="黑体" w:hAnsi="黑体" w:eastAsia="黑体" w:cs="黑体"/>
                <w:b w:val="0"/>
                <w:bCs/>
                <w:sz w:val="32"/>
                <w:szCs w:val="32"/>
                <w:lang w:val="en-US" w:eastAsia="zh-CN"/>
              </w:rPr>
              <w:drawing>
                <wp:anchor distT="0" distB="0" distL="114300" distR="114300" simplePos="0" relativeHeight="251694080" behindDoc="1" locked="0" layoutInCell="1" allowOverlap="1">
                  <wp:simplePos x="0" y="0"/>
                  <wp:positionH relativeFrom="column">
                    <wp:posOffset>-1894205</wp:posOffset>
                  </wp:positionH>
                  <wp:positionV relativeFrom="paragraph">
                    <wp:posOffset>-5651500</wp:posOffset>
                  </wp:positionV>
                  <wp:extent cx="10642600" cy="7556500"/>
                  <wp:effectExtent l="0" t="0" r="0" b="0"/>
                  <wp:wrapNone/>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仿宋" w:hAnsi="仿宋" w:eastAsia="仿宋" w:cs="仿宋"/>
                <w:b w:val="0"/>
                <w:i w:val="0"/>
                <w:color w:val="000000"/>
                <w:sz w:val="28"/>
                <w:szCs w:val="28"/>
              </w:rPr>
              <w:t>得使人感到压抑。不足二百平米的厂房， 四壁潮湿颓败。七八十台破缝纫机一行行排列着， 七八十个都不算年轻的女人忙碌在自己的缝纫机旁。因为光线阴暗， 每个女人的头上方都吊着一只灯泡。正是酷暑炎夏， 窗不能开， 七八十个女人的身体和七八十只灯泡所散发的热量， 使我感到犹如身在蒸笼。</w:t>
            </w:r>
          </w:p>
          <w:p w14:paraId="397AD6F4">
            <w:pPr>
              <w:keepNext w:val="0"/>
              <w:keepLines w:val="0"/>
              <w:pageBreakBefore w:val="0"/>
              <w:kinsoku/>
              <w:wordWrap w:val="0"/>
              <w:overflowPunct/>
              <w:topLinePunct w:val="0"/>
              <w:autoSpaceDE/>
              <w:autoSpaceDN/>
              <w:bidi w:val="0"/>
              <w:adjustRightInd/>
              <w:snapToGrid/>
              <w:spacing w:before="0" w:after="0" w:line="560" w:lineRule="exact"/>
              <w:ind w:left="80" w:right="160" w:firstLine="2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1.走进这样让人感到_____的厂房， 此时此刻我的心情是: ___________。</w:t>
            </w:r>
          </w:p>
          <w:p w14:paraId="7FCE1C03">
            <w:pPr>
              <w:keepNext w:val="0"/>
              <w:keepLines w:val="0"/>
              <w:pageBreakBefore w:val="0"/>
              <w:kinsoku/>
              <w:wordWrap w:val="0"/>
              <w:overflowPunct/>
              <w:topLinePunct w:val="0"/>
              <w:autoSpaceDE/>
              <w:autoSpaceDN/>
              <w:bidi w:val="0"/>
              <w:adjustRightInd/>
              <w:snapToGrid/>
              <w:spacing w:before="0" w:after="0" w:line="560" w:lineRule="exact"/>
              <w:ind w:left="100" w:right="160" w:hanging="2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2.选段中反复使用“七八十”这个词语， 让我们感受到了(   )</w:t>
            </w:r>
          </w:p>
          <w:p w14:paraId="6D3FFC87">
            <w:pPr>
              <w:keepNext w:val="0"/>
              <w:keepLines w:val="0"/>
              <w:pageBreakBefore w:val="0"/>
              <w:kinsoku/>
              <w:wordWrap w:val="0"/>
              <w:overflowPunct/>
              <w:topLinePunct w:val="0"/>
              <w:autoSpaceDE/>
              <w:autoSpaceDN/>
              <w:bidi w:val="0"/>
              <w:adjustRightInd/>
              <w:snapToGrid/>
              <w:spacing w:before="0" w:after="0" w:line="560" w:lineRule="exact"/>
              <w:ind w:left="32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A.小工厂极端拥挤、闷热嘈杂的环境。</w:t>
            </w:r>
          </w:p>
          <w:p w14:paraId="4EDFE970">
            <w:pPr>
              <w:keepNext w:val="0"/>
              <w:keepLines w:val="0"/>
              <w:pageBreakBefore w:val="0"/>
              <w:kinsoku/>
              <w:wordWrap w:val="0"/>
              <w:overflowPunct/>
              <w:topLinePunct w:val="0"/>
              <w:autoSpaceDE/>
              <w:autoSpaceDN/>
              <w:bidi w:val="0"/>
              <w:adjustRightInd/>
              <w:snapToGrid/>
              <w:spacing w:before="0" w:after="0" w:line="560" w:lineRule="exact"/>
              <w:ind w:left="32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B.小工厂的人非常多。</w:t>
            </w:r>
          </w:p>
          <w:p w14:paraId="3774990A">
            <w:pPr>
              <w:keepNext w:val="0"/>
              <w:keepLines w:val="0"/>
              <w:pageBreakBefore w:val="0"/>
              <w:kinsoku/>
              <w:wordWrap w:val="0"/>
              <w:overflowPunct/>
              <w:topLinePunct w:val="0"/>
              <w:autoSpaceDE/>
              <w:autoSpaceDN/>
              <w:bidi w:val="0"/>
              <w:adjustRightInd/>
              <w:snapToGrid/>
              <w:spacing w:before="0" w:after="0" w:line="560" w:lineRule="exact"/>
              <w:ind w:left="32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C.小工厂的女人们都不算年轻了。</w:t>
            </w:r>
          </w:p>
          <w:p w14:paraId="7F0CBCA4">
            <w:pPr>
              <w:keepNext w:val="0"/>
              <w:keepLines w:val="0"/>
              <w:pageBreakBefore w:val="0"/>
              <w:kinsoku/>
              <w:wordWrap w:val="0"/>
              <w:overflowPunct/>
              <w:topLinePunct w:val="0"/>
              <w:autoSpaceDE/>
              <w:autoSpaceDN/>
              <w:bidi w:val="0"/>
              <w:adjustRightInd/>
              <w:snapToGrid/>
              <w:spacing w:before="0" w:after="0" w:line="560" w:lineRule="exact"/>
              <w:ind w:left="32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D .小工厂的老板不为员工着想。</w:t>
            </w:r>
          </w:p>
          <w:p w14:paraId="2505C57D">
            <w:pPr>
              <w:keepNext w:val="0"/>
              <w:keepLines w:val="0"/>
              <w:pageBreakBefore w:val="0"/>
              <w:widowControl/>
              <w:numPr>
                <w:ilvl w:val="0"/>
                <w:numId w:val="1"/>
              </w:numPr>
              <w:kinsoku/>
              <w:overflowPunct/>
              <w:topLinePunct w:val="0"/>
              <w:autoSpaceDE/>
              <w:autoSpaceDN/>
              <w:bidi w:val="0"/>
              <w:adjustRightInd/>
              <w:snapToGrid/>
              <w:spacing w:line="560" w:lineRule="exact"/>
              <w:ind w:left="0" w:leftChars="0" w:firstLine="0" w:firstLineChars="0"/>
              <w:jc w:val="left"/>
              <w:rPr>
                <w:rFonts w:hint="eastAsia" w:ascii="仿宋" w:hAnsi="仿宋" w:eastAsia="仿宋" w:cs="仿宋"/>
                <w:b w:val="0"/>
                <w:i w:val="0"/>
                <w:color w:val="000000"/>
                <w:sz w:val="28"/>
                <w:szCs w:val="28"/>
              </w:rPr>
            </w:pPr>
            <w:r>
              <w:rPr>
                <w:rFonts w:hint="eastAsia" w:ascii="仿宋" w:hAnsi="仿宋" w:eastAsia="仿宋" w:cs="仿宋"/>
                <w:b w:val="0"/>
                <w:i w:val="0"/>
                <w:color w:val="000000"/>
                <w:sz w:val="28"/>
                <w:szCs w:val="28"/>
              </w:rPr>
              <w:t>我知道在场景描写中“七八十”反复出现的作用______</w:t>
            </w:r>
            <w:r>
              <w:rPr>
                <w:rFonts w:hint="eastAsia" w:ascii="黑体" w:hAnsi="黑体" w:eastAsia="黑体" w:cs="黑体"/>
                <w:b w:val="0"/>
                <w:bCs/>
                <w:sz w:val="32"/>
                <w:szCs w:val="32"/>
                <w:lang w:val="en-US" w:eastAsia="zh-CN"/>
              </w:rPr>
              <w:drawing>
                <wp:anchor distT="0" distB="0" distL="114300" distR="114300" simplePos="0" relativeHeight="251695104" behindDoc="1" locked="0" layoutInCell="1" allowOverlap="1">
                  <wp:simplePos x="0" y="0"/>
                  <wp:positionH relativeFrom="column">
                    <wp:posOffset>-1894205</wp:posOffset>
                  </wp:positionH>
                  <wp:positionV relativeFrom="paragraph">
                    <wp:posOffset>-4133850</wp:posOffset>
                  </wp:positionV>
                  <wp:extent cx="10642600" cy="7556500"/>
                  <wp:effectExtent l="0" t="0" r="0" b="0"/>
                  <wp:wrapNone/>
                  <wp:docPr id="16"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仿宋" w:hAnsi="仿宋" w:eastAsia="仿宋" w:cs="仿宋"/>
                <w:b w:val="0"/>
                <w:i w:val="0"/>
                <w:color w:val="000000"/>
                <w:sz w:val="28"/>
                <w:szCs w:val="28"/>
              </w:rPr>
              <w:t>_________________。</w:t>
            </w:r>
          </w:p>
          <w:p w14:paraId="4C8B09C5">
            <w:pPr>
              <w:keepNext w:val="0"/>
              <w:keepLines w:val="0"/>
              <w:pageBreakBefore w:val="0"/>
              <w:widowControl/>
              <w:numPr>
                <w:ilvl w:val="0"/>
                <w:numId w:val="0"/>
              </w:numPr>
              <w:kinsoku/>
              <w:overflowPunct/>
              <w:topLinePunct w:val="0"/>
              <w:autoSpaceDE/>
              <w:autoSpaceDN/>
              <w:bidi w:val="0"/>
              <w:adjustRightInd/>
              <w:snapToGrid/>
              <w:spacing w:line="560" w:lineRule="exact"/>
              <w:ind w:leftChars="0"/>
              <w:jc w:val="left"/>
              <w:rPr>
                <w:rFonts w:hint="eastAsia" w:ascii="仿宋" w:hAnsi="仿宋" w:eastAsia="仿宋" w:cs="仿宋"/>
                <w:b w:val="0"/>
                <w:i w:val="0"/>
                <w:color w:val="000000"/>
                <w:sz w:val="28"/>
                <w:szCs w:val="28"/>
              </w:rPr>
            </w:pP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4E974CF7">
            <w:pPr>
              <w:keepNext w:val="0"/>
              <w:keepLines w:val="0"/>
              <w:pageBreakBefore w:val="0"/>
              <w:kinsoku/>
              <w:wordWrap w:val="0"/>
              <w:overflowPunct/>
              <w:topLinePunct w:val="0"/>
              <w:autoSpaceDE/>
              <w:autoSpaceDN/>
              <w:bidi w:val="0"/>
              <w:adjustRightInd/>
              <w:snapToGrid/>
              <w:spacing w:before="0" w:after="0" w:line="560" w:lineRule="exact"/>
              <w:ind w:right="0" w:firstLine="560" w:firstLineChars="200"/>
              <w:jc w:val="both"/>
              <w:textAlignment w:val="baseline"/>
              <w:rPr>
                <w:rFonts w:hint="eastAsia" w:ascii="仿宋" w:hAnsi="仿宋" w:eastAsia="仿宋" w:cs="仿宋"/>
                <w:color w:val="000000"/>
                <w:sz w:val="28"/>
                <w:szCs w:val="28"/>
              </w:rPr>
            </w:pPr>
            <w:r>
              <w:rPr>
                <w:rFonts w:hint="eastAsia" w:ascii="仿宋" w:hAnsi="仿宋" w:eastAsia="仿宋" w:cs="仿宋"/>
                <w:color w:val="000000"/>
                <w:sz w:val="28"/>
                <w:szCs w:val="28"/>
              </w:rPr>
              <w:t>这个片段描写了母亲工作的环境：炎热、嘈杂、使人压抑。这段场景描写中反复使用“七八十”这个词语，让学生体会到工作车间的狭小、拥挤、环境恶劣。通过对细节的品悟与作者产生共鸣</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表达出自己的内心感受， 揣摩写作技法。</w:t>
            </w:r>
            <w:r>
              <w:rPr>
                <w:rFonts w:hint="eastAsia" w:ascii="仿宋" w:hAnsi="仿宋" w:eastAsia="仿宋" w:cs="仿宋"/>
                <w:b w:val="0"/>
                <w:i w:val="0"/>
                <w:color w:val="000000"/>
                <w:sz w:val="28"/>
                <w:szCs w:val="28"/>
              </w:rPr>
              <w:t>通过对细节的品悟与作者产生共鸣， 表达出自己的内心感受， 揣摩写作技法。</w:t>
            </w:r>
          </w:p>
        </w:tc>
      </w:tr>
      <w:tr w14:paraId="1747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6E94EC38">
            <w:pPr>
              <w:widowControl/>
              <w:rPr>
                <w:rFonts w:hint="eastAsia" w:ascii="宋体" w:hAnsi="宋体" w:cs="宋体"/>
                <w:color w:val="000000"/>
                <w:sz w:val="24"/>
                <w:lang w:eastAsia="zh-CN"/>
              </w:rPr>
            </w:pPr>
            <w:r>
              <w:rPr>
                <w:rFonts w:hint="eastAsia" w:ascii="宋体" w:hAnsi="宋体"/>
                <w:color w:val="000000"/>
                <w:sz w:val="24"/>
                <w:lang w:val="en-US" w:eastAsia="zh-CN"/>
              </w:rPr>
              <w:t>拓展作业</w:t>
            </w:r>
          </w:p>
        </w:tc>
        <w:tc>
          <w:tcPr>
            <w:tcW w:w="8225" w:type="dxa"/>
            <w:tcBorders>
              <w:top w:val="single" w:color="auto" w:sz="4" w:space="0"/>
              <w:left w:val="single" w:color="auto" w:sz="4" w:space="0"/>
              <w:bottom w:val="single" w:color="auto" w:sz="4" w:space="0"/>
              <w:right w:val="single" w:color="auto" w:sz="4" w:space="0"/>
            </w:tcBorders>
            <w:shd w:val="clear" w:color="auto" w:fill="auto"/>
          </w:tcPr>
          <w:p w14:paraId="7B1BB78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lang w:val="en-US" w:eastAsia="zh-CN"/>
              </w:rPr>
            </w:pPr>
          </w:p>
          <w:p w14:paraId="23D82C51">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lang w:val="en-US" w:eastAsia="zh-CN"/>
              </w:rPr>
            </w:pPr>
          </w:p>
          <w:p w14:paraId="70F2FF3E">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lang w:val="en-US" w:eastAsia="zh-CN"/>
              </w:rPr>
            </w:pPr>
          </w:p>
          <w:p w14:paraId="797E5407">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三、问题引领话心语</w:t>
            </w:r>
          </w:p>
          <w:p w14:paraId="408181F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drawing>
                <wp:anchor distT="0" distB="0" distL="114300" distR="114300" simplePos="0" relativeHeight="251659264" behindDoc="0" locked="0" layoutInCell="1" allowOverlap="1">
                  <wp:simplePos x="0" y="0"/>
                  <wp:positionH relativeFrom="column">
                    <wp:posOffset>643890</wp:posOffset>
                  </wp:positionH>
                  <wp:positionV relativeFrom="paragraph">
                    <wp:posOffset>635</wp:posOffset>
                  </wp:positionV>
                  <wp:extent cx="3752215" cy="2045335"/>
                  <wp:effectExtent l="0" t="0" r="12065" b="12065"/>
                  <wp:wrapNone/>
                  <wp:docPr id="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6"/>
                          <a:srcRect t="11446"/>
                          <a:stretch>
                            <a:fillRect/>
                          </a:stretch>
                        </pic:blipFill>
                        <pic:spPr>
                          <a:xfrm>
                            <a:off x="0" y="0"/>
                            <a:ext cx="3752215" cy="2045335"/>
                          </a:xfrm>
                          <a:prstGeom prst="rect">
                            <a:avLst/>
                          </a:prstGeom>
                          <a:noFill/>
                          <a:ln w="9525">
                            <a:noFill/>
                          </a:ln>
                        </pic:spPr>
                      </pic:pic>
                    </a:graphicData>
                  </a:graphic>
                </wp:anchor>
              </w:drawing>
            </w:r>
          </w:p>
          <w:p w14:paraId="5090F02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p w14:paraId="0E05EA3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p w14:paraId="45FC6F5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p w14:paraId="5A1F6D2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p w14:paraId="2D5F9B4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7B24F98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本题主要考察学生不仅能加深与父母之间的情感联系，还能促进个人心智成长，成为既懂得感恩又有责任感的社会成员，最终实现家庭和社会的双重和谐共生。</w:t>
            </w:r>
          </w:p>
        </w:tc>
      </w:tr>
      <w:tr w14:paraId="46D0D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20" w:hRule="atLeast"/>
        </w:trPr>
        <w:tc>
          <w:tcPr>
            <w:tcW w:w="141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F94E69">
            <w:pPr>
              <w:jc w:val="center"/>
              <w:rPr>
                <w:rFonts w:ascii="宋体" w:hAnsi="宋体" w:cs="宋体"/>
                <w:color w:val="000000"/>
                <w:sz w:val="24"/>
              </w:rPr>
            </w:pPr>
            <w:r>
              <w:rPr>
                <w:rFonts w:hint="eastAsia" w:ascii="黑体" w:hAnsi="黑体" w:eastAsia="黑体" w:cs="黑体"/>
                <w:b w:val="0"/>
                <w:bCs/>
                <w:sz w:val="32"/>
                <w:szCs w:val="32"/>
                <w:lang w:val="en-US" w:eastAsia="zh-CN"/>
              </w:rPr>
              <w:drawing>
                <wp:anchor distT="0" distB="0" distL="114300" distR="114300" simplePos="0" relativeHeight="251696128" behindDoc="1" locked="0" layoutInCell="1" allowOverlap="1">
                  <wp:simplePos x="0" y="0"/>
                  <wp:positionH relativeFrom="column">
                    <wp:posOffset>-853440</wp:posOffset>
                  </wp:positionH>
                  <wp:positionV relativeFrom="paragraph">
                    <wp:posOffset>-2717800</wp:posOffset>
                  </wp:positionV>
                  <wp:extent cx="10642600" cy="7556500"/>
                  <wp:effectExtent l="0" t="0" r="0" b="0"/>
                  <wp:wrapNone/>
                  <wp:docPr id="18" name="图片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宋体" w:hAnsi="宋体" w:cs="宋体"/>
                <w:color w:val="000000"/>
                <w:sz w:val="24"/>
              </w:rPr>
              <w:t>1</w:t>
            </w:r>
            <w:r>
              <w:rPr>
                <w:rFonts w:hint="eastAsia" w:ascii="宋体" w:hAnsi="宋体" w:cs="宋体"/>
                <w:color w:val="000000"/>
                <w:sz w:val="24"/>
                <w:lang w:val="en-US" w:eastAsia="zh-CN"/>
              </w:rPr>
              <w:t>9</w:t>
            </w:r>
            <w:r>
              <w:rPr>
                <w:rFonts w:hint="eastAsia" w:ascii="宋体" w:hAnsi="宋体" w:cs="宋体"/>
                <w:color w:val="000000"/>
                <w:sz w:val="24"/>
              </w:rPr>
              <w:t>.《父爱之舟》</w:t>
            </w:r>
          </w:p>
        </w:tc>
      </w:tr>
      <w:tr w14:paraId="4026D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20" w:hRule="atLeast"/>
        </w:trPr>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4A8262B5">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作业层次</w:t>
            </w:r>
          </w:p>
        </w:tc>
        <w:tc>
          <w:tcPr>
            <w:tcW w:w="8225" w:type="dxa"/>
            <w:tcBorders>
              <w:top w:val="single" w:color="auto" w:sz="4" w:space="0"/>
              <w:left w:val="single" w:color="auto" w:sz="4" w:space="0"/>
              <w:bottom w:val="single" w:color="auto" w:sz="4" w:space="0"/>
              <w:right w:val="single" w:color="auto" w:sz="4" w:space="0"/>
            </w:tcBorders>
            <w:shd w:val="clear" w:color="auto" w:fill="auto"/>
            <w:vAlign w:val="center"/>
          </w:tcPr>
          <w:p w14:paraId="2E71CCB6">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作业内容 </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0B1A3CDF">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作业分析与设计意图 </w:t>
            </w:r>
          </w:p>
        </w:tc>
      </w:tr>
      <w:tr w14:paraId="7FCBD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42379C77">
            <w:pPr>
              <w:widowControl/>
              <w:rPr>
                <w:rFonts w:hint="eastAsia" w:ascii="宋体" w:hAnsi="宋体" w:cs="宋体" w:eastAsiaTheme="minorEastAsia"/>
                <w:color w:val="000000"/>
                <w:sz w:val="24"/>
                <w:lang w:eastAsia="zh-CN"/>
              </w:rPr>
            </w:pPr>
            <w:r>
              <w:rPr>
                <w:rFonts w:hint="eastAsia" w:ascii="仿宋" w:hAnsi="仿宋" w:eastAsia="仿宋" w:cs="仿宋"/>
                <w:color w:val="000000"/>
                <w:sz w:val="28"/>
                <w:szCs w:val="24"/>
                <w:lang w:eastAsia="zh-CN"/>
              </w:rPr>
              <w:t>基础作业</w:t>
            </w:r>
          </w:p>
        </w:tc>
        <w:tc>
          <w:tcPr>
            <w:tcW w:w="8225" w:type="dxa"/>
            <w:tcBorders>
              <w:top w:val="single" w:color="auto" w:sz="4" w:space="0"/>
              <w:left w:val="single" w:color="auto" w:sz="4" w:space="0"/>
              <w:bottom w:val="single" w:color="auto" w:sz="4" w:space="0"/>
              <w:right w:val="single" w:color="auto" w:sz="4" w:space="0"/>
            </w:tcBorders>
            <w:shd w:val="clear" w:color="auto" w:fill="auto"/>
            <w:vAlign w:val="center"/>
          </w:tcPr>
          <w:p w14:paraId="1FA0073E">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b/>
                <w:color w:val="000000"/>
                <w:sz w:val="28"/>
                <w:szCs w:val="28"/>
              </w:rPr>
            </w:pPr>
            <w:r>
              <w:rPr>
                <w:rFonts w:hint="eastAsia" w:ascii="仿宋" w:hAnsi="仿宋" w:eastAsia="仿宋" w:cs="仿宋"/>
                <w:b/>
                <w:color w:val="000000"/>
                <w:sz w:val="28"/>
                <w:szCs w:val="28"/>
              </w:rPr>
              <w:t>一、词句训练营</w:t>
            </w:r>
          </w:p>
          <w:p w14:paraId="73D78130">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1.给加点的字注音。</w:t>
            </w:r>
          </w:p>
          <w:p w14:paraId="5D027E3A">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客</w:t>
            </w:r>
            <w:r>
              <w:rPr>
                <w:rFonts w:hint="eastAsia" w:ascii="仿宋" w:hAnsi="仿宋" w:eastAsia="仿宋" w:cs="仿宋"/>
                <w:kern w:val="0"/>
                <w:sz w:val="28"/>
                <w:szCs w:val="28"/>
                <w:em w:val="dot"/>
                <w:lang w:val="en-US" w:eastAsia="zh-CN"/>
              </w:rPr>
              <w:t>栈</w:t>
            </w:r>
            <w:r>
              <w:rPr>
                <w:rFonts w:hint="eastAsia" w:ascii="仿宋" w:hAnsi="仿宋" w:eastAsia="仿宋" w:cs="仿宋"/>
                <w:kern w:val="0"/>
                <w:sz w:val="28"/>
                <w:szCs w:val="28"/>
                <w:lang w:val="en-US" w:eastAsia="zh-CN"/>
              </w:rPr>
              <w:t>（     ）  恍</w:t>
            </w:r>
            <w:r>
              <w:rPr>
                <w:rFonts w:hint="eastAsia" w:ascii="仿宋" w:hAnsi="仿宋" w:eastAsia="仿宋" w:cs="仿宋"/>
                <w:kern w:val="0"/>
                <w:sz w:val="28"/>
                <w:szCs w:val="28"/>
                <w:em w:val="dot"/>
                <w:lang w:val="en-US" w:eastAsia="zh-CN"/>
              </w:rPr>
              <w:t>惚</w:t>
            </w:r>
            <w:r>
              <w:rPr>
                <w:rFonts w:hint="eastAsia" w:ascii="仿宋" w:hAnsi="仿宋" w:eastAsia="仿宋" w:cs="仿宋"/>
                <w:kern w:val="0"/>
                <w:sz w:val="28"/>
                <w:szCs w:val="28"/>
                <w:lang w:val="en-US" w:eastAsia="zh-CN"/>
              </w:rPr>
              <w:t>（     ）  偏</w:t>
            </w:r>
            <w:r>
              <w:rPr>
                <w:rFonts w:hint="eastAsia" w:ascii="仿宋" w:hAnsi="仿宋" w:eastAsia="仿宋" w:cs="仿宋"/>
                <w:kern w:val="0"/>
                <w:sz w:val="28"/>
                <w:szCs w:val="28"/>
                <w:em w:val="dot"/>
                <w:lang w:val="en-US" w:eastAsia="zh-CN"/>
              </w:rPr>
              <w:t>僻</w:t>
            </w:r>
            <w:r>
              <w:rPr>
                <w:rFonts w:hint="eastAsia" w:ascii="仿宋" w:hAnsi="仿宋" w:eastAsia="仿宋" w:cs="仿宋"/>
                <w:kern w:val="0"/>
                <w:sz w:val="28"/>
                <w:szCs w:val="28"/>
                <w:lang w:val="en-US" w:eastAsia="zh-CN"/>
              </w:rPr>
              <w:t>（     ）</w:t>
            </w:r>
          </w:p>
          <w:p w14:paraId="21B18FD6">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高</w:t>
            </w:r>
            <w:r>
              <w:rPr>
                <w:rFonts w:hint="eastAsia" w:ascii="仿宋" w:hAnsi="仿宋" w:eastAsia="仿宋" w:cs="仿宋"/>
                <w:kern w:val="0"/>
                <w:sz w:val="28"/>
                <w:szCs w:val="28"/>
                <w:em w:val="dot"/>
                <w:lang w:val="en-US" w:eastAsia="zh-CN"/>
              </w:rPr>
              <w:t>跷</w:t>
            </w:r>
            <w:r>
              <w:rPr>
                <w:rFonts w:hint="eastAsia" w:ascii="仿宋" w:hAnsi="仿宋" w:eastAsia="仿宋" w:cs="仿宋"/>
                <w:kern w:val="0"/>
                <w:sz w:val="28"/>
                <w:szCs w:val="28"/>
                <w:lang w:val="en-US" w:eastAsia="zh-CN"/>
              </w:rPr>
              <w:t xml:space="preserve">（     ）  </w:t>
            </w:r>
            <w:r>
              <w:rPr>
                <w:rFonts w:hint="eastAsia" w:ascii="仿宋" w:hAnsi="仿宋" w:eastAsia="仿宋" w:cs="仿宋"/>
                <w:kern w:val="0"/>
                <w:sz w:val="28"/>
                <w:szCs w:val="28"/>
                <w:em w:val="dot"/>
                <w:lang w:val="en-US" w:eastAsia="zh-CN"/>
              </w:rPr>
              <w:t>缴</w:t>
            </w:r>
            <w:r>
              <w:rPr>
                <w:rFonts w:hint="eastAsia" w:ascii="仿宋" w:hAnsi="仿宋" w:eastAsia="仿宋" w:cs="仿宋"/>
                <w:kern w:val="0"/>
                <w:sz w:val="28"/>
                <w:szCs w:val="28"/>
                <w:lang w:val="en-US" w:eastAsia="zh-CN"/>
              </w:rPr>
              <w:t xml:space="preserve">费（     ）  </w:t>
            </w:r>
            <w:r>
              <w:rPr>
                <w:rFonts w:hint="eastAsia" w:ascii="仿宋" w:hAnsi="仿宋" w:eastAsia="仿宋" w:cs="仿宋"/>
                <w:kern w:val="0"/>
                <w:sz w:val="28"/>
                <w:szCs w:val="28"/>
                <w:em w:val="dot"/>
                <w:lang w:val="en-US" w:eastAsia="zh-CN"/>
              </w:rPr>
              <w:t>嘲</w:t>
            </w:r>
            <w:r>
              <w:rPr>
                <w:rFonts w:hint="eastAsia" w:ascii="仿宋" w:hAnsi="仿宋" w:eastAsia="仿宋" w:cs="仿宋"/>
                <w:kern w:val="0"/>
                <w:sz w:val="28"/>
                <w:szCs w:val="28"/>
                <w:lang w:val="en-US" w:eastAsia="zh-CN"/>
              </w:rPr>
              <w:t>笑（     ）</w:t>
            </w:r>
          </w:p>
          <w:p w14:paraId="0978C31A">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2.根据意思写词语。</w:t>
            </w:r>
          </w:p>
          <w:p w14:paraId="0725A8F2">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（1）指本来不必花而花的钱。（    ）</w:t>
            </w:r>
          </w:p>
          <w:p w14:paraId="31F11EF8">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（2）细小的碎纸末。（     ）</w:t>
            </w:r>
          </w:p>
          <w:p w14:paraId="1C484960">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color w:val="000000"/>
                <w:sz w:val="28"/>
                <w:szCs w:val="28"/>
              </w:rPr>
            </w:pPr>
            <w:r>
              <w:rPr>
                <w:rFonts w:hint="eastAsia" w:ascii="仿宋" w:hAnsi="仿宋" w:eastAsia="仿宋" w:cs="仿宋"/>
                <w:kern w:val="0"/>
                <w:sz w:val="28"/>
                <w:szCs w:val="28"/>
                <w:lang w:val="en-US" w:eastAsia="zh-CN"/>
              </w:rPr>
              <w:t>（3）神志不清，迷惘的状态。（     ）</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23E90F84">
            <w:pPr>
              <w:keepNext w:val="0"/>
              <w:keepLines w:val="0"/>
              <w:pageBreakBefore w:val="0"/>
              <w:kinsoku/>
              <w:wordWrap w:val="0"/>
              <w:overflowPunct/>
              <w:topLinePunct w:val="0"/>
              <w:autoSpaceDE/>
              <w:autoSpaceDN/>
              <w:bidi w:val="0"/>
              <w:adjustRightInd/>
              <w:snapToGrid/>
              <w:spacing w:before="0" w:after="0" w:line="560" w:lineRule="exact"/>
              <w:ind w:right="0" w:firstLine="560" w:firstLineChars="200"/>
              <w:jc w:val="both"/>
              <w:textAlignment w:val="baseline"/>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r>
              <w:rPr>
                <w:rFonts w:hint="eastAsia" w:ascii="仿宋" w:hAnsi="仿宋" w:eastAsia="仿宋" w:cs="仿宋"/>
                <w:b w:val="0"/>
                <w:i w:val="0"/>
                <w:color w:val="000000"/>
                <w:sz w:val="28"/>
                <w:szCs w:val="28"/>
              </w:rPr>
              <w:t>本题通过对易错读音的辨析，巩固学生对生字词读音的掌握。</w:t>
            </w:r>
            <w:r>
              <w:rPr>
                <w:rFonts w:hint="eastAsia" w:ascii="仿宋" w:hAnsi="仿宋" w:eastAsia="仿宋" w:cs="仿宋"/>
                <w:b w:val="0"/>
                <w:i w:val="0"/>
                <w:color w:val="000000"/>
                <w:sz w:val="28"/>
                <w:szCs w:val="28"/>
                <w:lang w:val="en-US" w:eastAsia="zh-CN"/>
              </w:rPr>
              <w:t>根据意思写</w:t>
            </w:r>
            <w:r>
              <w:rPr>
                <w:rFonts w:hint="eastAsia" w:ascii="仿宋" w:hAnsi="仿宋" w:eastAsia="仿宋" w:cs="仿宋"/>
                <w:b w:val="0"/>
                <w:i w:val="0"/>
                <w:color w:val="000000"/>
                <w:sz w:val="28"/>
                <w:szCs w:val="28"/>
              </w:rPr>
              <w:t>词语， 旨在积累课文语言，丰富学生词汇。</w:t>
            </w:r>
          </w:p>
          <w:p w14:paraId="6D9F5B19">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color w:val="000000"/>
                <w:sz w:val="28"/>
                <w:szCs w:val="28"/>
              </w:rPr>
            </w:pPr>
          </w:p>
        </w:tc>
      </w:tr>
      <w:tr w14:paraId="35301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27357662">
            <w:pPr>
              <w:widowControl/>
              <w:rPr>
                <w:rFonts w:ascii="宋体" w:hAnsi="宋体" w:cs="宋体"/>
                <w:color w:val="000000"/>
                <w:sz w:val="24"/>
              </w:rPr>
            </w:pPr>
            <w:r>
              <w:rPr>
                <w:rFonts w:hint="eastAsia" w:ascii="仿宋" w:hAnsi="仿宋" w:eastAsia="仿宋" w:cs="仿宋"/>
                <w:color w:val="000000"/>
                <w:sz w:val="28"/>
                <w:szCs w:val="24"/>
                <w:lang w:val="en-US" w:eastAsia="zh-CN"/>
              </w:rPr>
              <w:t>提升作业</w:t>
            </w:r>
          </w:p>
        </w:tc>
        <w:tc>
          <w:tcPr>
            <w:tcW w:w="8225" w:type="dxa"/>
            <w:tcBorders>
              <w:top w:val="single" w:color="auto" w:sz="4" w:space="0"/>
              <w:left w:val="single" w:color="auto" w:sz="4" w:space="0"/>
              <w:bottom w:val="single" w:color="auto" w:sz="4" w:space="0"/>
              <w:right w:val="single" w:color="auto" w:sz="4" w:space="0"/>
            </w:tcBorders>
            <w:shd w:val="clear" w:color="auto" w:fill="auto"/>
          </w:tcPr>
          <w:p w14:paraId="70A5022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二</w:t>
            </w:r>
            <w:r>
              <w:rPr>
                <w:rFonts w:hint="eastAsia" w:ascii="仿宋" w:hAnsi="仿宋" w:eastAsia="仿宋" w:cs="仿宋"/>
                <w:b/>
                <w:bCs/>
                <w:color w:val="000000"/>
                <w:sz w:val="28"/>
                <w:szCs w:val="28"/>
              </w:rPr>
              <w:t>、阅读直通车</w:t>
            </w:r>
          </w:p>
          <w:p w14:paraId="1F35FD0B">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初小毕业时，我考取了鹅山高小。要住在鹅山当寄宿生，就要缴饭</w:t>
            </w:r>
            <w:r>
              <w:rPr>
                <w:rFonts w:hint="eastAsia" w:ascii="黑体" w:hAnsi="黑体" w:eastAsia="黑体" w:cs="黑体"/>
                <w:b w:val="0"/>
                <w:bCs/>
                <w:sz w:val="32"/>
                <w:szCs w:val="32"/>
                <w:lang w:val="en-US" w:eastAsia="zh-CN"/>
              </w:rPr>
              <w:drawing>
                <wp:anchor distT="0" distB="0" distL="114300" distR="114300" simplePos="0" relativeHeight="251697152" behindDoc="1" locked="0" layoutInCell="1" allowOverlap="1">
                  <wp:simplePos x="0" y="0"/>
                  <wp:positionH relativeFrom="column">
                    <wp:posOffset>-1894205</wp:posOffset>
                  </wp:positionH>
                  <wp:positionV relativeFrom="paragraph">
                    <wp:posOffset>-933450</wp:posOffset>
                  </wp:positionV>
                  <wp:extent cx="10642600" cy="7556500"/>
                  <wp:effectExtent l="0" t="0" r="0" b="0"/>
                  <wp:wrapNone/>
                  <wp:docPr id="19"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仿宋" w:hAnsi="仿宋" w:eastAsia="仿宋" w:cs="仿宋"/>
                <w:color w:val="000000"/>
                <w:sz w:val="28"/>
                <w:szCs w:val="28"/>
              </w:rPr>
              <w:t>费、宿费、学杂费，书本费也贵了，于是家里粜稻、卖猪，每学期开学要凑一笔不少的钱。钱很紧，但家里愿意把钱都花在我身上。我拿着凑来的钱去缴学费，感到十分心酸。 父亲送我到学校，替我铺好床，他回家时，我偷偷哭了。 这是我第一次真正心酸的哭，与在家里撒娇的哭、发脾气的哭、打架的哭都大不一样，是人生道路中品尝到的新滋味了。</w:t>
            </w:r>
          </w:p>
          <w:p w14:paraId="4380AE9E">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.选择加</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字的正确读音，画“</w:t>
            </w:r>
            <w:r>
              <w:rPr>
                <w:rFonts w:hint="eastAsia" w:ascii="仿宋" w:hAnsi="仿宋" w:eastAsia="仿宋" w:cs="仿宋"/>
                <w:color w:val="000000"/>
                <w:sz w:val="28"/>
                <w:szCs w:val="28"/>
                <w:u w:val="none"/>
              </w:rPr>
              <w:t>√</w:t>
            </w:r>
            <w:r>
              <w:rPr>
                <w:rFonts w:hint="eastAsia" w:ascii="仿宋" w:hAnsi="仿宋" w:eastAsia="仿宋" w:cs="仿宋"/>
                <w:color w:val="000000"/>
                <w:sz w:val="28"/>
                <w:szCs w:val="28"/>
              </w:rPr>
              <w:t>”。</w:t>
            </w:r>
          </w:p>
          <w:p w14:paraId="647153DF">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寄</w:t>
            </w:r>
            <w:r>
              <w:rPr>
                <w:rFonts w:hint="eastAsia" w:ascii="仿宋" w:hAnsi="仿宋" w:eastAsia="仿宋" w:cs="仿宋"/>
                <w:color w:val="000000"/>
                <w:sz w:val="28"/>
                <w:szCs w:val="28"/>
                <w:u w:val="single"/>
              </w:rPr>
              <w:t>宿</w:t>
            </w:r>
            <w:r>
              <w:rPr>
                <w:rFonts w:hint="eastAsia" w:ascii="仿宋" w:hAnsi="仿宋" w:eastAsia="仿宋" w:cs="仿宋"/>
                <w:color w:val="000000"/>
                <w:sz w:val="28"/>
                <w:szCs w:val="28"/>
              </w:rPr>
              <w:t xml:space="preserve">生(sù xiù)        </w:t>
            </w:r>
            <w:r>
              <w:rPr>
                <w:rFonts w:hint="eastAsia" w:ascii="仿宋" w:hAnsi="仿宋" w:eastAsia="仿宋" w:cs="仿宋"/>
                <w:color w:val="000000"/>
                <w:sz w:val="28"/>
                <w:szCs w:val="28"/>
                <w:u w:val="single"/>
              </w:rPr>
              <w:t>粜</w:t>
            </w:r>
            <w:r>
              <w:rPr>
                <w:rFonts w:hint="eastAsia" w:ascii="仿宋" w:hAnsi="仿宋" w:eastAsia="仿宋" w:cs="仿宋"/>
                <w:color w:val="000000"/>
                <w:sz w:val="28"/>
                <w:szCs w:val="28"/>
              </w:rPr>
              <w:t>稻(tiào dí)</w:t>
            </w:r>
          </w:p>
          <w:p w14:paraId="1454FFC5">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u w:val="single"/>
              </w:rPr>
              <w:t>铺</w:t>
            </w:r>
            <w:r>
              <w:rPr>
                <w:rFonts w:hint="eastAsia" w:ascii="仿宋" w:hAnsi="仿宋" w:eastAsia="仿宋" w:cs="仿宋"/>
                <w:color w:val="000000"/>
                <w:sz w:val="28"/>
                <w:szCs w:val="28"/>
              </w:rPr>
              <w:t>床(pū pù)           新</w:t>
            </w:r>
            <w:r>
              <w:rPr>
                <w:rFonts w:hint="eastAsia" w:ascii="仿宋" w:hAnsi="仿宋" w:eastAsia="仿宋" w:cs="仿宋"/>
                <w:color w:val="000000"/>
                <w:sz w:val="28"/>
                <w:szCs w:val="28"/>
                <w:u w:val="single"/>
              </w:rPr>
              <w:t>滋</w:t>
            </w:r>
            <w:r>
              <w:rPr>
                <w:rFonts w:hint="eastAsia" w:ascii="仿宋" w:hAnsi="仿宋" w:eastAsia="仿宋" w:cs="仿宋"/>
                <w:color w:val="000000"/>
                <w:sz w:val="28"/>
                <w:szCs w:val="28"/>
              </w:rPr>
              <w:t>味(zī cí)</w:t>
            </w:r>
          </w:p>
          <w:p w14:paraId="0A44823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我考取了鹅山高小后就要缴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r>
              <w:rPr>
                <w:rFonts w:hint="eastAsia" w:ascii="仿宋" w:hAnsi="仿宋" w:eastAsia="仿宋" w:cs="仿宋"/>
                <w:color w:val="000000"/>
                <w:sz w:val="28"/>
                <w:szCs w:val="28"/>
                <w:u w:val="single"/>
              </w:rPr>
              <w:t xml:space="preserve">    ，    </w:t>
            </w:r>
            <w:r>
              <w:rPr>
                <w:rFonts w:hint="eastAsia" w:ascii="仿宋" w:hAnsi="仿宋" w:eastAsia="仿宋" w:cs="仿宋"/>
                <w:color w:val="000000"/>
                <w:sz w:val="28"/>
                <w:szCs w:val="28"/>
              </w:rPr>
              <w:t>也贵了，于是家里粜</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、卖</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，每学期开学要凑一笔不少的钱。</w:t>
            </w:r>
          </w:p>
          <w:p w14:paraId="012DDE71">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.这段话写“我”考取了人人都梦寐以求的鹅山高小，本是一件非常令人高兴的事情，可是“我”拿着凑来的钱去缴学费时，却感到十分心酸，为什么?</w:t>
            </w:r>
          </w:p>
          <w:p w14:paraId="75F1480F">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w:t>
            </w:r>
          </w:p>
          <w:p w14:paraId="1EFDEA5D">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sz w:val="28"/>
                <w:szCs w:val="28"/>
              </w:rPr>
            </w:pPr>
            <w:r>
              <w:rPr>
                <w:rFonts w:hint="eastAsia" w:ascii="黑体" w:hAnsi="黑体" w:eastAsia="黑体" w:cs="黑体"/>
                <w:b w:val="0"/>
                <w:bCs/>
                <w:sz w:val="32"/>
                <w:szCs w:val="32"/>
                <w:lang w:val="en-US" w:eastAsia="zh-CN"/>
              </w:rPr>
              <w:drawing>
                <wp:anchor distT="0" distB="0" distL="114300" distR="114300" simplePos="0" relativeHeight="251698176" behindDoc="1" locked="0" layoutInCell="1" allowOverlap="1">
                  <wp:simplePos x="0" y="0"/>
                  <wp:positionH relativeFrom="column">
                    <wp:posOffset>-1894205</wp:posOffset>
                  </wp:positionH>
                  <wp:positionV relativeFrom="paragraph">
                    <wp:posOffset>-577850</wp:posOffset>
                  </wp:positionV>
                  <wp:extent cx="10642600" cy="7556500"/>
                  <wp:effectExtent l="0" t="0" r="0" b="0"/>
                  <wp:wrapNone/>
                  <wp:docPr id="20" name="图片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w:t>
            </w:r>
          </w:p>
          <w:p w14:paraId="539AC42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.这是我第一次真正心酸的哭，与在家里撒娇的哭、发脾气的哭、打架的哭都大不一样，是人生道路中品尝到的新滋味了。</w:t>
            </w:r>
          </w:p>
          <w:p w14:paraId="2995623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这句话中的“新滋味”是什么意思? 从这句话中你体会到什么?</w:t>
            </w:r>
          </w:p>
          <w:p w14:paraId="4E14270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u w:val="single"/>
                <w:lang w:val="en-US" w:eastAsia="zh-CN"/>
              </w:rPr>
            </w:pPr>
            <w:r>
              <w:rPr>
                <w:rFonts w:hint="eastAsia" w:ascii="仿宋" w:hAnsi="仿宋" w:eastAsia="仿宋" w:cs="仿宋"/>
                <w:color w:val="000000"/>
                <w:sz w:val="28"/>
                <w:szCs w:val="28"/>
                <w:u w:val="single"/>
                <w:lang w:val="en-US" w:eastAsia="zh-CN"/>
              </w:rPr>
              <w:t xml:space="preserve">                                                    </w:t>
            </w:r>
          </w:p>
          <w:p w14:paraId="1BCA48B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single"/>
                <w:lang w:val="en-US" w:eastAsia="zh-CN"/>
              </w:rPr>
              <w:t xml:space="preserve">                                                    </w:t>
            </w:r>
          </w:p>
          <w:p w14:paraId="6C19A41B">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62B3AD8F">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第一题考查字音，目的在于夯实学生对生字读音的掌握，强化基础知识，确保学生能准确认读文中重要字词，为流畅阅读奠基。</w:t>
            </w:r>
          </w:p>
          <w:p w14:paraId="57B9E8DC">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第二题以填空形式梳理文本关键信息，意在锻炼学生提取关键内容的能力，促使学生聚焦细节，加深对课文所述家境及求学经济困境的理解。</w:t>
            </w:r>
          </w:p>
          <w:p w14:paraId="123DA429">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第三、四题围绕文中“心酸”与“新滋味”设疑，旨在引导学生深入剖析作者复杂情感，挖掘文字背后深层意蕴，培养学生共情能力及深度思考文本内涵的素养，体会生活艰辛对作者成长心境的影响。</w:t>
            </w:r>
          </w:p>
        </w:tc>
      </w:tr>
      <w:tr w14:paraId="77A3D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22D7F56C">
            <w:pPr>
              <w:widowControl/>
              <w:rPr>
                <w:rFonts w:hint="eastAsia" w:ascii="宋体" w:hAnsi="宋体" w:cs="宋体"/>
                <w:color w:val="000000"/>
                <w:sz w:val="24"/>
                <w:lang w:eastAsia="zh-CN"/>
              </w:rPr>
            </w:pPr>
            <w:r>
              <w:rPr>
                <w:rFonts w:hint="eastAsia" w:ascii="宋体" w:hAnsi="宋体"/>
                <w:color w:val="000000"/>
                <w:sz w:val="24"/>
                <w:lang w:val="en-US" w:eastAsia="zh-CN"/>
              </w:rPr>
              <w:t>拓展作业</w:t>
            </w:r>
          </w:p>
        </w:tc>
        <w:tc>
          <w:tcPr>
            <w:tcW w:w="8225" w:type="dxa"/>
            <w:tcBorders>
              <w:top w:val="single" w:color="auto" w:sz="4" w:space="0"/>
              <w:left w:val="single" w:color="auto" w:sz="4" w:space="0"/>
              <w:bottom w:val="single" w:color="auto" w:sz="4" w:space="0"/>
              <w:right w:val="single" w:color="auto" w:sz="4" w:space="0"/>
            </w:tcBorders>
            <w:shd w:val="clear" w:color="auto" w:fill="auto"/>
          </w:tcPr>
          <w:p w14:paraId="567ED1B2">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b w:val="0"/>
                <w:i w:val="0"/>
                <w:color w:val="000000"/>
                <w:sz w:val="28"/>
                <w:szCs w:val="28"/>
                <w:lang w:val="en-US" w:eastAsia="zh-CN"/>
              </w:rPr>
            </w:pPr>
            <w:r>
              <w:rPr>
                <w:rFonts w:hint="eastAsia" w:ascii="仿宋" w:hAnsi="仿宋" w:eastAsia="仿宋" w:cs="仿宋"/>
                <w:b w:val="0"/>
                <w:i w:val="0"/>
                <w:color w:val="000000"/>
                <w:sz w:val="28"/>
                <w:szCs w:val="28"/>
                <w:lang w:val="en-US" w:eastAsia="zh-CN"/>
              </w:rPr>
              <w:t>三、表达新天地</w:t>
            </w:r>
          </w:p>
          <w:p w14:paraId="3CA227C4">
            <w:pPr>
              <w:keepNext w:val="0"/>
              <w:keepLines w:val="0"/>
              <w:pageBreakBefore w:val="0"/>
              <w:widowControl/>
              <w:kinsoku/>
              <w:overflowPunct/>
              <w:topLinePunct w:val="0"/>
              <w:autoSpaceDE/>
              <w:autoSpaceDN/>
              <w:bidi w:val="0"/>
              <w:adjustRightInd/>
              <w:snapToGrid/>
              <w:spacing w:line="560" w:lineRule="exact"/>
              <w:ind w:firstLine="2240" w:firstLineChars="800"/>
              <w:jc w:val="left"/>
              <w:rPr>
                <w:rFonts w:hint="eastAsia" w:ascii="仿宋" w:hAnsi="仿宋" w:eastAsia="仿宋" w:cs="仿宋"/>
                <w:kern w:val="0"/>
                <w:sz w:val="28"/>
                <w:szCs w:val="28"/>
                <w:lang w:val="en-US" w:eastAsia="zh-CN" w:bidi="ar"/>
              </w:rPr>
            </w:pPr>
            <w:r>
              <w:rPr>
                <w:rFonts w:hint="eastAsia" w:ascii="仿宋" w:hAnsi="仿宋" w:eastAsia="仿宋" w:cs="仿宋"/>
                <w:sz w:val="28"/>
                <w:szCs w:val="28"/>
              </w:rPr>
              <w:drawing>
                <wp:anchor distT="0" distB="0" distL="0" distR="0" simplePos="0" relativeHeight="251683840" behindDoc="0" locked="0" layoutInCell="1" allowOverlap="1">
                  <wp:simplePos x="0" y="0"/>
                  <wp:positionH relativeFrom="column">
                    <wp:posOffset>0</wp:posOffset>
                  </wp:positionH>
                  <wp:positionV relativeFrom="paragraph">
                    <wp:posOffset>8255</wp:posOffset>
                  </wp:positionV>
                  <wp:extent cx="1079500" cy="774700"/>
                  <wp:effectExtent l="0" t="0" r="2540" b="2540"/>
                  <wp:wrapNone/>
                  <wp:docPr id="12" name="Draw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38"/>
                          <pic:cNvPicPr>
                            <a:picLocks noChangeAspect="1"/>
                          </pic:cNvPicPr>
                        </pic:nvPicPr>
                        <pic:blipFill>
                          <a:blip r:embed="rId7"/>
                          <a:stretch>
                            <a:fillRect/>
                          </a:stretch>
                        </pic:blipFill>
                        <pic:spPr>
                          <a:xfrm>
                            <a:off x="0" y="0"/>
                            <a:ext cx="1079500" cy="774700"/>
                          </a:xfrm>
                          <a:prstGeom prst="rect">
                            <a:avLst/>
                          </a:prstGeom>
                        </pic:spPr>
                      </pic:pic>
                    </a:graphicData>
                  </a:graphic>
                </wp:anchor>
              </w:drawing>
            </w:r>
            <w:r>
              <w:rPr>
                <w:rFonts w:hint="eastAsia" w:ascii="仿宋" w:hAnsi="仿宋" w:eastAsia="仿宋" w:cs="仿宋"/>
                <w:b w:val="0"/>
                <w:i w:val="0"/>
                <w:color w:val="000000"/>
                <w:sz w:val="28"/>
                <w:szCs w:val="28"/>
              </w:rPr>
              <w:t>请结合自己的生活体验， 补充完成下列诗画。</w:t>
            </w:r>
          </w:p>
          <w:p w14:paraId="7018059F">
            <w:pPr>
              <w:keepNext w:val="0"/>
              <w:keepLines w:val="0"/>
              <w:pageBreakBefore w:val="0"/>
              <w:widowControl/>
              <w:kinsoku/>
              <w:overflowPunct/>
              <w:topLinePunct w:val="0"/>
              <w:autoSpaceDE/>
              <w:autoSpaceDN/>
              <w:bidi w:val="0"/>
              <w:adjustRightInd/>
              <w:snapToGrid/>
              <w:spacing w:line="560" w:lineRule="exact"/>
              <w:ind w:firstLine="1960" w:firstLineChars="700"/>
              <w:jc w:val="left"/>
              <w:rPr>
                <w:rFonts w:hint="eastAsia" w:ascii="仿宋" w:hAnsi="仿宋" w:eastAsia="仿宋" w:cs="仿宋"/>
                <w:kern w:val="0"/>
                <w:sz w:val="28"/>
                <w:szCs w:val="28"/>
                <w:lang w:val="en-US" w:eastAsia="zh-CN" w:bidi="ar"/>
              </w:rPr>
            </w:pPr>
            <w:r>
              <w:rPr>
                <w:rFonts w:hint="eastAsia" w:ascii="仿宋" w:hAnsi="仿宋" w:eastAsia="仿宋" w:cs="仿宋"/>
                <w:sz w:val="28"/>
                <w:szCs w:val="28"/>
              </w:rPr>
              <w:t>父爱是一艘小船，承载满满的期望。</w:t>
            </w:r>
          </w:p>
          <w:p w14:paraId="1776598D">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lang w:val="en-US" w:eastAsia="zh-CN" w:bidi="ar"/>
              </w:rPr>
            </w:pPr>
            <w:r>
              <w:rPr>
                <w:rFonts w:hint="eastAsia" w:ascii="仿宋" w:hAnsi="仿宋" w:eastAsia="仿宋" w:cs="仿宋"/>
                <w:sz w:val="28"/>
                <w:szCs w:val="28"/>
              </w:rPr>
              <w:drawing>
                <wp:anchor distT="0" distB="0" distL="0" distR="0" simplePos="0" relativeHeight="251682816" behindDoc="0" locked="0" layoutInCell="1" allowOverlap="1">
                  <wp:simplePos x="0" y="0"/>
                  <wp:positionH relativeFrom="column">
                    <wp:posOffset>18415</wp:posOffset>
                  </wp:positionH>
                  <wp:positionV relativeFrom="paragraph">
                    <wp:posOffset>151130</wp:posOffset>
                  </wp:positionV>
                  <wp:extent cx="1003300" cy="812800"/>
                  <wp:effectExtent l="0" t="0" r="2540" b="10160"/>
                  <wp:wrapNone/>
                  <wp:docPr id="13" name="Draw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40"/>
                          <pic:cNvPicPr>
                            <a:picLocks noChangeAspect="1"/>
                          </pic:cNvPicPr>
                        </pic:nvPicPr>
                        <pic:blipFill>
                          <a:blip r:embed="rId8"/>
                          <a:stretch>
                            <a:fillRect/>
                          </a:stretch>
                        </pic:blipFill>
                        <pic:spPr>
                          <a:xfrm>
                            <a:off x="0" y="0"/>
                            <a:ext cx="1003300" cy="812800"/>
                          </a:xfrm>
                          <a:prstGeom prst="rect">
                            <a:avLst/>
                          </a:prstGeom>
                        </pic:spPr>
                      </pic:pic>
                    </a:graphicData>
                  </a:graphic>
                </wp:anchor>
              </w:drawing>
            </w:r>
          </w:p>
          <w:p w14:paraId="74C03031">
            <w:pPr>
              <w:keepNext w:val="0"/>
              <w:keepLines w:val="0"/>
              <w:pageBreakBefore w:val="0"/>
              <w:widowControl/>
              <w:kinsoku/>
              <w:overflowPunct/>
              <w:topLinePunct w:val="0"/>
              <w:autoSpaceDE/>
              <w:autoSpaceDN/>
              <w:bidi w:val="0"/>
              <w:adjustRightInd/>
              <w:snapToGrid/>
              <w:spacing w:line="560" w:lineRule="exact"/>
              <w:ind w:firstLine="1960" w:firstLineChars="700"/>
              <w:jc w:val="left"/>
              <w:rPr>
                <w:rFonts w:hint="eastAsia" w:ascii="仿宋" w:hAnsi="仿宋" w:eastAsia="仿宋" w:cs="仿宋"/>
                <w:kern w:val="0"/>
                <w:sz w:val="28"/>
                <w:szCs w:val="28"/>
                <w:lang w:val="en-US" w:eastAsia="zh-CN" w:bidi="ar"/>
              </w:rPr>
            </w:pPr>
            <w:r>
              <w:rPr>
                <w:rFonts w:hint="eastAsia" w:ascii="仿宋" w:hAnsi="仿宋" w:eastAsia="仿宋" w:cs="仿宋"/>
                <w:sz w:val="28"/>
                <w:szCs w:val="28"/>
              </w:rPr>
              <w:t>父爱是__________， 为我们把风雨遮挡。</w:t>
            </w:r>
          </w:p>
          <w:p w14:paraId="71814ADE">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lang w:val="en-US" w:eastAsia="zh-CN" w:bidi="ar"/>
              </w:rPr>
            </w:pPr>
            <w:r>
              <w:rPr>
                <w:rFonts w:hint="eastAsia" w:ascii="仿宋" w:hAnsi="仿宋" w:eastAsia="仿宋" w:cs="仿宋"/>
                <w:sz w:val="28"/>
                <w:szCs w:val="28"/>
              </w:rPr>
              <w:drawing>
                <wp:anchor distT="0" distB="0" distL="0" distR="0" simplePos="0" relativeHeight="251681792" behindDoc="0" locked="0" layoutInCell="1" allowOverlap="1">
                  <wp:simplePos x="0" y="0"/>
                  <wp:positionH relativeFrom="column">
                    <wp:posOffset>-19050</wp:posOffset>
                  </wp:positionH>
                  <wp:positionV relativeFrom="paragraph">
                    <wp:posOffset>238760</wp:posOffset>
                  </wp:positionV>
                  <wp:extent cx="1041400" cy="812800"/>
                  <wp:effectExtent l="0" t="0" r="10160" b="10160"/>
                  <wp:wrapNone/>
                  <wp:docPr id="14" name="Draw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42"/>
                          <pic:cNvPicPr>
                            <a:picLocks noChangeAspect="1"/>
                          </pic:cNvPicPr>
                        </pic:nvPicPr>
                        <pic:blipFill>
                          <a:blip r:embed="rId9"/>
                          <a:stretch>
                            <a:fillRect/>
                          </a:stretch>
                        </pic:blipFill>
                        <pic:spPr>
                          <a:xfrm>
                            <a:off x="0" y="0"/>
                            <a:ext cx="1041400" cy="812800"/>
                          </a:xfrm>
                          <a:prstGeom prst="rect">
                            <a:avLst/>
                          </a:prstGeom>
                        </pic:spPr>
                      </pic:pic>
                    </a:graphicData>
                  </a:graphic>
                </wp:anchor>
              </w:drawing>
            </w:r>
          </w:p>
          <w:p w14:paraId="00B86CB0">
            <w:pPr>
              <w:keepNext w:val="0"/>
              <w:keepLines w:val="0"/>
              <w:pageBreakBefore w:val="0"/>
              <w:widowControl/>
              <w:kinsoku/>
              <w:overflowPunct/>
              <w:topLinePunct w:val="0"/>
              <w:autoSpaceDE/>
              <w:autoSpaceDN/>
              <w:bidi w:val="0"/>
              <w:adjustRightInd/>
              <w:snapToGrid/>
              <w:spacing w:line="560" w:lineRule="exact"/>
              <w:ind w:firstLine="1960" w:firstLineChars="700"/>
              <w:jc w:val="left"/>
              <w:rPr>
                <w:rFonts w:hint="eastAsia" w:ascii="仿宋" w:hAnsi="仿宋" w:eastAsia="仿宋" w:cs="仿宋"/>
                <w:kern w:val="0"/>
                <w:sz w:val="28"/>
                <w:szCs w:val="28"/>
                <w:u w:val="single"/>
                <w:lang w:val="en-US" w:eastAsia="zh-CN" w:bidi="ar"/>
              </w:rPr>
            </w:pPr>
            <w:r>
              <w:rPr>
                <w:rFonts w:hint="eastAsia" w:ascii="仿宋" w:hAnsi="仿宋" w:eastAsia="仿宋" w:cs="仿宋"/>
                <w:sz w:val="28"/>
                <w:szCs w:val="28"/>
              </w:rPr>
              <w:t>父爱是__________</w:t>
            </w:r>
            <w:r>
              <w:rPr>
                <w:rFonts w:hint="eastAsia" w:ascii="仿宋" w:hAnsi="仿宋" w:eastAsia="仿宋" w:cs="仿宋"/>
                <w:sz w:val="28"/>
                <w:szCs w:val="28"/>
                <w:lang w:val="en-US" w:eastAsia="zh-CN"/>
              </w:rPr>
              <w:t>,</w:t>
            </w:r>
            <w:r>
              <w:rPr>
                <w:rFonts w:hint="eastAsia" w:ascii="仿宋" w:hAnsi="仿宋" w:eastAsia="仿宋" w:cs="仿宋"/>
                <w:sz w:val="28"/>
                <w:szCs w:val="28"/>
              </w:rPr>
              <w:t>_____________</w:t>
            </w:r>
            <w:r>
              <w:rPr>
                <w:rFonts w:hint="eastAsia" w:ascii="仿宋" w:hAnsi="仿宋" w:eastAsia="仿宋" w:cs="仿宋"/>
                <w:sz w:val="28"/>
                <w:szCs w:val="28"/>
                <w:lang w:eastAsia="zh-CN"/>
              </w:rPr>
              <w:t>。</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5C667B65">
            <w:pPr>
              <w:keepNext w:val="0"/>
              <w:keepLines w:val="0"/>
              <w:pageBreakBefore w:val="0"/>
              <w:kinsoku/>
              <w:wordWrap w:val="0"/>
              <w:overflowPunct/>
              <w:topLinePunct w:val="0"/>
              <w:autoSpaceDE/>
              <w:autoSpaceDN/>
              <w:bidi w:val="0"/>
              <w:adjustRightInd/>
              <w:snapToGrid/>
              <w:spacing w:before="1100" w:after="0" w:line="560" w:lineRule="exact"/>
              <w:ind w:right="0"/>
              <w:jc w:val="left"/>
              <w:textAlignment w:val="baseline"/>
              <w:rPr>
                <w:rFonts w:hint="eastAsia" w:ascii="仿宋" w:hAnsi="仿宋" w:eastAsia="仿宋" w:cs="仿宋"/>
                <w:color w:val="000000"/>
                <w:sz w:val="28"/>
                <w:szCs w:val="28"/>
              </w:rPr>
            </w:pPr>
            <w:r>
              <w:rPr>
                <w:rFonts w:hint="eastAsia" w:ascii="仿宋" w:hAnsi="仿宋" w:eastAsia="仿宋" w:cs="仿宋"/>
                <w:color w:val="000000"/>
                <w:sz w:val="28"/>
                <w:szCs w:val="28"/>
              </w:rPr>
              <w:t>诗与画的结合， 感受不同媒介的表达效果</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让学生更能体会父母之爱。通过递进式训练，把画配诗</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让学生感受画的意境、诗的意蕴</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学习跨媒介阅读与运用，整合信息，体验表达的乐趣。</w:t>
            </w:r>
          </w:p>
        </w:tc>
      </w:tr>
      <w:tr w14:paraId="77A684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20" w:hRule="atLeast"/>
        </w:trPr>
        <w:tc>
          <w:tcPr>
            <w:tcW w:w="141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944CD73">
            <w:pPr>
              <w:jc w:val="center"/>
              <w:rPr>
                <w:rFonts w:ascii="宋体" w:hAnsi="宋体" w:cs="宋体"/>
                <w:color w:val="000000"/>
                <w:sz w:val="24"/>
              </w:rPr>
            </w:pPr>
            <w:r>
              <w:rPr>
                <w:rFonts w:hint="eastAsia" w:ascii="宋体" w:hAnsi="宋体" w:cs="宋体"/>
                <w:color w:val="000000"/>
                <w:sz w:val="24"/>
                <w:lang w:val="en-US" w:eastAsia="zh-CN"/>
              </w:rPr>
              <w:t>20</w:t>
            </w:r>
            <w:r>
              <w:rPr>
                <w:rFonts w:hint="eastAsia" w:ascii="宋体" w:hAnsi="宋体" w:cs="宋体"/>
                <w:color w:val="000000"/>
                <w:sz w:val="24"/>
              </w:rPr>
              <w:t>.《</w:t>
            </w:r>
            <w:r>
              <w:rPr>
                <w:rFonts w:hint="eastAsia" w:ascii="宋体" w:hAnsi="宋体" w:cs="宋体"/>
                <w:color w:val="000000"/>
                <w:sz w:val="24"/>
                <w:lang w:eastAsia="zh-CN"/>
              </w:rPr>
              <w:t>“</w:t>
            </w:r>
            <w:r>
              <w:rPr>
                <w:rFonts w:hint="eastAsia" w:ascii="宋体" w:hAnsi="宋体" w:cs="宋体"/>
                <w:color w:val="000000"/>
                <w:sz w:val="24"/>
                <w:lang w:val="en-US" w:eastAsia="zh-CN"/>
              </w:rPr>
              <w:t>精彩极了</w:t>
            </w:r>
            <w:r>
              <w:rPr>
                <w:rFonts w:hint="eastAsia" w:ascii="宋体" w:hAnsi="宋体" w:cs="宋体"/>
                <w:color w:val="000000"/>
                <w:sz w:val="24"/>
                <w:lang w:eastAsia="zh-CN"/>
              </w:rPr>
              <w:t>”</w:t>
            </w:r>
            <w:r>
              <w:rPr>
                <w:rFonts w:hint="eastAsia" w:ascii="宋体" w:hAnsi="宋体" w:cs="宋体"/>
                <w:color w:val="000000"/>
                <w:sz w:val="24"/>
                <w:lang w:val="en-US" w:eastAsia="zh-CN"/>
              </w:rPr>
              <w:t>和“糟糕透了”</w:t>
            </w:r>
            <w:r>
              <w:rPr>
                <w:rFonts w:hint="eastAsia" w:ascii="宋体" w:hAnsi="宋体" w:cs="宋体"/>
                <w:color w:val="000000"/>
                <w:sz w:val="24"/>
              </w:rPr>
              <w:t>》</w:t>
            </w:r>
          </w:p>
        </w:tc>
      </w:tr>
      <w:tr w14:paraId="332AF0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20" w:hRule="atLeast"/>
        </w:trPr>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7BE12A39">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作业层次</w:t>
            </w:r>
          </w:p>
        </w:tc>
        <w:tc>
          <w:tcPr>
            <w:tcW w:w="8225" w:type="dxa"/>
            <w:tcBorders>
              <w:top w:val="single" w:color="auto" w:sz="4" w:space="0"/>
              <w:left w:val="single" w:color="auto" w:sz="4" w:space="0"/>
              <w:bottom w:val="single" w:color="auto" w:sz="4" w:space="0"/>
              <w:right w:val="single" w:color="auto" w:sz="4" w:space="0"/>
            </w:tcBorders>
            <w:shd w:val="clear" w:color="auto" w:fill="auto"/>
            <w:vAlign w:val="center"/>
          </w:tcPr>
          <w:p w14:paraId="0B601F9D">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作业内容 </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78BFBF04">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作业分析与设计意图 </w:t>
            </w:r>
          </w:p>
        </w:tc>
      </w:tr>
      <w:tr w14:paraId="11B70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5E5C44AE">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基础作业</w:t>
            </w:r>
          </w:p>
        </w:tc>
        <w:tc>
          <w:tcPr>
            <w:tcW w:w="8225" w:type="dxa"/>
            <w:tcBorders>
              <w:top w:val="single" w:color="auto" w:sz="4" w:space="0"/>
              <w:left w:val="single" w:color="auto" w:sz="4" w:space="0"/>
              <w:bottom w:val="single" w:color="auto" w:sz="4" w:space="0"/>
              <w:right w:val="single" w:color="auto" w:sz="4" w:space="0"/>
            </w:tcBorders>
            <w:shd w:val="clear" w:color="auto" w:fill="auto"/>
            <w:vAlign w:val="center"/>
          </w:tcPr>
          <w:p w14:paraId="719A6E87">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b/>
                <w:color w:val="000000"/>
                <w:sz w:val="28"/>
                <w:szCs w:val="28"/>
              </w:rPr>
            </w:pPr>
            <w:r>
              <w:rPr>
                <w:rFonts w:hint="eastAsia" w:ascii="仿宋" w:hAnsi="仿宋" w:eastAsia="仿宋" w:cs="仿宋"/>
                <w:b/>
                <w:color w:val="000000"/>
                <w:sz w:val="28"/>
                <w:szCs w:val="28"/>
              </w:rPr>
              <w:t>一、词句训练营</w:t>
            </w:r>
          </w:p>
          <w:p w14:paraId="4FED0B42">
            <w:pPr>
              <w:keepNext w:val="0"/>
              <w:keepLines w:val="0"/>
              <w:pageBreakBefore w:val="0"/>
              <w:kinsoku/>
              <w:wordWrap w:val="0"/>
              <w:overflowPunct/>
              <w:topLinePunct w:val="0"/>
              <w:autoSpaceDE/>
              <w:autoSpaceDN/>
              <w:bidi w:val="0"/>
              <w:adjustRightInd/>
              <w:snapToGrid/>
              <w:spacing w:before="0" w:after="0" w:line="560" w:lineRule="exact"/>
              <w:ind w:left="2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1.形近字辨析。</w:t>
            </w:r>
          </w:p>
          <w:p w14:paraId="16CB5DD0">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 xml:space="preserve">  励(  )      誉(   )     岐(   )     谨(   )</w:t>
            </w:r>
          </w:p>
          <w:p w14:paraId="3324340E">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 xml:space="preserve">  厉(  )      誊(   )     歧(  )      勤(  )</w:t>
            </w:r>
          </w:p>
          <w:p w14:paraId="4D60574A">
            <w:pPr>
              <w:keepNext w:val="0"/>
              <w:keepLines w:val="0"/>
              <w:pageBreakBefore w:val="0"/>
              <w:kinsoku/>
              <w:wordWrap w:val="0"/>
              <w:overflowPunct/>
              <w:topLinePunct w:val="0"/>
              <w:autoSpaceDE/>
              <w:autoSpaceDN/>
              <w:bidi w:val="0"/>
              <w:adjustRightInd/>
              <w:snapToGrid/>
              <w:spacing w:before="40" w:after="0" w:line="560" w:lineRule="exact"/>
              <w:ind w:left="6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2.词语金字塔， 摘录文中你喜欢的词语。</w:t>
            </w:r>
          </w:p>
          <w:p w14:paraId="2450B423">
            <w:pPr>
              <w:keepNext w:val="0"/>
              <w:keepLines w:val="0"/>
              <w:pageBreakBefore w:val="0"/>
              <w:kinsoku/>
              <w:wordWrap w:val="0"/>
              <w:overflowPunct/>
              <w:topLinePunct w:val="0"/>
              <w:autoSpaceDE/>
              <w:autoSpaceDN/>
              <w:bidi w:val="0"/>
              <w:adjustRightInd/>
              <w:snapToGrid/>
              <w:spacing w:before="0" w:after="0" w:line="560" w:lineRule="exact"/>
              <w:ind w:left="0" w:right="0"/>
              <w:jc w:val="left"/>
              <w:textAlignment w:val="baseline"/>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61312" behindDoc="0" locked="0" layoutInCell="1" allowOverlap="1">
                  <wp:simplePos x="0" y="0"/>
                  <wp:positionH relativeFrom="column">
                    <wp:posOffset>1193165</wp:posOffset>
                  </wp:positionH>
                  <wp:positionV relativeFrom="paragraph">
                    <wp:posOffset>73025</wp:posOffset>
                  </wp:positionV>
                  <wp:extent cx="2167255" cy="1395730"/>
                  <wp:effectExtent l="0" t="0" r="12065" b="6350"/>
                  <wp:wrapNone/>
                  <wp:docPr id="52" name="Draw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pic:cNvPicPr>
                            <a:picLocks noChangeAspect="1"/>
                          </pic:cNvPicPr>
                        </pic:nvPicPr>
                        <pic:blipFill>
                          <a:blip r:embed="rId10">
                            <a:clrChange>
                              <a:clrFrom>
                                <a:srgbClr val="FFFFFF">
                                  <a:alpha val="100000"/>
                                </a:srgbClr>
                              </a:clrFrom>
                              <a:clrTo>
                                <a:srgbClr val="FFFFFF">
                                  <a:alpha val="100000"/>
                                  <a:alpha val="0"/>
                                </a:srgbClr>
                              </a:clrTo>
                            </a:clrChange>
                          </a:blip>
                          <a:stretch>
                            <a:fillRect/>
                          </a:stretch>
                        </pic:blipFill>
                        <pic:spPr>
                          <a:xfrm>
                            <a:off x="0" y="0"/>
                            <a:ext cx="2167255" cy="1395730"/>
                          </a:xfrm>
                          <a:prstGeom prst="rect">
                            <a:avLst/>
                          </a:prstGeom>
                        </pic:spPr>
                      </pic:pic>
                    </a:graphicData>
                  </a:graphic>
                </wp:anchor>
              </w:drawing>
            </w:r>
          </w:p>
          <w:p w14:paraId="6722B52A">
            <w:pPr>
              <w:keepNext w:val="0"/>
              <w:keepLines w:val="0"/>
              <w:pageBreakBefore w:val="0"/>
              <w:kinsoku/>
              <w:wordWrap w:val="0"/>
              <w:overflowPunct/>
              <w:topLinePunct w:val="0"/>
              <w:autoSpaceDE/>
              <w:autoSpaceDN/>
              <w:bidi w:val="0"/>
              <w:adjustRightInd/>
              <w:snapToGrid/>
              <w:spacing w:before="0" w:after="0" w:line="560" w:lineRule="exact"/>
              <w:ind w:left="0" w:right="0"/>
              <w:jc w:val="left"/>
              <w:textAlignment w:val="baseline"/>
              <w:rPr>
                <w:rFonts w:hint="eastAsia" w:ascii="仿宋" w:hAnsi="仿宋" w:eastAsia="仿宋" w:cs="仿宋"/>
                <w:sz w:val="28"/>
                <w:szCs w:val="28"/>
              </w:rPr>
            </w:pPr>
          </w:p>
          <w:p w14:paraId="13698A73">
            <w:pPr>
              <w:keepNext w:val="0"/>
              <w:keepLines w:val="0"/>
              <w:pageBreakBefore w:val="0"/>
              <w:kinsoku/>
              <w:wordWrap w:val="0"/>
              <w:overflowPunct/>
              <w:topLinePunct w:val="0"/>
              <w:autoSpaceDE/>
              <w:autoSpaceDN/>
              <w:bidi w:val="0"/>
              <w:adjustRightInd/>
              <w:snapToGrid/>
              <w:spacing w:before="0" w:after="0" w:line="560" w:lineRule="exact"/>
              <w:ind w:left="0" w:right="0"/>
              <w:jc w:val="left"/>
              <w:textAlignment w:val="baseline"/>
              <w:rPr>
                <w:rFonts w:hint="eastAsia" w:ascii="仿宋" w:hAnsi="仿宋" w:eastAsia="仿宋" w:cs="仿宋"/>
                <w:sz w:val="28"/>
                <w:szCs w:val="28"/>
              </w:rPr>
            </w:pPr>
            <w:r>
              <w:rPr>
                <w:rFonts w:hint="eastAsia" w:ascii="黑体" w:hAnsi="黑体" w:eastAsia="黑体" w:cs="黑体"/>
                <w:b w:val="0"/>
                <w:bCs/>
                <w:sz w:val="32"/>
                <w:szCs w:val="32"/>
                <w:lang w:val="en-US" w:eastAsia="zh-CN"/>
              </w:rPr>
              <w:drawing>
                <wp:anchor distT="0" distB="0" distL="114300" distR="114300" simplePos="0" relativeHeight="251699200" behindDoc="1" locked="0" layoutInCell="1" allowOverlap="1">
                  <wp:simplePos x="0" y="0"/>
                  <wp:positionH relativeFrom="column">
                    <wp:posOffset>-1894205</wp:posOffset>
                  </wp:positionH>
                  <wp:positionV relativeFrom="paragraph">
                    <wp:posOffset>-3619500</wp:posOffset>
                  </wp:positionV>
                  <wp:extent cx="10642600" cy="7556500"/>
                  <wp:effectExtent l="0" t="0" r="0" b="0"/>
                  <wp:wrapNone/>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p>
          <w:p w14:paraId="312409E1">
            <w:pPr>
              <w:keepNext w:val="0"/>
              <w:keepLines w:val="0"/>
              <w:pageBreakBefore w:val="0"/>
              <w:kinsoku/>
              <w:wordWrap w:val="0"/>
              <w:overflowPunct/>
              <w:topLinePunct w:val="0"/>
              <w:autoSpaceDE/>
              <w:autoSpaceDN/>
              <w:bidi w:val="0"/>
              <w:adjustRightInd/>
              <w:snapToGrid/>
              <w:spacing w:before="0" w:after="0" w:line="560" w:lineRule="exact"/>
              <w:ind w:left="0" w:right="0"/>
              <w:jc w:val="left"/>
              <w:textAlignment w:val="baseline"/>
              <w:rPr>
                <w:rFonts w:hint="eastAsia" w:ascii="仿宋" w:hAnsi="仿宋" w:eastAsia="仿宋" w:cs="仿宋"/>
                <w:sz w:val="28"/>
                <w:szCs w:val="28"/>
              </w:rPr>
            </w:pPr>
          </w:p>
          <w:p w14:paraId="0B5E6177">
            <w:pPr>
              <w:keepNext w:val="0"/>
              <w:keepLines w:val="0"/>
              <w:pageBreakBefore w:val="0"/>
              <w:kinsoku/>
              <w:wordWrap w:val="0"/>
              <w:overflowPunct/>
              <w:topLinePunct w:val="0"/>
              <w:autoSpaceDE/>
              <w:autoSpaceDN/>
              <w:bidi w:val="0"/>
              <w:adjustRightInd/>
              <w:snapToGrid/>
              <w:spacing w:before="0" w:after="0" w:line="560" w:lineRule="exact"/>
              <w:ind w:left="0" w:right="0"/>
              <w:jc w:val="left"/>
              <w:textAlignment w:val="baseline"/>
              <w:rPr>
                <w:rFonts w:hint="eastAsia" w:ascii="仿宋" w:hAnsi="仿宋" w:eastAsia="仿宋" w:cs="仿宋"/>
                <w:sz w:val="28"/>
                <w:szCs w:val="28"/>
              </w:rPr>
            </w:pPr>
          </w:p>
          <w:p w14:paraId="67F717CD">
            <w:pPr>
              <w:keepNext w:val="0"/>
              <w:keepLines w:val="0"/>
              <w:pageBreakBefore w:val="0"/>
              <w:kinsoku/>
              <w:wordWrap w:val="0"/>
              <w:overflowPunct/>
              <w:topLinePunct w:val="0"/>
              <w:autoSpaceDE/>
              <w:autoSpaceDN/>
              <w:bidi w:val="0"/>
              <w:adjustRightInd/>
              <w:snapToGrid/>
              <w:spacing w:before="0" w:after="0" w:line="560" w:lineRule="exact"/>
              <w:ind w:left="6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2.我会选出下列每组词语中一个错误的读音。</w:t>
            </w:r>
          </w:p>
          <w:p w14:paraId="0D1C85D8">
            <w:pPr>
              <w:keepNext w:val="0"/>
              <w:keepLines w:val="0"/>
              <w:pageBreakBefore w:val="0"/>
              <w:kinsoku/>
              <w:wordWrap w:val="0"/>
              <w:overflowPunct/>
              <w:topLinePunct w:val="0"/>
              <w:autoSpaceDE/>
              <w:autoSpaceDN/>
              <w:bidi w:val="0"/>
              <w:adjustRightInd/>
              <w:snapToGrid/>
              <w:spacing w:before="0" w:after="0" w:line="560" w:lineRule="exact"/>
              <w:ind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(1) A.腼腆(tiǎn) B.誊写 (téng ) C.糟</w:t>
            </w:r>
            <w:r>
              <w:rPr>
                <w:rFonts w:hint="eastAsia" w:ascii="仿宋" w:hAnsi="仿宋" w:eastAsia="仿宋" w:cs="仿宋"/>
                <w:b w:val="0"/>
                <w:i w:val="0"/>
                <w:color w:val="000000"/>
                <w:sz w:val="28"/>
                <w:szCs w:val="28"/>
                <w:em w:val="dot"/>
              </w:rPr>
              <w:t>糕</w:t>
            </w:r>
            <w:r>
              <w:rPr>
                <w:rFonts w:hint="eastAsia" w:ascii="仿宋" w:hAnsi="仿宋" w:eastAsia="仿宋" w:cs="仿宋"/>
                <w:b w:val="0"/>
                <w:i w:val="0"/>
                <w:color w:val="000000"/>
                <w:sz w:val="28"/>
                <w:szCs w:val="28"/>
              </w:rPr>
              <w:t xml:space="preserve">(zhāo) ( </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w:t>
            </w:r>
          </w:p>
          <w:p w14:paraId="5E6E097D">
            <w:pPr>
              <w:keepNext w:val="0"/>
              <w:keepLines w:val="0"/>
              <w:pageBreakBefore w:val="0"/>
              <w:kinsoku/>
              <w:wordWrap w:val="0"/>
              <w:overflowPunct/>
              <w:topLinePunct w:val="0"/>
              <w:autoSpaceDE/>
              <w:autoSpaceDN/>
              <w:bidi w:val="0"/>
              <w:adjustRightInd/>
              <w:snapToGrid/>
              <w:spacing w:before="0" w:after="100" w:line="560" w:lineRule="exact"/>
              <w:ind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 xml:space="preserve">(2) A.湿润(yùn) B.争吵(zhēng) C.鼓励 (lì) </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 xml:space="preserve"> ( </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w:t>
            </w:r>
          </w:p>
          <w:p w14:paraId="69704A35">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color w:val="000000"/>
                <w:sz w:val="28"/>
                <w:szCs w:val="28"/>
              </w:rPr>
            </w:pPr>
            <w:r>
              <w:rPr>
                <w:rFonts w:hint="eastAsia" w:ascii="仿宋" w:hAnsi="仿宋" w:eastAsia="仿宋" w:cs="仿宋"/>
                <w:b w:val="0"/>
                <w:i w:val="0"/>
                <w:color w:val="000000"/>
                <w:sz w:val="28"/>
                <w:szCs w:val="28"/>
              </w:rPr>
              <w:t>(3) A.</w:t>
            </w:r>
            <w:r>
              <w:rPr>
                <w:rFonts w:hint="eastAsia" w:ascii="仿宋" w:hAnsi="仿宋" w:eastAsia="仿宋" w:cs="仿宋"/>
                <w:b w:val="0"/>
                <w:i w:val="0"/>
                <w:color w:val="000000"/>
                <w:sz w:val="28"/>
                <w:szCs w:val="28"/>
                <w:em w:val="dot"/>
              </w:rPr>
              <w:t>慈</w:t>
            </w:r>
            <w:r>
              <w:rPr>
                <w:rFonts w:hint="eastAsia" w:ascii="仿宋" w:hAnsi="仿宋" w:eastAsia="仿宋" w:cs="仿宋"/>
                <w:b w:val="0"/>
                <w:i w:val="0"/>
                <w:color w:val="000000"/>
                <w:sz w:val="28"/>
                <w:szCs w:val="28"/>
              </w:rPr>
              <w:t xml:space="preserve">祥(chí) B.歧途(qí )  C.谨慎(shèn)  </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 xml:space="preserve"> )</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4DF7A31C">
            <w:pPr>
              <w:keepNext w:val="0"/>
              <w:keepLines w:val="0"/>
              <w:pageBreakBefore w:val="0"/>
              <w:widowControl/>
              <w:kinsoku/>
              <w:overflowPunct/>
              <w:topLinePunct w:val="0"/>
              <w:autoSpaceDE/>
              <w:autoSpaceDN/>
              <w:bidi w:val="0"/>
              <w:adjustRightInd/>
              <w:snapToGrid/>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每个学生都是独特的个体， 鼓励学生对有新鲜感的词语及时积累， 把词语积累的主动权交给学生， 尊重学生的个性差异。本题是检测学生对重点字词读音的掌握情况， 引导学生区别好平翘舌音和前后鼻音。</w:t>
            </w:r>
          </w:p>
          <w:p w14:paraId="13ADC34F">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color w:val="000000"/>
                <w:sz w:val="28"/>
                <w:szCs w:val="28"/>
              </w:rPr>
            </w:pPr>
          </w:p>
        </w:tc>
      </w:tr>
      <w:tr w14:paraId="5B9E2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670" w:hRule="atLeast"/>
        </w:trPr>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671163AA">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提升作业</w:t>
            </w:r>
          </w:p>
        </w:tc>
        <w:tc>
          <w:tcPr>
            <w:tcW w:w="8225" w:type="dxa"/>
            <w:tcBorders>
              <w:top w:val="single" w:color="auto" w:sz="4" w:space="0"/>
              <w:left w:val="single" w:color="auto" w:sz="4" w:space="0"/>
              <w:bottom w:val="single" w:color="auto" w:sz="4" w:space="0"/>
              <w:right w:val="single" w:color="auto" w:sz="4" w:space="0"/>
            </w:tcBorders>
            <w:shd w:val="clear" w:color="auto" w:fill="auto"/>
          </w:tcPr>
          <w:p w14:paraId="26539327">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二</w:t>
            </w:r>
            <w:r>
              <w:rPr>
                <w:rFonts w:hint="eastAsia" w:ascii="仿宋" w:hAnsi="仿宋" w:eastAsia="仿宋" w:cs="仿宋"/>
                <w:b/>
                <w:bCs/>
                <w:color w:val="000000"/>
                <w:sz w:val="28"/>
                <w:szCs w:val="28"/>
              </w:rPr>
              <w:t>、阅读直通车</w:t>
            </w:r>
          </w:p>
          <w:p w14:paraId="12EFC6C8">
            <w:pPr>
              <w:keepNext w:val="0"/>
              <w:keepLines w:val="0"/>
              <w:pageBreakBefore w:val="0"/>
              <w:widowControl w:val="0"/>
              <w:kinsoku/>
              <w:wordWrap w:val="0"/>
              <w:overflowPunct/>
              <w:topLinePunct w:val="0"/>
              <w:autoSpaceDE/>
              <w:autoSpaceDN/>
              <w:bidi w:val="0"/>
              <w:adjustRightInd/>
              <w:snapToGrid/>
              <w:spacing w:before="0" w:after="0" w:line="560" w:lineRule="exact"/>
              <w:ind w:right="0" w:firstLine="560" w:firstLineChars="200"/>
              <w:jc w:val="both"/>
              <w:textAlignment w:val="baseline"/>
              <w:rPr>
                <w:rFonts w:hint="eastAsia" w:ascii="仿宋" w:hAnsi="仿宋" w:eastAsia="仿宋" w:cs="仿宋"/>
                <w:b w:val="0"/>
                <w:i w:val="0"/>
                <w:color w:val="000000"/>
                <w:sz w:val="28"/>
                <w:szCs w:val="28"/>
              </w:rPr>
            </w:pPr>
            <w:r>
              <w:rPr>
                <w:rFonts w:hint="eastAsia" w:ascii="仿宋" w:hAnsi="仿宋" w:eastAsia="仿宋" w:cs="仿宋"/>
                <w:b w:val="0"/>
                <w:i w:val="0"/>
                <w:color w:val="000000"/>
                <w:sz w:val="28"/>
                <w:szCs w:val="28"/>
              </w:rPr>
              <w:t>这些年来，我少年时代听到的这两种声音一直交织在我的耳际。 “精彩极了！”“糟糕透了！”“精彩极了！”“糟糕透了！”……它们像两股风不断地向我吹来。</w:t>
            </w:r>
            <w:r>
              <w:rPr>
                <w:rFonts w:hint="eastAsia" w:ascii="仿宋" w:hAnsi="仿宋" w:eastAsia="仿宋" w:cs="仿宋"/>
                <w:b w:val="0"/>
                <w:i w:val="0"/>
                <w:color w:val="000000"/>
                <w:sz w:val="28"/>
                <w:szCs w:val="28"/>
                <w:u w:val="single"/>
              </w:rPr>
              <w:t>我谨慎地把握住我生活的</w:t>
            </w:r>
            <w:r>
              <w:rPr>
                <w:rFonts w:hint="eastAsia" w:ascii="仿宋" w:hAnsi="仿宋" w:eastAsia="仿宋" w:cs="仿宋"/>
                <w:b w:val="0"/>
                <w:i w:val="0"/>
                <w:color w:val="000000"/>
                <w:sz w:val="28"/>
                <w:szCs w:val="28"/>
              </w:rPr>
              <w:t>小</w:t>
            </w:r>
            <w:r>
              <w:rPr>
                <w:rFonts w:hint="eastAsia" w:ascii="仿宋" w:hAnsi="仿宋" w:eastAsia="仿宋" w:cs="仿宋"/>
                <w:b w:val="0"/>
                <w:i w:val="0"/>
                <w:color w:val="000000"/>
                <w:sz w:val="28"/>
                <w:szCs w:val="28"/>
                <w:u w:val="single"/>
              </w:rPr>
              <w:t>船，使它不被哪一股风刮倒</w:t>
            </w:r>
            <w:r>
              <w:rPr>
                <w:rFonts w:hint="eastAsia" w:ascii="仿宋" w:hAnsi="仿宋" w:eastAsia="仿宋" w:cs="仿宋"/>
                <w:b w:val="0"/>
                <w:i w:val="0"/>
                <w:color w:val="000000"/>
                <w:sz w:val="28"/>
                <w:szCs w:val="28"/>
              </w:rPr>
              <w:t>。我从心底里知道，“精彩极了”也好，“糟糕透了”也好，这两个极端的断言有一个共同的出发点，那就是爱。在爱的鼓舞下，我努力地向前驶去。</w:t>
            </w:r>
          </w:p>
          <w:p w14:paraId="4301CF76">
            <w:pPr>
              <w:keepNext w:val="0"/>
              <w:keepLines w:val="0"/>
              <w:pageBreakBefore w:val="0"/>
              <w:widowControl w:val="0"/>
              <w:kinsoku/>
              <w:wordWrap w:val="0"/>
              <w:overflowPunct/>
              <w:topLinePunct w:val="0"/>
              <w:autoSpaceDE/>
              <w:autoSpaceDN/>
              <w:bidi w:val="0"/>
              <w:adjustRightInd/>
              <w:snapToGrid/>
              <w:spacing w:before="0" w:after="0" w:line="560" w:lineRule="exact"/>
              <w:ind w:right="0"/>
              <w:jc w:val="both"/>
              <w:textAlignment w:val="baseline"/>
              <w:rPr>
                <w:rFonts w:hint="eastAsia" w:ascii="仿宋" w:hAnsi="仿宋" w:eastAsia="仿宋" w:cs="仿宋"/>
                <w:b w:val="0"/>
                <w:i w:val="0"/>
                <w:color w:val="000000"/>
                <w:sz w:val="28"/>
                <w:szCs w:val="28"/>
              </w:rPr>
            </w:pPr>
            <w:r>
              <w:rPr>
                <w:rFonts w:hint="eastAsia" w:ascii="仿宋" w:hAnsi="仿宋" w:eastAsia="仿宋" w:cs="仿宋"/>
                <w:b w:val="0"/>
                <w:i w:val="0"/>
                <w:color w:val="000000"/>
                <w:sz w:val="28"/>
                <w:szCs w:val="28"/>
                <w:lang w:val="en-US" w:eastAsia="zh-CN"/>
              </w:rPr>
              <w:t>1.</w:t>
            </w:r>
            <w:r>
              <w:rPr>
                <w:rFonts w:hint="eastAsia" w:ascii="仿宋" w:hAnsi="仿宋" w:eastAsia="仿宋" w:cs="仿宋"/>
                <w:b w:val="0"/>
                <w:i w:val="0"/>
                <w:color w:val="000000"/>
                <w:sz w:val="28"/>
                <w:szCs w:val="28"/>
              </w:rPr>
              <w:t>如何理解文段中画线的句子?</w:t>
            </w:r>
          </w:p>
          <w:p w14:paraId="1968241E">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b w:val="0"/>
                <w:i w:val="0"/>
                <w:color w:val="000000"/>
                <w:sz w:val="28"/>
                <w:szCs w:val="28"/>
                <w:u w:val="single"/>
                <w:lang w:val="en-US" w:eastAsia="zh-CN"/>
              </w:rPr>
            </w:pPr>
            <w:r>
              <w:rPr>
                <w:rFonts w:hint="eastAsia" w:ascii="仿宋" w:hAnsi="仿宋" w:eastAsia="仿宋" w:cs="仿宋"/>
                <w:b w:val="0"/>
                <w:i w:val="0"/>
                <w:color w:val="000000"/>
                <w:sz w:val="28"/>
                <w:szCs w:val="28"/>
                <w:u w:val="single"/>
                <w:lang w:val="en-US" w:eastAsia="zh-CN"/>
              </w:rPr>
              <w:t xml:space="preserve">                           </w:t>
            </w:r>
          </w:p>
          <w:p w14:paraId="6DD64F5F">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color w:val="000000"/>
                <w:sz w:val="28"/>
                <w:szCs w:val="28"/>
              </w:rPr>
            </w:pPr>
            <w:r>
              <w:rPr>
                <w:rFonts w:hint="eastAsia" w:ascii="仿宋" w:hAnsi="仿宋" w:eastAsia="仿宋" w:cs="仿宋"/>
                <w:b w:val="0"/>
                <w:i w:val="0"/>
                <w:color w:val="000000"/>
                <w:sz w:val="28"/>
                <w:szCs w:val="28"/>
                <w:u w:val="none"/>
                <w:lang w:val="en-US" w:eastAsia="zh-CN"/>
              </w:rPr>
              <w:t>2.</w:t>
            </w:r>
            <w:r>
              <w:rPr>
                <w:rFonts w:hint="eastAsia" w:ascii="仿宋" w:hAnsi="仿宋" w:eastAsia="仿宋" w:cs="仿宋"/>
                <w:color w:val="000000"/>
                <w:sz w:val="28"/>
                <w:szCs w:val="28"/>
              </w:rPr>
              <w:t>在作者看</w:t>
            </w:r>
            <w:r>
              <w:rPr>
                <w:rFonts w:hint="eastAsia" w:ascii="黑体" w:hAnsi="黑体" w:eastAsia="黑体" w:cs="黑体"/>
                <w:b w:val="0"/>
                <w:bCs/>
                <w:sz w:val="32"/>
                <w:szCs w:val="32"/>
                <w:lang w:val="en-US" w:eastAsia="zh-CN"/>
              </w:rPr>
              <w:drawing>
                <wp:anchor distT="0" distB="0" distL="114300" distR="114300" simplePos="0" relativeHeight="251700224" behindDoc="1" locked="0" layoutInCell="1" allowOverlap="1">
                  <wp:simplePos x="0" y="0"/>
                  <wp:positionH relativeFrom="column">
                    <wp:posOffset>-1894205</wp:posOffset>
                  </wp:positionH>
                  <wp:positionV relativeFrom="paragraph">
                    <wp:posOffset>-3778250</wp:posOffset>
                  </wp:positionV>
                  <wp:extent cx="10642600" cy="7556500"/>
                  <wp:effectExtent l="0" t="0" r="0" b="0"/>
                  <wp:wrapNone/>
                  <wp:docPr id="22"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仿宋" w:hAnsi="仿宋" w:eastAsia="仿宋" w:cs="仿宋"/>
                <w:color w:val="000000"/>
                <w:sz w:val="28"/>
                <w:szCs w:val="28"/>
              </w:rPr>
              <w:t>来，爱有两种表现形式：“精彩极了”是一种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式的爱；“糟糕透了”是一种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式的爱。</w:t>
            </w:r>
            <w:r>
              <w:rPr>
                <w:rFonts w:hint="eastAsia" w:ascii="仿宋" w:hAnsi="仿宋" w:eastAsia="仿宋" w:cs="仿宋"/>
                <w:color w:val="000000"/>
                <w:sz w:val="28"/>
                <w:szCs w:val="28"/>
                <w:u w:val="single"/>
              </w:rPr>
              <w:t>正是这两种不同</w:t>
            </w:r>
            <w:r>
              <w:rPr>
                <w:rFonts w:hint="eastAsia" w:ascii="仿宋" w:hAnsi="仿宋" w:eastAsia="仿宋" w:cs="仿宋"/>
                <w:color w:val="000000"/>
                <w:sz w:val="28"/>
                <w:szCs w:val="28"/>
                <w:u w:val="single"/>
                <w:lang w:val="en-US" w:eastAsia="zh-CN"/>
              </w:rPr>
              <w:t>的，有些礼物却是无价之宝！它所给你的精神上的力量会伴随并支撑着你的一生</w:t>
            </w:r>
            <w:r>
              <w:rPr>
                <w:rFonts w:hint="eastAsia" w:ascii="仿宋" w:hAnsi="仿宋" w:eastAsia="仿宋" w:cs="仿宋"/>
                <w:color w:val="000000"/>
                <w:sz w:val="28"/>
                <w:szCs w:val="28"/>
                <w:u w:val="none"/>
                <w:lang w:val="en-US" w:eastAsia="zh-CN"/>
              </w:rPr>
              <w:t>！</w:t>
            </w:r>
            <w:r>
              <w:rPr>
                <w:rFonts w:hint="eastAsia" w:ascii="仿宋" w:hAnsi="仿宋" w:eastAsia="仿宋" w:cs="仿宋"/>
                <w:color w:val="000000"/>
                <w:sz w:val="28"/>
                <w:szCs w:val="28"/>
              </w:rPr>
              <w:t xml:space="preserve">                                                                                                    </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59181253">
            <w:pPr>
              <w:keepNext w:val="0"/>
              <w:keepLines w:val="0"/>
              <w:pageBreakBefore w:val="0"/>
              <w:widowControl/>
              <w:kinsoku/>
              <w:overflowPunct/>
              <w:topLinePunct w:val="0"/>
              <w:autoSpaceDE/>
              <w:autoSpaceDN/>
              <w:bidi w:val="0"/>
              <w:adjustRightInd/>
              <w:snapToGrid/>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第一题考查字音，目的在于夯实学生对生字读音的掌握，强化基础知识，确保学生能准确认读文中重要字词，为流畅阅读奠基。</w:t>
            </w:r>
          </w:p>
          <w:p w14:paraId="57BA141C">
            <w:pPr>
              <w:keepNext w:val="0"/>
              <w:keepLines w:val="0"/>
              <w:pageBreakBefore w:val="0"/>
              <w:widowControl/>
              <w:kinsoku/>
              <w:overflowPunct/>
              <w:topLinePunct w:val="0"/>
              <w:autoSpaceDE/>
              <w:autoSpaceDN/>
              <w:bidi w:val="0"/>
              <w:adjustRightInd/>
              <w:snapToGrid/>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第二题以填空形式梳理文本关键信息，意在锻炼学生提取关键内容的能力，促使学生聚焦细节，加深对课文所述家境及求学经济困境的理解。</w:t>
            </w:r>
          </w:p>
          <w:p w14:paraId="67964B7A">
            <w:pPr>
              <w:keepNext w:val="0"/>
              <w:keepLines w:val="0"/>
              <w:pageBreakBefore w:val="0"/>
              <w:widowControl/>
              <w:kinsoku/>
              <w:overflowPunct/>
              <w:topLinePunct w:val="0"/>
              <w:autoSpaceDE/>
              <w:autoSpaceDN/>
              <w:bidi w:val="0"/>
              <w:adjustRightInd/>
              <w:snapToGrid/>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第三、四题围绕文中“心酸”与“新滋味”设疑，旨在引导学生深入剖析作者复杂情感，挖掘文字背后深层意蕴，培养学生共情能力及深度思考文本内涵的素养，体会生活艰辛对作者成长心境的影响。</w:t>
            </w:r>
          </w:p>
        </w:tc>
      </w:tr>
      <w:tr w14:paraId="46A15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290" w:hRule="atLeast"/>
        </w:trPr>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54778D7D">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val="en-US" w:eastAsia="zh-CN"/>
              </w:rPr>
              <w:t>拓展作业</w:t>
            </w:r>
          </w:p>
        </w:tc>
        <w:tc>
          <w:tcPr>
            <w:tcW w:w="8225" w:type="dxa"/>
            <w:tcBorders>
              <w:top w:val="single" w:color="auto" w:sz="4" w:space="0"/>
              <w:left w:val="single" w:color="auto" w:sz="4" w:space="0"/>
              <w:bottom w:val="single" w:color="auto" w:sz="4" w:space="0"/>
              <w:right w:val="single" w:color="auto" w:sz="4" w:space="0"/>
            </w:tcBorders>
            <w:shd w:val="clear" w:color="auto" w:fill="auto"/>
          </w:tcPr>
          <w:p w14:paraId="45621410">
            <w:pPr>
              <w:keepNext w:val="0"/>
              <w:keepLines w:val="0"/>
              <w:pageBreakBefore w:val="0"/>
              <w:numPr>
                <w:ilvl w:val="0"/>
                <w:numId w:val="0"/>
              </w:numPr>
              <w:kinsoku/>
              <w:overflowPunct/>
              <w:topLinePunct w:val="0"/>
              <w:autoSpaceDE/>
              <w:autoSpaceDN/>
              <w:bidi w:val="0"/>
              <w:adjustRightInd/>
              <w:snapToGrid/>
              <w:spacing w:line="560" w:lineRule="exact"/>
              <w:jc w:val="both"/>
              <w:rPr>
                <w:rFonts w:hint="eastAsia" w:ascii="仿宋" w:hAnsi="仿宋" w:eastAsia="仿宋" w:cs="仿宋"/>
                <w:b w:val="0"/>
                <w:i w:val="0"/>
                <w:color w:val="000000"/>
                <w:sz w:val="28"/>
                <w:szCs w:val="28"/>
                <w:lang w:val="en-US" w:eastAsia="zh-CN"/>
              </w:rPr>
            </w:pPr>
            <w:r>
              <w:rPr>
                <w:rFonts w:hint="eastAsia" w:ascii="仿宋" w:hAnsi="仿宋" w:eastAsia="仿宋" w:cs="仿宋"/>
                <w:b/>
                <w:bCs/>
                <w:color w:val="000000"/>
                <w:sz w:val="28"/>
                <w:szCs w:val="28"/>
                <w:lang w:val="en-US" w:eastAsia="zh-CN"/>
              </w:rPr>
              <w:t>三、</w:t>
            </w:r>
            <w:r>
              <w:rPr>
                <w:rFonts w:hint="eastAsia" w:ascii="仿宋" w:hAnsi="仿宋" w:eastAsia="仿宋" w:cs="仿宋"/>
                <w:b w:val="0"/>
                <w:i w:val="0"/>
                <w:color w:val="000000"/>
                <w:sz w:val="28"/>
                <w:szCs w:val="28"/>
                <w:lang w:val="en-US" w:eastAsia="zh-CN"/>
              </w:rPr>
              <w:t>了解巴迪的父母对同一首诗的不同评价以及这些评价带给巴迪的不同感受。</w:t>
            </w:r>
          </w:p>
          <w:p w14:paraId="3D8E7463">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lang w:val="en-US" w:eastAsia="zh-CN" w:bidi="ar"/>
              </w:rPr>
            </w:pPr>
          </w:p>
          <w:p w14:paraId="1C1C4855">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u w:val="single"/>
                <w:lang w:val="en-US" w:eastAsia="zh-CN" w:bidi="ar"/>
              </w:rPr>
            </w:pPr>
          </w:p>
          <w:p w14:paraId="26B67557">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u w:val="single"/>
                <w:lang w:val="en-US" w:eastAsia="zh-CN" w:bidi="ar"/>
              </w:rPr>
            </w:pPr>
            <w:r>
              <w:rPr>
                <w:rFonts w:hint="eastAsia" w:ascii="黑体" w:hAnsi="黑体" w:eastAsia="黑体" w:cs="黑体"/>
                <w:b w:val="0"/>
                <w:bCs/>
                <w:sz w:val="32"/>
                <w:szCs w:val="32"/>
                <w:lang w:val="en-US" w:eastAsia="zh-CN"/>
              </w:rPr>
              <w:drawing>
                <wp:anchor distT="0" distB="0" distL="114300" distR="114300" simplePos="0" relativeHeight="251701248" behindDoc="1" locked="0" layoutInCell="1" allowOverlap="1">
                  <wp:simplePos x="0" y="0"/>
                  <wp:positionH relativeFrom="column">
                    <wp:posOffset>-1894205</wp:posOffset>
                  </wp:positionH>
                  <wp:positionV relativeFrom="paragraph">
                    <wp:posOffset>-2000250</wp:posOffset>
                  </wp:positionV>
                  <wp:extent cx="10642600" cy="7556500"/>
                  <wp:effectExtent l="0" t="0" r="0" b="0"/>
                  <wp:wrapNone/>
                  <wp:docPr id="25" name="图片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仿宋" w:hAnsi="仿宋" w:eastAsia="仿宋" w:cs="仿宋"/>
                <w:b w:val="0"/>
                <w:i w:val="0"/>
                <w:color w:val="000000"/>
                <w:sz w:val="28"/>
                <w:szCs w:val="28"/>
                <w:lang w:val="en-US" w:eastAsia="zh-CN"/>
              </w:rPr>
              <w:drawing>
                <wp:anchor distT="0" distB="0" distL="114300" distR="114300" simplePos="0" relativeHeight="251676672" behindDoc="0" locked="0" layoutInCell="1" allowOverlap="1">
                  <wp:simplePos x="0" y="0"/>
                  <wp:positionH relativeFrom="column">
                    <wp:posOffset>635000</wp:posOffset>
                  </wp:positionH>
                  <wp:positionV relativeFrom="paragraph">
                    <wp:posOffset>91440</wp:posOffset>
                  </wp:positionV>
                  <wp:extent cx="3027680" cy="2040890"/>
                  <wp:effectExtent l="0" t="0" r="5080" b="1270"/>
                  <wp:wrapNone/>
                  <wp:docPr id="1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66"/>
                          <pic:cNvPicPr>
                            <a:picLocks noChangeAspect="1"/>
                          </pic:cNvPicPr>
                        </pic:nvPicPr>
                        <pic:blipFill>
                          <a:blip r:embed="rId11"/>
                          <a:srcRect l="31626" t="11553" r="3855" b="288"/>
                          <a:stretch>
                            <a:fillRect/>
                          </a:stretch>
                        </pic:blipFill>
                        <pic:spPr>
                          <a:xfrm>
                            <a:off x="0" y="0"/>
                            <a:ext cx="3027680" cy="2040890"/>
                          </a:xfrm>
                          <a:prstGeom prst="rect">
                            <a:avLst/>
                          </a:prstGeom>
                          <a:noFill/>
                          <a:ln w="9525">
                            <a:noFill/>
                          </a:ln>
                        </pic:spPr>
                      </pic:pic>
                    </a:graphicData>
                  </a:graphic>
                </wp:anchor>
              </w:drawing>
            </w:r>
          </w:p>
          <w:p w14:paraId="242A85D2">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u w:val="single"/>
                <w:lang w:val="en-US" w:eastAsia="zh-CN" w:bidi="ar"/>
              </w:rPr>
            </w:pPr>
          </w:p>
          <w:p w14:paraId="4FAB2AE1">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u w:val="single"/>
                <w:lang w:val="en-US" w:eastAsia="zh-CN" w:bidi="ar"/>
              </w:rPr>
            </w:pPr>
          </w:p>
        </w:tc>
        <w:tc>
          <w:tcPr>
            <w:tcW w:w="4236" w:type="dxa"/>
            <w:tcBorders>
              <w:top w:val="single" w:color="auto" w:sz="4" w:space="0"/>
              <w:left w:val="single" w:color="auto" w:sz="4" w:space="0"/>
              <w:bottom w:val="single" w:color="auto" w:sz="4" w:space="0"/>
              <w:right w:val="single" w:color="auto" w:sz="4" w:space="0"/>
            </w:tcBorders>
            <w:shd w:val="clear" w:color="auto" w:fill="auto"/>
            <w:vAlign w:val="top"/>
          </w:tcPr>
          <w:p w14:paraId="774E084A">
            <w:pPr>
              <w:keepNext w:val="0"/>
              <w:keepLines w:val="0"/>
              <w:pageBreakBefore w:val="0"/>
              <w:widowControl w:val="0"/>
              <w:kinsoku/>
              <w:wordWrap w:val="0"/>
              <w:overflowPunct/>
              <w:topLinePunct w:val="0"/>
              <w:autoSpaceDE/>
              <w:autoSpaceDN/>
              <w:bidi w:val="0"/>
              <w:adjustRightInd/>
              <w:snapToGrid/>
              <w:spacing w:before="1100" w:after="0" w:line="560" w:lineRule="exact"/>
              <w:ind w:right="0" w:firstLine="560" w:firstLineChars="200"/>
              <w:jc w:val="left"/>
              <w:textAlignment w:val="baseline"/>
              <w:rPr>
                <w:rFonts w:hint="eastAsia" w:ascii="仿宋" w:hAnsi="仿宋" w:eastAsia="仿宋" w:cs="仿宋"/>
                <w:color w:val="000000"/>
                <w:sz w:val="28"/>
                <w:szCs w:val="28"/>
              </w:rPr>
            </w:pPr>
            <w:r>
              <w:rPr>
                <w:rFonts w:hint="eastAsia" w:ascii="仿宋" w:hAnsi="仿宋" w:eastAsia="仿宋" w:cs="仿宋"/>
                <w:color w:val="000000"/>
                <w:sz w:val="28"/>
                <w:szCs w:val="28"/>
              </w:rPr>
              <w:t>展现家庭教育的复杂性与深度，即父母之爱的双面镜效应。一方面，它强调了正面鼓励对孩子自尊心和创造力的积极作用；另一方面，也凸显了适度批评对培养坚韧品格与求知欲的重要性。这不仅是对巴迪个人成长历程的真实写照，也是所有儿童在成长过程中可能遇到的情况，为广大家长提供了启示，即在教育子女时需兼备温情与理智，共同铸就孩子们健全人格的基础。</w:t>
            </w:r>
          </w:p>
        </w:tc>
      </w:tr>
    </w:tbl>
    <w:p w14:paraId="778BB13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p>
    <w:tbl>
      <w:tblPr>
        <w:tblStyle w:val="6"/>
        <w:tblpPr w:leftFromText="180" w:rightFromText="180" w:vertAnchor="text" w:horzAnchor="page" w:tblpX="1127" w:tblpY="5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070"/>
        <w:gridCol w:w="8180"/>
        <w:gridCol w:w="2700"/>
        <w:gridCol w:w="1390"/>
        <w:gridCol w:w="48"/>
      </w:tblGrid>
      <w:tr w14:paraId="6329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wAfter w:w="0" w:type="auto"/>
        </w:trPr>
        <w:tc>
          <w:tcPr>
            <w:tcW w:w="14388" w:type="dxa"/>
            <w:gridSpan w:val="5"/>
            <w:tcMar>
              <w:top w:w="60" w:type="dxa"/>
              <w:left w:w="120" w:type="dxa"/>
              <w:bottom w:w="30" w:type="dxa"/>
              <w:right w:w="120" w:type="dxa"/>
            </w:tcMar>
          </w:tcPr>
          <w:p w14:paraId="186C2182">
            <w:pPr>
              <w:spacing w:before="120" w:after="120" w:line="288" w:lineRule="auto"/>
              <w:ind w:left="0"/>
              <w:jc w:val="center"/>
            </w:pPr>
            <w:bookmarkStart w:id="0" w:name="_GoBack"/>
            <w:bookmarkEnd w:id="0"/>
            <w:r>
              <w:rPr>
                <w:rFonts w:hint="eastAsia" w:ascii="仿宋" w:hAnsi="仿宋" w:eastAsia="仿宋" w:cs="仿宋"/>
                <w:b w:val="0"/>
                <w:bCs/>
                <w:sz w:val="28"/>
                <w:szCs w:val="28"/>
              </w:rPr>
              <w:t>习作“我想对您说”</w:t>
            </w:r>
          </w:p>
        </w:tc>
      </w:tr>
      <w:tr w14:paraId="1233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48" w:type="dxa"/>
        </w:trPr>
        <w:tc>
          <w:tcPr>
            <w:tcW w:w="2070" w:type="dxa"/>
            <w:tcMar>
              <w:top w:w="60" w:type="dxa"/>
              <w:left w:w="120" w:type="dxa"/>
              <w:bottom w:w="30" w:type="dxa"/>
              <w:right w:w="120" w:type="dxa"/>
            </w:tcMar>
          </w:tcPr>
          <w:p w14:paraId="07387B05">
            <w:pPr>
              <w:spacing w:before="120" w:after="120" w:line="288" w:lineRule="auto"/>
              <w:ind w:left="0"/>
              <w:jc w:val="left"/>
            </w:pPr>
            <w:r>
              <w:rPr>
                <w:rFonts w:hint="eastAsia" w:ascii="黑体" w:hAnsi="黑体" w:eastAsia="黑体" w:cs="黑体"/>
                <w:b w:val="0"/>
                <w:bCs/>
                <w:sz w:val="32"/>
                <w:szCs w:val="32"/>
                <w:lang w:val="en-US" w:eastAsia="zh-CN"/>
              </w:rPr>
              <w:drawing>
                <wp:anchor distT="0" distB="0" distL="114300" distR="114300" simplePos="0" relativeHeight="251702272" behindDoc="1" locked="0" layoutInCell="1" allowOverlap="1">
                  <wp:simplePos x="0" y="0"/>
                  <wp:positionH relativeFrom="column">
                    <wp:posOffset>-800100</wp:posOffset>
                  </wp:positionH>
                  <wp:positionV relativeFrom="paragraph">
                    <wp:posOffset>-581025</wp:posOffset>
                  </wp:positionV>
                  <wp:extent cx="10642600" cy="7556500"/>
                  <wp:effectExtent l="0" t="0" r="0" b="0"/>
                  <wp:wrapNone/>
                  <wp:docPr id="26" name="图片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ascii="Arial" w:hAnsi="Arial" w:eastAsia="等线" w:cs="Arial"/>
                <w:sz w:val="22"/>
              </w:rPr>
              <w:t>作业层次</w:t>
            </w:r>
          </w:p>
        </w:tc>
        <w:tc>
          <w:tcPr>
            <w:tcW w:w="8180" w:type="dxa"/>
            <w:tcMar>
              <w:top w:w="60" w:type="dxa"/>
              <w:left w:w="120" w:type="dxa"/>
              <w:bottom w:w="30" w:type="dxa"/>
              <w:right w:w="120" w:type="dxa"/>
            </w:tcMar>
          </w:tcPr>
          <w:p w14:paraId="00E8EE12">
            <w:pPr>
              <w:spacing w:before="120" w:after="120" w:line="288" w:lineRule="auto"/>
              <w:ind w:left="0"/>
              <w:jc w:val="left"/>
            </w:pPr>
            <w:r>
              <w:rPr>
                <w:rFonts w:ascii="Arial" w:hAnsi="Arial" w:eastAsia="等线" w:cs="Arial"/>
                <w:sz w:val="22"/>
              </w:rPr>
              <w:t>作业内容</w:t>
            </w:r>
          </w:p>
        </w:tc>
        <w:tc>
          <w:tcPr>
            <w:tcW w:w="2700" w:type="dxa"/>
            <w:tcMar>
              <w:top w:w="60" w:type="dxa"/>
              <w:left w:w="120" w:type="dxa"/>
              <w:bottom w:w="30" w:type="dxa"/>
              <w:right w:w="120" w:type="dxa"/>
            </w:tcMar>
          </w:tcPr>
          <w:p w14:paraId="6088692E">
            <w:pPr>
              <w:spacing w:before="120" w:after="120" w:line="288" w:lineRule="auto"/>
              <w:ind w:left="0"/>
              <w:jc w:val="left"/>
            </w:pPr>
            <w:r>
              <w:rPr>
                <w:rFonts w:ascii="Arial" w:hAnsi="Arial" w:eastAsia="等线" w:cs="Arial"/>
                <w:sz w:val="22"/>
              </w:rPr>
              <w:t>作业分析与设计意图</w:t>
            </w:r>
          </w:p>
        </w:tc>
        <w:tc>
          <w:tcPr>
            <w:tcW w:w="1390" w:type="dxa"/>
            <w:tcMar>
              <w:top w:w="60" w:type="dxa"/>
              <w:left w:w="120" w:type="dxa"/>
              <w:bottom w:w="30" w:type="dxa"/>
              <w:right w:w="120" w:type="dxa"/>
            </w:tcMar>
          </w:tcPr>
          <w:p w14:paraId="73981EA1">
            <w:pPr>
              <w:spacing w:before="120" w:after="120" w:line="288" w:lineRule="auto"/>
              <w:ind w:left="0"/>
              <w:jc w:val="left"/>
            </w:pPr>
            <w:r>
              <w:rPr>
                <w:rFonts w:ascii="Arial" w:hAnsi="Arial" w:eastAsia="等线" w:cs="Arial"/>
                <w:sz w:val="22"/>
              </w:rPr>
              <w:t>时长</w:t>
            </w:r>
          </w:p>
        </w:tc>
      </w:tr>
      <w:tr w14:paraId="2CC5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48" w:type="dxa"/>
        </w:trPr>
        <w:tc>
          <w:tcPr>
            <w:tcW w:w="2070" w:type="dxa"/>
            <w:tcMar>
              <w:top w:w="60" w:type="dxa"/>
              <w:left w:w="120" w:type="dxa"/>
              <w:bottom w:w="30" w:type="dxa"/>
              <w:right w:w="120" w:type="dxa"/>
            </w:tcMar>
          </w:tcPr>
          <w:p w14:paraId="7EF69E98">
            <w:pPr>
              <w:spacing w:before="120" w:after="120" w:line="288" w:lineRule="auto"/>
              <w:ind w:left="0"/>
              <w:jc w:val="left"/>
            </w:pPr>
            <w:r>
              <w:rPr>
                <w:rFonts w:ascii="Arial" w:hAnsi="Arial" w:eastAsia="等线" w:cs="Arial"/>
                <w:sz w:val="22"/>
              </w:rPr>
              <w:t>基础作业</w:t>
            </w:r>
          </w:p>
        </w:tc>
        <w:tc>
          <w:tcPr>
            <w:tcW w:w="8180" w:type="dxa"/>
            <w:tcMar>
              <w:top w:w="60" w:type="dxa"/>
              <w:left w:w="120" w:type="dxa"/>
              <w:bottom w:w="30" w:type="dxa"/>
              <w:right w:w="120" w:type="dxa"/>
            </w:tcMar>
          </w:tcPr>
          <w:p w14:paraId="753097DA">
            <w:pPr>
              <w:spacing w:before="120" w:after="120" w:line="288" w:lineRule="auto"/>
              <w:ind w:left="0"/>
              <w:jc w:val="left"/>
            </w:pPr>
            <w:r>
              <w:rPr>
                <w:rFonts w:ascii="Arial" w:hAnsi="Arial" w:eastAsia="等线" w:cs="Arial"/>
                <w:sz w:val="22"/>
              </w:rPr>
              <w:t>1. 定对象：确定写信对象（如：爸爸、妈妈、老师、同学等），填写：__________</w:t>
            </w:r>
          </w:p>
          <w:p w14:paraId="2371ED07">
            <w:pPr>
              <w:spacing w:before="120" w:after="120" w:line="288" w:lineRule="auto"/>
              <w:ind w:left="0"/>
              <w:jc w:val="left"/>
            </w:pPr>
            <w:r>
              <w:rPr>
                <w:rFonts w:ascii="Arial" w:hAnsi="Arial" w:eastAsia="等线" w:cs="Arial"/>
                <w:sz w:val="22"/>
              </w:rPr>
              <w:t>2. 列内容：梳理想对对方说的核心话题（如：感谢、道歉、分享心事、提建议等），列出2-3个要点：__________</w:t>
            </w:r>
          </w:p>
          <w:p w14:paraId="27EFEA13">
            <w:pPr>
              <w:spacing w:before="120" w:after="120" w:line="288" w:lineRule="auto"/>
              <w:ind w:left="0"/>
              <w:jc w:val="left"/>
            </w:pPr>
            <w:r>
              <w:rPr>
                <w:rFonts w:ascii="Arial" w:hAnsi="Arial" w:eastAsia="等线" w:cs="Arial"/>
                <w:sz w:val="22"/>
              </w:rPr>
              <w:t>3. 知格式：填写书信基本格式要素，夯实写信基础：</w:t>
            </w:r>
            <w:r>
              <w:rPr>
                <w:rFonts w:ascii="Arial" w:hAnsi="Arial" w:eastAsia="等线" w:cs="Arial"/>
                <w:sz w:val="22"/>
              </w:rPr>
              <w:br w:type="textWrapping"/>
            </w:r>
            <w:r>
              <w:rPr>
                <w:rFonts w:ascii="Arial" w:hAnsi="Arial" w:eastAsia="等线" w:cs="Arial"/>
                <w:sz w:val="22"/>
              </w:rPr>
              <w:t>称呼：__________（顶格写，后加冒号）</w:t>
            </w:r>
            <w:r>
              <w:rPr>
                <w:rFonts w:ascii="Arial" w:hAnsi="Arial" w:eastAsia="等线" w:cs="Arial"/>
                <w:sz w:val="22"/>
              </w:rPr>
              <w:br w:type="textWrapping"/>
            </w:r>
            <w:r>
              <w:rPr>
                <w:rFonts w:ascii="Arial" w:hAnsi="Arial" w:eastAsia="等线" w:cs="Arial"/>
                <w:sz w:val="22"/>
              </w:rPr>
              <w:t>问候语：__________（另起一行，空两格）</w:t>
            </w:r>
            <w:r>
              <w:rPr>
                <w:rFonts w:ascii="Arial" w:hAnsi="Arial" w:eastAsia="等线" w:cs="Arial"/>
                <w:sz w:val="22"/>
              </w:rPr>
              <w:br w:type="textWrapping"/>
            </w:r>
            <w:r>
              <w:rPr>
                <w:rFonts w:ascii="Arial" w:hAnsi="Arial" w:eastAsia="等线" w:cs="Arial"/>
                <w:sz w:val="22"/>
              </w:rPr>
              <w:t>祝福语：__________（另起一行，空两格或顶格）</w:t>
            </w:r>
            <w:r>
              <w:rPr>
                <w:rFonts w:ascii="Arial" w:hAnsi="Arial" w:eastAsia="等线" w:cs="Arial"/>
                <w:sz w:val="22"/>
              </w:rPr>
              <w:br w:type="textWrapping"/>
            </w:r>
            <w:r>
              <w:rPr>
                <w:rFonts w:ascii="Arial" w:hAnsi="Arial" w:eastAsia="等线" w:cs="Arial"/>
                <w:sz w:val="22"/>
              </w:rPr>
              <w:t>署名：__________（右下角）</w:t>
            </w:r>
            <w:r>
              <w:rPr>
                <w:rFonts w:ascii="Arial" w:hAnsi="Arial" w:eastAsia="等线" w:cs="Arial"/>
                <w:sz w:val="22"/>
              </w:rPr>
              <w:br w:type="textWrapping"/>
            </w:r>
            <w:r>
              <w:rPr>
                <w:rFonts w:ascii="Arial" w:hAnsi="Arial" w:eastAsia="等线" w:cs="Arial"/>
                <w:sz w:val="22"/>
              </w:rPr>
              <w:t>日期：__________（署名下方）</w:t>
            </w:r>
          </w:p>
        </w:tc>
        <w:tc>
          <w:tcPr>
            <w:tcW w:w="2700" w:type="dxa"/>
            <w:tcMar>
              <w:top w:w="60" w:type="dxa"/>
              <w:left w:w="120" w:type="dxa"/>
              <w:bottom w:w="30" w:type="dxa"/>
              <w:right w:w="120" w:type="dxa"/>
            </w:tcMar>
          </w:tcPr>
          <w:p w14:paraId="1DB27296">
            <w:pPr>
              <w:spacing w:before="120" w:after="120" w:line="288" w:lineRule="auto"/>
              <w:ind w:left="0"/>
              <w:jc w:val="left"/>
            </w:pPr>
            <w:r>
              <w:rPr>
                <w:rFonts w:ascii="Arial" w:hAnsi="Arial" w:eastAsia="等线" w:cs="Arial"/>
                <w:sz w:val="22"/>
              </w:rPr>
              <w:t>聚焦书信体裁的核心要素与习作主题，通过定对象、列要点明确写作方向，解决“写给谁、说什么”的基础问题；通过填写书信格式要素，帮助学生掌握书信基本规范，降低写作入门难度，契合五年级学生对书信习作的认知起点，为后续写作铺垫基础。</w:t>
            </w:r>
          </w:p>
        </w:tc>
        <w:tc>
          <w:tcPr>
            <w:tcW w:w="1390" w:type="dxa"/>
            <w:tcMar>
              <w:top w:w="60" w:type="dxa"/>
              <w:left w:w="120" w:type="dxa"/>
              <w:bottom w:w="30" w:type="dxa"/>
              <w:right w:w="120" w:type="dxa"/>
            </w:tcMar>
          </w:tcPr>
          <w:p w14:paraId="2D3396C9">
            <w:pPr>
              <w:spacing w:before="120" w:after="120" w:line="288" w:lineRule="auto"/>
              <w:ind w:left="0"/>
              <w:jc w:val="left"/>
            </w:pPr>
            <w:r>
              <w:rPr>
                <w:rFonts w:ascii="Arial" w:hAnsi="Arial" w:eastAsia="等线" w:cs="Arial"/>
                <w:sz w:val="22"/>
              </w:rPr>
              <w:t>10分钟</w:t>
            </w:r>
          </w:p>
        </w:tc>
      </w:tr>
      <w:tr w14:paraId="5F25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48" w:type="dxa"/>
        </w:trPr>
        <w:tc>
          <w:tcPr>
            <w:tcW w:w="2070" w:type="dxa"/>
            <w:tcMar>
              <w:top w:w="60" w:type="dxa"/>
              <w:left w:w="120" w:type="dxa"/>
              <w:bottom w:w="30" w:type="dxa"/>
              <w:right w:w="120" w:type="dxa"/>
            </w:tcMar>
          </w:tcPr>
          <w:p w14:paraId="0CAC18AC">
            <w:pPr>
              <w:spacing w:before="120" w:after="120" w:line="288" w:lineRule="auto"/>
              <w:ind w:left="0"/>
              <w:jc w:val="left"/>
            </w:pPr>
            <w:r>
              <w:rPr>
                <w:rFonts w:ascii="Arial" w:hAnsi="Arial" w:eastAsia="等线" w:cs="Arial"/>
                <w:sz w:val="22"/>
              </w:rPr>
              <w:t>拓展作业</w:t>
            </w:r>
          </w:p>
        </w:tc>
        <w:tc>
          <w:tcPr>
            <w:tcW w:w="8180" w:type="dxa"/>
            <w:tcMar>
              <w:top w:w="60" w:type="dxa"/>
              <w:left w:w="120" w:type="dxa"/>
              <w:bottom w:w="30" w:type="dxa"/>
              <w:right w:w="120" w:type="dxa"/>
            </w:tcMar>
          </w:tcPr>
          <w:p w14:paraId="2AA8A6D8">
            <w:pPr>
              <w:spacing w:before="120" w:after="120" w:line="288" w:lineRule="auto"/>
              <w:ind w:left="0"/>
              <w:jc w:val="left"/>
            </w:pPr>
            <w:r>
              <w:rPr>
                <w:rFonts w:ascii="Arial" w:hAnsi="Arial" w:eastAsia="等线" w:cs="Arial"/>
                <w:sz w:val="22"/>
              </w:rPr>
              <w:t>1. 片段练习：选择一个核心话题，写一段想对对方说的具体内容，融入真实事例或细节（如：感谢对方照顾自己的具体场景），不少于80字，注意使用书信的口语化表达。</w:t>
            </w:r>
          </w:p>
          <w:p w14:paraId="3AE9065D">
            <w:pPr>
              <w:spacing w:before="120" w:after="120" w:line="288" w:lineRule="auto"/>
              <w:ind w:left="0"/>
              <w:jc w:val="left"/>
            </w:pPr>
            <w:r>
              <w:rPr>
                <w:rFonts w:ascii="Arial" w:hAnsi="Arial" w:eastAsia="等线" w:cs="Arial"/>
                <w:sz w:val="22"/>
              </w:rPr>
              <w:t>示例：亲爱的妈妈，还记得上周我感冒发烧的时候，您整夜没睡守在我床边。每隔半小时就给我量一次体温，用温毛巾帮我擦额头降温，还轻声安慰我别怕。那一刻，我看着您布满红血丝的眼睛，心里又温暖又感动。</w:t>
            </w:r>
          </w:p>
          <w:p w14:paraId="17EA5096">
            <w:pPr>
              <w:spacing w:before="120" w:after="120" w:line="288" w:lineRule="auto"/>
              <w:ind w:left="0"/>
              <w:jc w:val="left"/>
            </w:pPr>
            <w:r>
              <w:rPr>
                <w:rFonts w:ascii="Arial" w:hAnsi="Arial" w:eastAsia="等线" w:cs="Arial"/>
                <w:sz w:val="22"/>
              </w:rPr>
              <w:t>2. 理思路：梳理书信整体写作顺序，列出简要思路（如：问候→分享具体事→表达情感→提出期望→祝福）：__________</w:t>
            </w:r>
          </w:p>
          <w:p w14:paraId="3E3149CB">
            <w:pPr>
              <w:spacing w:before="120" w:after="120" w:line="288" w:lineRule="auto"/>
              <w:ind w:left="0"/>
              <w:jc w:val="left"/>
            </w:pPr>
            <w:r>
              <w:rPr>
                <w:rFonts w:ascii="Arial" w:hAnsi="Arial" w:eastAsia="等线" w:cs="Arial"/>
                <w:sz w:val="22"/>
              </w:rPr>
              <w:t>3. 改格式：下面的片段书信格式有错误，请修改并补充内容：</w:t>
            </w:r>
            <w:r>
              <w:rPr>
                <w:rFonts w:ascii="Arial" w:hAnsi="Arial" w:eastAsia="等线" w:cs="Arial"/>
                <w:sz w:val="22"/>
              </w:rPr>
              <w:br w:type="textWrapping"/>
            </w:r>
            <w:r>
              <w:rPr>
                <w:rFonts w:ascii="Arial" w:hAnsi="Arial" w:eastAsia="等线" w:cs="Arial"/>
                <w:sz w:val="22"/>
              </w:rPr>
              <w:t>妈妈 我想对您说，今天我在学校得到了老师的表扬。</w:t>
            </w:r>
            <w:r>
              <w:rPr>
                <w:rFonts w:ascii="Arial" w:hAnsi="Arial" w:eastAsia="等线" w:cs="Arial"/>
                <w:sz w:val="22"/>
              </w:rPr>
              <w:br w:type="textWrapping"/>
            </w:r>
            <w:r>
              <w:rPr>
                <w:rFonts w:ascii="Arial" w:hAnsi="Arial" w:eastAsia="等线" w:cs="Arial"/>
                <w:sz w:val="22"/>
              </w:rPr>
              <w:t>修改后：__________</w:t>
            </w:r>
          </w:p>
        </w:tc>
        <w:tc>
          <w:tcPr>
            <w:tcW w:w="2700" w:type="dxa"/>
            <w:tcMar>
              <w:top w:w="60" w:type="dxa"/>
              <w:left w:w="120" w:type="dxa"/>
              <w:bottom w:w="30" w:type="dxa"/>
              <w:right w:w="120" w:type="dxa"/>
            </w:tcMar>
          </w:tcPr>
          <w:p w14:paraId="4A9C8FE0">
            <w:pPr>
              <w:spacing w:before="120" w:after="120" w:line="288" w:lineRule="auto"/>
              <w:ind w:left="0"/>
              <w:jc w:val="left"/>
            </w:pPr>
            <w:r>
              <w:rPr>
                <w:rFonts w:ascii="Arial" w:hAnsi="Arial" w:eastAsia="等线" w:cs="Arial"/>
                <w:sz w:val="22"/>
              </w:rPr>
              <w:t>侧重书信的“细节表达”与“格式规范”，片段练习引导学生结合具体事例表达真情实感，解决书信“说得具体、情感真实”的核心要求；思路梳理培养写作条理，让书信内容逻辑清晰；格式修改练习强化书信规范意识，引导学生从“掌握基础格式”向“规范且生动表达”过渡，提升书信写作的实用性与感染力。</w:t>
            </w:r>
          </w:p>
        </w:tc>
        <w:tc>
          <w:tcPr>
            <w:tcW w:w="1390" w:type="dxa"/>
            <w:tcMar>
              <w:top w:w="60" w:type="dxa"/>
              <w:left w:w="120" w:type="dxa"/>
              <w:bottom w:w="30" w:type="dxa"/>
              <w:right w:w="120" w:type="dxa"/>
            </w:tcMar>
          </w:tcPr>
          <w:p w14:paraId="25AECB0F">
            <w:pPr>
              <w:spacing w:before="120" w:after="120" w:line="288" w:lineRule="auto"/>
              <w:ind w:left="0"/>
              <w:jc w:val="left"/>
            </w:pPr>
            <w:r>
              <w:rPr>
                <w:rFonts w:ascii="Arial" w:hAnsi="Arial" w:eastAsia="等线" w:cs="Arial"/>
                <w:sz w:val="22"/>
              </w:rPr>
              <w:t>15分钟</w:t>
            </w:r>
          </w:p>
        </w:tc>
      </w:tr>
      <w:tr w14:paraId="4ECB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48" w:type="dxa"/>
        </w:trPr>
        <w:tc>
          <w:tcPr>
            <w:tcW w:w="2070" w:type="dxa"/>
            <w:tcMar>
              <w:top w:w="60" w:type="dxa"/>
              <w:left w:w="120" w:type="dxa"/>
              <w:bottom w:w="30" w:type="dxa"/>
              <w:right w:w="120" w:type="dxa"/>
            </w:tcMar>
          </w:tcPr>
          <w:p w14:paraId="038E0CB2">
            <w:pPr>
              <w:spacing w:before="120" w:after="120" w:line="288" w:lineRule="auto"/>
              <w:ind w:left="0"/>
              <w:jc w:val="left"/>
            </w:pPr>
            <w:r>
              <w:rPr>
                <w:rFonts w:hint="eastAsia" w:ascii="黑体" w:hAnsi="黑体" w:eastAsia="黑体" w:cs="黑体"/>
                <w:b w:val="0"/>
                <w:bCs/>
                <w:sz w:val="32"/>
                <w:szCs w:val="32"/>
                <w:lang w:val="en-US" w:eastAsia="zh-CN"/>
              </w:rPr>
              <w:drawing>
                <wp:anchor distT="0" distB="0" distL="114300" distR="114300" simplePos="0" relativeHeight="251703296" behindDoc="1" locked="0" layoutInCell="1" allowOverlap="1">
                  <wp:simplePos x="0" y="0"/>
                  <wp:positionH relativeFrom="column">
                    <wp:posOffset>-698500</wp:posOffset>
                  </wp:positionH>
                  <wp:positionV relativeFrom="paragraph">
                    <wp:posOffset>-523875</wp:posOffset>
                  </wp:positionV>
                  <wp:extent cx="10642600" cy="7556500"/>
                  <wp:effectExtent l="0" t="0" r="0" b="0"/>
                  <wp:wrapNone/>
                  <wp:docPr id="23" name="图片 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ascii="Arial" w:hAnsi="Arial" w:eastAsia="等线" w:cs="Arial"/>
                <w:sz w:val="22"/>
              </w:rPr>
              <w:t>自主作业</w:t>
            </w:r>
          </w:p>
        </w:tc>
        <w:tc>
          <w:tcPr>
            <w:tcW w:w="8180" w:type="dxa"/>
            <w:tcMar>
              <w:top w:w="60" w:type="dxa"/>
              <w:left w:w="120" w:type="dxa"/>
              <w:bottom w:w="30" w:type="dxa"/>
              <w:right w:w="120" w:type="dxa"/>
            </w:tcMar>
          </w:tcPr>
          <w:p w14:paraId="31C0CDBC">
            <w:pPr>
              <w:spacing w:before="120" w:after="120" w:line="288" w:lineRule="auto"/>
              <w:ind w:left="0"/>
              <w:jc w:val="left"/>
            </w:pPr>
            <w:r>
              <w:rPr>
                <w:rFonts w:ascii="Arial" w:hAnsi="Arial" w:eastAsia="等线" w:cs="Arial"/>
                <w:sz w:val="22"/>
              </w:rPr>
              <w:t>1. 搭框架：填写完整的书信写作提纲，明确各部分内容：</w:t>
            </w:r>
          </w:p>
          <w:p w14:paraId="385A3A1B">
            <w:pPr>
              <w:spacing w:before="120" w:after="120" w:line="288" w:lineRule="auto"/>
              <w:ind w:left="0"/>
              <w:jc w:val="left"/>
            </w:pPr>
            <w:r>
              <w:rPr>
                <w:rFonts w:ascii="Arial" w:hAnsi="Arial" w:eastAsia="等线" w:cs="Arial"/>
                <w:sz w:val="22"/>
              </w:rPr>
              <w:t>称呼与问候：__________</w:t>
            </w:r>
          </w:p>
          <w:p w14:paraId="7DB045C7">
            <w:pPr>
              <w:spacing w:before="120" w:after="120" w:line="288" w:lineRule="auto"/>
              <w:ind w:left="0"/>
              <w:jc w:val="left"/>
            </w:pPr>
            <w:r>
              <w:rPr>
                <w:rFonts w:ascii="Arial" w:hAnsi="Arial" w:eastAsia="等线" w:cs="Arial"/>
                <w:sz w:val="22"/>
              </w:rPr>
              <w:t>正文（分2-3段，每段一个核心话题，结合具体事例）：</w:t>
            </w:r>
            <w:r>
              <w:rPr>
                <w:rFonts w:ascii="Arial" w:hAnsi="Arial" w:eastAsia="等线" w:cs="Arial"/>
                <w:sz w:val="22"/>
              </w:rPr>
              <w:br w:type="textWrapping"/>
            </w:r>
            <w:r>
              <w:rPr>
                <w:rFonts w:ascii="Arial" w:hAnsi="Arial" w:eastAsia="等线" w:cs="Arial"/>
                <w:sz w:val="22"/>
              </w:rPr>
              <w:t>第一段：__________</w:t>
            </w:r>
            <w:r>
              <w:rPr>
                <w:rFonts w:ascii="Arial" w:hAnsi="Arial" w:eastAsia="等线" w:cs="Arial"/>
                <w:sz w:val="22"/>
              </w:rPr>
              <w:br w:type="textWrapping"/>
            </w:r>
            <w:r>
              <w:rPr>
                <w:rFonts w:ascii="Arial" w:hAnsi="Arial" w:eastAsia="等线" w:cs="Arial"/>
                <w:sz w:val="22"/>
              </w:rPr>
              <w:t>第二段：__________</w:t>
            </w:r>
          </w:p>
          <w:p w14:paraId="70568EE1">
            <w:pPr>
              <w:spacing w:before="120" w:after="120" w:line="288" w:lineRule="auto"/>
              <w:ind w:left="0"/>
              <w:jc w:val="left"/>
            </w:pPr>
            <w:r>
              <w:rPr>
                <w:rFonts w:ascii="Arial" w:hAnsi="Arial" w:eastAsia="等线" w:cs="Arial"/>
                <w:sz w:val="22"/>
              </w:rPr>
              <w:t>祝福语、署名与日期：__________</w:t>
            </w:r>
          </w:p>
          <w:p w14:paraId="36B24087">
            <w:pPr>
              <w:spacing w:before="120" w:after="120" w:line="288" w:lineRule="auto"/>
              <w:ind w:left="0"/>
              <w:jc w:val="left"/>
            </w:pPr>
            <w:r>
              <w:rPr>
                <w:rFonts w:ascii="Arial" w:hAnsi="Arial" w:eastAsia="等线" w:cs="Arial"/>
                <w:sz w:val="22"/>
              </w:rPr>
              <w:t>2. 起草完整书信：根据提纲完成全文写作，注意格式规范、表达流畅，融入真实情感，字数不少于300字。</w:t>
            </w:r>
          </w:p>
        </w:tc>
        <w:tc>
          <w:tcPr>
            <w:tcW w:w="2700" w:type="dxa"/>
            <w:tcMar>
              <w:top w:w="60" w:type="dxa"/>
              <w:left w:w="120" w:type="dxa"/>
              <w:bottom w:w="30" w:type="dxa"/>
              <w:right w:w="120" w:type="dxa"/>
            </w:tcMar>
          </w:tcPr>
          <w:p w14:paraId="012CC61B">
            <w:pPr>
              <w:spacing w:before="120" w:after="120" w:line="288" w:lineRule="auto"/>
              <w:ind w:left="0"/>
              <w:jc w:val="left"/>
            </w:pPr>
            <w:r>
              <w:rPr>
                <w:rFonts w:ascii="Arial" w:hAnsi="Arial" w:eastAsia="等线" w:cs="Arial"/>
                <w:sz w:val="22"/>
              </w:rPr>
              <w:t>强调“自主构思”与“完整表达”，通过搭建提纲帮助学生建立书信写作的逻辑框架，明确各部分内容分工；自主起草完整书信，既培养独立写作能力，又强化“格式规范+情感真实”的核心要求，契合本单元“围绕中心意思，用书信表达真情实感”的习作目标，实现从片段练习到完整写作的过渡，助力学生完成高质量习作。</w:t>
            </w:r>
          </w:p>
        </w:tc>
        <w:tc>
          <w:tcPr>
            <w:tcW w:w="1390" w:type="dxa"/>
            <w:tcMar>
              <w:top w:w="60" w:type="dxa"/>
              <w:left w:w="120" w:type="dxa"/>
              <w:bottom w:w="30" w:type="dxa"/>
              <w:right w:w="120" w:type="dxa"/>
            </w:tcMar>
          </w:tcPr>
          <w:p w14:paraId="55D72112">
            <w:pPr>
              <w:spacing w:before="120" w:after="120" w:line="288" w:lineRule="auto"/>
              <w:ind w:left="0"/>
              <w:jc w:val="left"/>
            </w:pPr>
            <w:r>
              <w:rPr>
                <w:rFonts w:ascii="Arial" w:hAnsi="Arial" w:eastAsia="等线" w:cs="Arial"/>
                <w:sz w:val="22"/>
              </w:rPr>
              <w:t>20分钟</w:t>
            </w:r>
          </w:p>
        </w:tc>
      </w:tr>
    </w:tbl>
    <w:p w14:paraId="58BB3E2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rPr>
        <w:t>作业评价标准</w:t>
      </w:r>
    </w:p>
    <w:p w14:paraId="266D7D3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在作业设计的实施中采用多元化的评价方式，如自评、互师评</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最后综合评价</w:t>
      </w:r>
      <w:r>
        <w:rPr>
          <w:rFonts w:hint="eastAsia" w:ascii="仿宋" w:hAnsi="仿宋" w:eastAsia="仿宋" w:cs="仿宋"/>
          <w:color w:val="000000"/>
          <w:sz w:val="28"/>
          <w:szCs w:val="28"/>
        </w:rPr>
        <w:t>。通过设定明确的评价标准，确保评价的客观性，全面了解学生的学习情况。</w:t>
      </w:r>
    </w:p>
    <w:tbl>
      <w:tblPr>
        <w:tblStyle w:val="7"/>
        <w:tblW w:w="4956" w:type="pct"/>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2"/>
        <w:gridCol w:w="4200"/>
        <w:gridCol w:w="2112"/>
        <w:gridCol w:w="2261"/>
        <w:gridCol w:w="2232"/>
        <w:gridCol w:w="1959"/>
      </w:tblGrid>
      <w:tr w14:paraId="5085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45" w:type="pct"/>
            <w:shd w:val="clear" w:color="auto" w:fill="E2EFDA" w:themeFill="accent6" w:themeFillTint="32"/>
            <w:vAlign w:val="center"/>
          </w:tcPr>
          <w:p w14:paraId="2ECCCC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评价项目</w:t>
            </w:r>
          </w:p>
        </w:tc>
        <w:tc>
          <w:tcPr>
            <w:tcW w:w="1432" w:type="pct"/>
            <w:shd w:val="clear" w:color="auto" w:fill="E2EFDA" w:themeFill="accent6" w:themeFillTint="32"/>
            <w:vAlign w:val="center"/>
          </w:tcPr>
          <w:p w14:paraId="4D50D13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评价标准</w:t>
            </w:r>
          </w:p>
        </w:tc>
        <w:tc>
          <w:tcPr>
            <w:tcW w:w="720" w:type="pct"/>
            <w:shd w:val="clear" w:color="auto" w:fill="E2EFDA" w:themeFill="accent6" w:themeFillTint="32"/>
            <w:vAlign w:val="center"/>
          </w:tcPr>
          <w:p w14:paraId="7965F31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自评</w:t>
            </w:r>
          </w:p>
        </w:tc>
        <w:tc>
          <w:tcPr>
            <w:tcW w:w="771" w:type="pct"/>
            <w:shd w:val="clear" w:color="auto" w:fill="E2EFDA" w:themeFill="accent6" w:themeFillTint="32"/>
            <w:vAlign w:val="center"/>
          </w:tcPr>
          <w:p w14:paraId="4AA19A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同学评</w:t>
            </w:r>
          </w:p>
        </w:tc>
        <w:tc>
          <w:tcPr>
            <w:tcW w:w="761" w:type="pct"/>
            <w:shd w:val="clear" w:color="auto" w:fill="E2EFDA" w:themeFill="accent6" w:themeFillTint="32"/>
            <w:vAlign w:val="center"/>
          </w:tcPr>
          <w:p w14:paraId="71B0F02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师评</w:t>
            </w:r>
          </w:p>
        </w:tc>
        <w:tc>
          <w:tcPr>
            <w:tcW w:w="668" w:type="pct"/>
            <w:shd w:val="clear" w:color="auto" w:fill="E2EFDA" w:themeFill="accent6" w:themeFillTint="32"/>
            <w:vAlign w:val="center"/>
          </w:tcPr>
          <w:p w14:paraId="77AE459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lang w:val="en-US" w:eastAsia="zh-CN"/>
              </w:rPr>
            </w:pPr>
            <w:r>
              <w:rPr>
                <w:rFonts w:hint="eastAsia" w:ascii="仿宋" w:hAnsi="仿宋" w:eastAsia="仿宋" w:cs="仿宋"/>
                <w:color w:val="000000"/>
                <w:sz w:val="28"/>
                <w:szCs w:val="24"/>
                <w:lang w:val="en-US" w:eastAsia="zh-CN"/>
              </w:rPr>
              <w:t>综合评价</w:t>
            </w:r>
          </w:p>
        </w:tc>
      </w:tr>
      <w:tr w14:paraId="7524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trPr>
        <w:tc>
          <w:tcPr>
            <w:tcW w:w="645" w:type="pct"/>
            <w:shd w:val="clear" w:color="auto" w:fill="E2EFDA" w:themeFill="accent6" w:themeFillTint="32"/>
            <w:vAlign w:val="center"/>
          </w:tcPr>
          <w:p w14:paraId="4338F5D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答案规范</w:t>
            </w:r>
          </w:p>
        </w:tc>
        <w:tc>
          <w:tcPr>
            <w:tcW w:w="1432" w:type="pct"/>
            <w:vAlign w:val="center"/>
          </w:tcPr>
          <w:p w14:paraId="4068784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1.客观题回答正确。</w:t>
            </w:r>
          </w:p>
          <w:p w14:paraId="2364ADFA">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2.主观题能做到言之有理，接近示范答案。</w:t>
            </w:r>
          </w:p>
        </w:tc>
        <w:tc>
          <w:tcPr>
            <w:tcW w:w="720" w:type="pct"/>
            <w:vAlign w:val="center"/>
          </w:tcPr>
          <w:p w14:paraId="2A4298D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_x0000_s2056" o:spid="_x0000_s2056" o:spt="203" style="position:absolute;left:0pt;margin-left:17.9pt;margin-top:5.9pt;height:17.55pt;width:68.65pt;z-index:251662336;mso-width-relative:page;mso-height-relative:page;" coordorigin="9872,173121" coordsize="1373,351" o:gfxdata="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Mx9cxXYAAAACAEAAA8AAAAAAAAAAQAgAAAAIgAAAGRycy9kb3ducmV2LnhtbFBL&#10;AQIUABQAAAAIAIdO4kCvXxk2TAMAAH4NAAAOAAAAAAAAAAEAIAAAACcBAABkcnMvZTJvRG9jLnht&#10;bFBLBQYAAAAABgAGAFkBAADlBgAAAAA=&#10;">
                  <o:lock v:ext="edit" aspectratio="f"/>
                  <v:shape id="五角星 75" o:spid="_x0000_s2057"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2A15FDB5">
                          <w:pPr>
                            <w:jc w:val="center"/>
                          </w:pPr>
                        </w:p>
                      </w:txbxContent>
                    </v:textbox>
                  </v:shape>
                  <v:shape id="五角星 77" o:spid="_x0000_s2058"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F0D9D0D">
                          <w:pPr>
                            <w:jc w:val="center"/>
                            <w:rPr>
                              <w:highlight w:val="red"/>
                            </w:rPr>
                          </w:pPr>
                        </w:p>
                      </w:txbxContent>
                    </v:textbox>
                  </v:shape>
                  <v:shape id="五角星 79" o:spid="_x0000_s2059"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33AF572">
                          <w:pPr>
                            <w:jc w:val="center"/>
                          </w:pPr>
                        </w:p>
                      </w:txbxContent>
                    </v:textbox>
                  </v:shape>
                </v:group>
              </w:pict>
            </w:r>
          </w:p>
        </w:tc>
        <w:tc>
          <w:tcPr>
            <w:tcW w:w="771" w:type="pct"/>
            <w:vAlign w:val="center"/>
          </w:tcPr>
          <w:p w14:paraId="0C4A686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_x0000_s2132" o:spid="_x0000_s2132" o:spt="203" style="position:absolute;left:0pt;margin-left:15.3pt;margin-top:6.1pt;height:17.55pt;width:68.65pt;z-index:251680768;mso-width-relative:page;mso-height-relative:page;" coordorigin="9872,173121" coordsize="1373,351" o:gfxdata="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Mx9cxXYAAAACAEAAA8AAAAAAAAAAQAgAAAAIgAAAGRycy9kb3ducmV2LnhtbFBL&#10;AQIUABQAAAAIAIdO4kCvXxk2TAMAAH4NAAAOAAAAAAAAAAEAIAAAACcBAABkcnMvZTJvRG9jLnht&#10;bFBLBQYAAAAABgAGAFkBAADlBgAAAAA=&#10;">
                  <o:lock v:ext="edit" aspectratio="f"/>
                  <v:shape id="五角星 75" o:spid="_x0000_s2133"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FFCE607">
                          <w:pPr>
                            <w:jc w:val="center"/>
                          </w:pPr>
                        </w:p>
                      </w:txbxContent>
                    </v:textbox>
                  </v:shape>
                  <v:shape id="五角星 77" o:spid="_x0000_s2134"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66C1081">
                          <w:pPr>
                            <w:jc w:val="center"/>
                            <w:rPr>
                              <w:highlight w:val="red"/>
                            </w:rPr>
                          </w:pPr>
                        </w:p>
                      </w:txbxContent>
                    </v:textbox>
                  </v:shape>
                  <v:shape id="五角星 79" o:spid="_x0000_s2135"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7CBA3712">
                          <w:pPr>
                            <w:jc w:val="center"/>
                          </w:pPr>
                        </w:p>
                      </w:txbxContent>
                    </v:textbox>
                  </v:shape>
                </v:group>
              </w:pict>
            </w:r>
          </w:p>
        </w:tc>
        <w:tc>
          <w:tcPr>
            <w:tcW w:w="761" w:type="pct"/>
            <w:vAlign w:val="center"/>
          </w:tcPr>
          <w:p w14:paraId="512AD7D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13" o:spid="_x0000_s2064" o:spt="203" style="position:absolute;left:0pt;margin-left:19.45pt;margin-top:7.4pt;height:17.55pt;width:68.65pt;z-index:251663360;mso-width-relative:page;mso-height-relative:page;" coordorigin="9872,173121" coordsize="1373,351" o:gfxdata="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CwyIPNcAAAAIAQAADwAAAAAAAAABACAAAAAiAAAAZHJzL2Rv&#10;d25yZXYueG1sUEsBAhQAFAAAAAgAh07iQOUGQ45YAwAAgA0AAA4AAAAAAAAAAQAgAAAAJgEAAGRy&#10;cy9lMm9Eb2MueG1sUEsFBgAAAAAGAAYAWQEAAPAGAAAAAA==&#10;">
                  <o:lock v:ext="edit" aspectratio="f"/>
                  <v:shape id="五角星 75" o:spid="_x0000_s2065"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4E632B9">
                          <w:pPr>
                            <w:jc w:val="center"/>
                          </w:pPr>
                        </w:p>
                      </w:txbxContent>
                    </v:textbox>
                  </v:shape>
                  <v:shape id="五角星 77" o:spid="_x0000_s2066"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8AAC072">
                          <w:pPr>
                            <w:jc w:val="center"/>
                          </w:pPr>
                        </w:p>
                      </w:txbxContent>
                    </v:textbox>
                  </v:shape>
                  <v:shape id="五角星 79" o:spid="_x0000_s2067"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50450E4">
                          <w:pPr>
                            <w:jc w:val="center"/>
                          </w:pPr>
                        </w:p>
                      </w:txbxContent>
                    </v:textbox>
                  </v:shape>
                </v:group>
              </w:pict>
            </w:r>
          </w:p>
        </w:tc>
        <w:tc>
          <w:tcPr>
            <w:tcW w:w="668" w:type="pct"/>
            <w:vAlign w:val="center"/>
          </w:tcPr>
          <w:p w14:paraId="7FBB463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r w14:paraId="10B2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45" w:type="pct"/>
            <w:shd w:val="clear" w:color="auto" w:fill="E2EFDA" w:themeFill="accent6" w:themeFillTint="32"/>
            <w:vAlign w:val="center"/>
          </w:tcPr>
          <w:p w14:paraId="0DF62AC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黑体" w:hAnsi="黑体" w:eastAsia="黑体" w:cs="黑体"/>
                <w:b w:val="0"/>
                <w:bCs/>
                <w:sz w:val="32"/>
                <w:szCs w:val="32"/>
                <w:lang w:val="en-US" w:eastAsia="zh-CN"/>
              </w:rPr>
              <w:drawing>
                <wp:anchor distT="0" distB="0" distL="114300" distR="114300" simplePos="0" relativeHeight="251704320" behindDoc="1" locked="0" layoutInCell="1" allowOverlap="1">
                  <wp:simplePos x="0" y="0"/>
                  <wp:positionH relativeFrom="column">
                    <wp:posOffset>-810895</wp:posOffset>
                  </wp:positionH>
                  <wp:positionV relativeFrom="paragraph">
                    <wp:posOffset>-723900</wp:posOffset>
                  </wp:positionV>
                  <wp:extent cx="10642600" cy="7556500"/>
                  <wp:effectExtent l="0" t="0" r="0" b="0"/>
                  <wp:wrapNone/>
                  <wp:docPr id="24" name="图片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仿宋" w:hAnsi="仿宋" w:eastAsia="仿宋" w:cs="仿宋"/>
                <w:color w:val="000000"/>
                <w:sz w:val="28"/>
                <w:szCs w:val="24"/>
              </w:rPr>
              <w:t>语言优美</w:t>
            </w:r>
          </w:p>
        </w:tc>
        <w:tc>
          <w:tcPr>
            <w:tcW w:w="1432" w:type="pct"/>
            <w:vAlign w:val="center"/>
          </w:tcPr>
          <w:p w14:paraId="68A88DC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能做到活学活用，恰当的使用好词好句与修辞手法。</w:t>
            </w:r>
          </w:p>
        </w:tc>
        <w:tc>
          <w:tcPr>
            <w:tcW w:w="720" w:type="pct"/>
            <w:vAlign w:val="center"/>
          </w:tcPr>
          <w:p w14:paraId="2701AE5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_x0000_s2068" o:spid="_x0000_s2068" o:spt="203" style="position:absolute;left:0pt;margin-left:18.75pt;margin-top:0.8pt;height:17.55pt;width:68.65pt;z-index:251664384;mso-width-relative:page;mso-height-relative:page;" coordorigin="9872,173121" coordsize="1373,351" o:gfxdata="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cV4ag2QAAAAgBAAAPAAAAAAAAAAEAIAAAACIAAABkcnMv&#10;ZG93bnJldi54bWxQSwECFAAUAAAACACHTuJAdAVa2FgDAACADQAADgAAAAAAAAABACAAAAAoAQAA&#10;ZHJzL2Uyb0RvYy54bWxQSwUGAAAAAAYABgBZAQAA8gYAAAAA&#10;">
                  <o:lock v:ext="edit" aspectratio="f"/>
                  <v:shape id="五角星 75" o:spid="_x0000_s2069"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72B26D35">
                          <w:pPr>
                            <w:jc w:val="center"/>
                          </w:pPr>
                        </w:p>
                      </w:txbxContent>
                    </v:textbox>
                  </v:shape>
                  <v:shape id="五角星 77" o:spid="_x0000_s2070"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2FBFC288">
                          <w:pPr>
                            <w:jc w:val="center"/>
                          </w:pPr>
                        </w:p>
                      </w:txbxContent>
                    </v:textbox>
                  </v:shape>
                  <v:shape id="五角星 79" o:spid="_x0000_s2071"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557FA0E">
                          <w:pPr>
                            <w:jc w:val="center"/>
                          </w:pPr>
                        </w:p>
                      </w:txbxContent>
                    </v:textbox>
                  </v:shape>
                </v:group>
              </w:pict>
            </w:r>
          </w:p>
        </w:tc>
        <w:tc>
          <w:tcPr>
            <w:tcW w:w="771" w:type="pct"/>
            <w:vAlign w:val="center"/>
          </w:tcPr>
          <w:p w14:paraId="2593674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32" o:spid="_x0000_s2072" o:spt="203" style="position:absolute;left:0pt;margin-left:17.2pt;margin-top:3.95pt;height:17.55pt;width:68.65pt;z-index:251668480;mso-width-relative:page;mso-height-relative:page;" coordorigin="9872,173121" coordsize="1373,351" o:gfxdata="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Bg6oX2QAAAAgBAAAPAAAAAAAAAAEAIAAAACIAAABkcnMvZG93&#10;bnJldi54bWxQSwECFAAUAAAACACHTuJAwpV+81UDAACADQAADgAAAAAAAAABACAAAAAoAQAAZHJz&#10;L2Uyb0RvYy54bWxQSwUGAAAAAAYABgBZAQAA7wYAAAAA&#10;">
                  <o:lock v:ext="edit" aspectratio="f"/>
                  <v:shape id="五角星 75" o:spid="_x0000_s2073"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4FAE4E18">
                          <w:pPr>
                            <w:jc w:val="center"/>
                          </w:pPr>
                        </w:p>
                      </w:txbxContent>
                    </v:textbox>
                  </v:shape>
                  <v:shape id="五角星 77" o:spid="_x0000_s2074"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7A5607A">
                          <w:pPr>
                            <w:jc w:val="center"/>
                          </w:pPr>
                        </w:p>
                      </w:txbxContent>
                    </v:textbox>
                  </v:shape>
                  <v:shape id="五角星 79" o:spid="_x0000_s2075"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FAA6E2E">
                          <w:pPr>
                            <w:jc w:val="center"/>
                          </w:pPr>
                        </w:p>
                      </w:txbxContent>
                    </v:textbox>
                  </v:shape>
                </v:group>
              </w:pict>
            </w:r>
          </w:p>
        </w:tc>
        <w:tc>
          <w:tcPr>
            <w:tcW w:w="761" w:type="pct"/>
            <w:vAlign w:val="center"/>
          </w:tcPr>
          <w:p w14:paraId="309FEB7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48" o:spid="_x0000_s2076" o:spt="203" style="position:absolute;left:0pt;margin-left:20.55pt;margin-top:6.25pt;height:17.55pt;width:68.65pt;z-index:251672576;mso-width-relative:page;mso-height-relative:page;" coordorigin="9872,173121" coordsize="1373,351" o:gfxdata="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PR0f6HZAAAACAEAAA8AAAAAAAAAAQAgAAAAIgAA&#10;AGRycy9kb3ducmV2LnhtbFBLAQIUABQAAAAIAIdO4kDjv5HjXQMAAIANAAAOAAAAAAAAAAEAIAAA&#10;ACgBAABkcnMvZTJvRG9jLnhtbFBLBQYAAAAABgAGAFkBAAD3BgAAAAA=&#10;">
                  <o:lock v:ext="edit" aspectratio="f"/>
                  <v:shape id="五角星 75" o:spid="_x0000_s2077"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12C0478">
                          <w:pPr>
                            <w:jc w:val="center"/>
                          </w:pPr>
                        </w:p>
                      </w:txbxContent>
                    </v:textbox>
                  </v:shape>
                  <v:shape id="五角星 77" o:spid="_x0000_s2078"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40B471B4">
                          <w:pPr>
                            <w:jc w:val="center"/>
                          </w:pPr>
                        </w:p>
                      </w:txbxContent>
                    </v:textbox>
                  </v:shape>
                  <v:shape id="五角星 79" o:spid="_x0000_s2079"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C10190F">
                          <w:pPr>
                            <w:jc w:val="center"/>
                          </w:pPr>
                        </w:p>
                      </w:txbxContent>
                    </v:textbox>
                  </v:shape>
                </v:group>
              </w:pict>
            </w:r>
          </w:p>
        </w:tc>
        <w:tc>
          <w:tcPr>
            <w:tcW w:w="668" w:type="pct"/>
            <w:vAlign w:val="center"/>
          </w:tcPr>
          <w:p w14:paraId="667A8CB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r w14:paraId="780B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45" w:type="pct"/>
            <w:shd w:val="clear" w:color="auto" w:fill="E2EFDA" w:themeFill="accent6" w:themeFillTint="32"/>
            <w:vAlign w:val="center"/>
          </w:tcPr>
          <w:p w14:paraId="3C7FB6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字迹工整</w:t>
            </w:r>
          </w:p>
        </w:tc>
        <w:tc>
          <w:tcPr>
            <w:tcW w:w="1432" w:type="pct"/>
            <w:vAlign w:val="center"/>
          </w:tcPr>
          <w:p w14:paraId="2579D42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字迹整洁，没有错别字，</w:t>
            </w:r>
            <w:r>
              <w:rPr>
                <w:rFonts w:hint="eastAsia" w:ascii="仿宋" w:hAnsi="仿宋" w:eastAsia="仿宋" w:cs="仿宋"/>
                <w:color w:val="000000" w:themeColor="text1"/>
                <w:sz w:val="28"/>
                <w:szCs w:val="24"/>
              </w:rPr>
              <w:t>正确运用标点符号。</w:t>
            </w:r>
          </w:p>
        </w:tc>
        <w:tc>
          <w:tcPr>
            <w:tcW w:w="720" w:type="pct"/>
            <w:vAlign w:val="center"/>
          </w:tcPr>
          <w:p w14:paraId="7401CBD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24" o:spid="_x0000_s2080" o:spt="203" style="position:absolute;left:0pt;margin-left:18.75pt;margin-top:3.25pt;height:17.55pt;width:68.65pt;z-index:251665408;mso-width-relative:page;mso-height-relative:page;" coordorigin="9872,173121" coordsize="1373,351" o:gfxdata="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OHLJfdcAAAAHAQAADwAAAAAAAAABACAAAAAiAAAAZHJzL2Rvd25y&#10;ZXYueG1sUEsBAhQAFAAAAAgAh07iQKqJ1CtVAwAAgA0AAA4AAAAAAAAAAQAgAAAAJgEAAGRycy9l&#10;Mm9Eb2MueG1sUEsFBgAAAAAGAAYAWQEAAO0GAAAAAA==&#10;">
                  <o:lock v:ext="edit" aspectratio="f"/>
                  <v:shape id="五角星 75" o:spid="_x0000_s2081"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9713BA9">
                          <w:pPr>
                            <w:jc w:val="center"/>
                          </w:pPr>
                        </w:p>
                      </w:txbxContent>
                    </v:textbox>
                  </v:shape>
                  <v:shape id="五角星 77" o:spid="_x0000_s2082"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413B8163">
                          <w:pPr>
                            <w:jc w:val="center"/>
                          </w:pPr>
                        </w:p>
                      </w:txbxContent>
                    </v:textbox>
                  </v:shape>
                  <v:shape id="五角星 79" o:spid="_x0000_s2083"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7F6589B">
                          <w:pPr>
                            <w:jc w:val="center"/>
                          </w:pPr>
                        </w:p>
                      </w:txbxContent>
                    </v:textbox>
                  </v:shape>
                </v:group>
              </w:pict>
            </w:r>
          </w:p>
        </w:tc>
        <w:tc>
          <w:tcPr>
            <w:tcW w:w="771" w:type="pct"/>
            <w:vAlign w:val="center"/>
          </w:tcPr>
          <w:p w14:paraId="3DCF71A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28" o:spid="_x0000_s2084" o:spt="203" style="position:absolute;left:0pt;margin-left:18.9pt;margin-top:4.45pt;height:17.55pt;width:68.65pt;z-index:251669504;mso-width-relative:page;mso-height-relative:page;" coordorigin="9872,173121" coordsize="1373,351" o:gfxdata="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N/fW/2AAAAAcBAAAPAAAAAAAAAAEAIAAAACIAAABkcnMv&#10;ZG93bnJldi54bWxQSwECFAAUAAAACACHTuJATd1HvFkDAACADQAADgAAAAAAAAABACAAAAAnAQAA&#10;ZHJzL2Uyb0RvYy54bWxQSwUGAAAAAAYABgBZAQAA8gYAAAAA&#10;">
                  <o:lock v:ext="edit" aspectratio="f"/>
                  <v:shape id="五角星 75" o:spid="_x0000_s2085"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B73DB62">
                          <w:pPr>
                            <w:jc w:val="center"/>
                          </w:pPr>
                        </w:p>
                      </w:txbxContent>
                    </v:textbox>
                  </v:shape>
                  <v:shape id="五角星 77" o:spid="_x0000_s2086"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72DC5C8">
                          <w:pPr>
                            <w:jc w:val="center"/>
                          </w:pPr>
                        </w:p>
                      </w:txbxContent>
                    </v:textbox>
                  </v:shape>
                  <v:shape id="五角星 79" o:spid="_x0000_s2087"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3EEA422">
                          <w:pPr>
                            <w:jc w:val="center"/>
                          </w:pPr>
                        </w:p>
                      </w:txbxContent>
                    </v:textbox>
                  </v:shape>
                </v:group>
              </w:pict>
            </w:r>
          </w:p>
        </w:tc>
        <w:tc>
          <w:tcPr>
            <w:tcW w:w="761" w:type="pct"/>
            <w:vAlign w:val="center"/>
          </w:tcPr>
          <w:p w14:paraId="30E052F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30" o:spid="_x0000_s2088" o:spt="203" style="position:absolute;left:0pt;margin-left:20.75pt;margin-top:4.25pt;height:17.55pt;width:68.65pt;z-index:251673600;mso-width-relative:page;mso-height-relative:page;" coordorigin="9872,173121" coordsize="1373,351" o:gfxdata="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D0yxePXAAAABwEAAA8AAAAAAAAAAQAgAAAAIgAAAGRycy9kb3du&#10;cmV2LnhtbFBLAQIUABQAAAAIAIdO4kCQ7fLSVgMAAIANAAAOAAAAAAAAAAEAIAAAACYBAABkcnMv&#10;ZTJvRG9jLnhtbFBLBQYAAAAABgAGAFkBAADuBgAAAAA=&#10;">
                  <o:lock v:ext="edit" aspectratio="f"/>
                  <v:shape id="五角星 75" o:spid="_x0000_s2089"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6D136CCC">
                          <w:pPr>
                            <w:jc w:val="center"/>
                          </w:pPr>
                        </w:p>
                      </w:txbxContent>
                    </v:textbox>
                  </v:shape>
                  <v:shape id="五角星 77" o:spid="_x0000_s2090"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644BBB7B">
                          <w:pPr>
                            <w:jc w:val="center"/>
                          </w:pPr>
                        </w:p>
                      </w:txbxContent>
                    </v:textbox>
                  </v:shape>
                  <v:shape id="五角星 79" o:spid="_x0000_s2091"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CB1E8BF">
                          <w:pPr>
                            <w:jc w:val="center"/>
                          </w:pPr>
                        </w:p>
                      </w:txbxContent>
                    </v:textbox>
                  </v:shape>
                </v:group>
              </w:pict>
            </w:r>
          </w:p>
        </w:tc>
        <w:tc>
          <w:tcPr>
            <w:tcW w:w="668" w:type="pct"/>
            <w:vAlign w:val="center"/>
          </w:tcPr>
          <w:p w14:paraId="2E072BB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r w14:paraId="4FC2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45" w:type="pct"/>
            <w:shd w:val="clear" w:color="auto" w:fill="E2EFDA" w:themeFill="accent6" w:themeFillTint="32"/>
            <w:vAlign w:val="center"/>
          </w:tcPr>
          <w:p w14:paraId="2EFBE94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时间合理</w:t>
            </w:r>
          </w:p>
        </w:tc>
        <w:tc>
          <w:tcPr>
            <w:tcW w:w="1432" w:type="pct"/>
            <w:vAlign w:val="center"/>
          </w:tcPr>
          <w:p w14:paraId="293B774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能在规定时间内高效的完成作业。</w:t>
            </w:r>
          </w:p>
        </w:tc>
        <w:tc>
          <w:tcPr>
            <w:tcW w:w="720" w:type="pct"/>
            <w:vAlign w:val="center"/>
          </w:tcPr>
          <w:p w14:paraId="75E4F79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31" o:spid="_x0000_s2092" o:spt="203" style="position:absolute;left:0pt;margin-left:19.45pt;margin-top:4.25pt;height:17.55pt;width:68.65pt;z-index:251666432;mso-width-relative:page;mso-height-relative:page;" coordorigin="9872,173121" coordsize="1373,351" o:gfxdata="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RMt4i1gAAAAcBAAAPAAAAAAAAAAEAIAAAACIAAABkcnMvZG93&#10;bnJldi54bWxQSwECFAAUAAAACACHTuJA4Iy6aVgDAACADQAADgAAAAAAAAABACAAAAAlAQAAZHJz&#10;L2Uyb0RvYy54bWxQSwUGAAAAAAYABgBZAQAA7wYAAAAA&#10;">
                  <o:lock v:ext="edit" aspectratio="f"/>
                  <v:shape id="五角星 75" o:spid="_x0000_s2093"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3B148FB">
                          <w:pPr>
                            <w:jc w:val="center"/>
                          </w:pPr>
                        </w:p>
                      </w:txbxContent>
                    </v:textbox>
                  </v:shape>
                  <v:shape id="五角星 77" o:spid="_x0000_s2094"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4A53BBEB">
                          <w:pPr>
                            <w:jc w:val="center"/>
                          </w:pPr>
                        </w:p>
                      </w:txbxContent>
                    </v:textbox>
                  </v:shape>
                  <v:shape id="五角星 79" o:spid="_x0000_s2095"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6ADEECD">
                          <w:pPr>
                            <w:jc w:val="center"/>
                          </w:pPr>
                        </w:p>
                      </w:txbxContent>
                    </v:textbox>
                  </v:shape>
                </v:group>
              </w:pict>
            </w:r>
          </w:p>
        </w:tc>
        <w:tc>
          <w:tcPr>
            <w:tcW w:w="771" w:type="pct"/>
            <w:vAlign w:val="center"/>
          </w:tcPr>
          <w:p w14:paraId="7A60DE1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45" o:spid="_x0000_s2096" o:spt="203" style="position:absolute;left:0pt;margin-left:18.2pt;margin-top:6.25pt;height:17.55pt;width:68.65pt;z-index:251670528;mso-width-relative:page;mso-height-relative:page;" coordorigin="9872,173121" coordsize="1373,351" o:gfxdata="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BSgtVb2QAAAAgBAAAPAAAAAAAAAAEAIAAAACIAAABkcnMvZG93&#10;bnJldi54bWxQSwECFAAUAAAACACHTuJAy9MaIVUDAACADQAADgAAAAAAAAABACAAAAAoAQAAZHJz&#10;L2Uyb0RvYy54bWxQSwUGAAAAAAYABgBZAQAA7wYAAAAA&#10;">
                  <o:lock v:ext="edit" aspectratio="f"/>
                  <v:shape id="五角星 75" o:spid="_x0000_s2097"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48450C5">
                          <w:pPr>
                            <w:jc w:val="center"/>
                          </w:pPr>
                        </w:p>
                      </w:txbxContent>
                    </v:textbox>
                  </v:shape>
                  <v:shape id="五角星 77" o:spid="_x0000_s2098"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6A076F7E">
                          <w:pPr>
                            <w:jc w:val="center"/>
                          </w:pPr>
                        </w:p>
                      </w:txbxContent>
                    </v:textbox>
                  </v:shape>
                  <v:shape id="五角星 79" o:spid="_x0000_s2099"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702CAC42">
                          <w:pPr>
                            <w:jc w:val="center"/>
                          </w:pPr>
                        </w:p>
                      </w:txbxContent>
                    </v:textbox>
                  </v:shape>
                </v:group>
              </w:pict>
            </w:r>
          </w:p>
        </w:tc>
        <w:tc>
          <w:tcPr>
            <w:tcW w:w="761" w:type="pct"/>
            <w:vAlign w:val="center"/>
          </w:tcPr>
          <w:p w14:paraId="117007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57" o:spid="_x0000_s2100" o:spt="203" style="position:absolute;left:0pt;margin-left:18.95pt;margin-top:10.25pt;height:17.55pt;width:68.65pt;z-index:251674624;mso-width-relative:page;mso-height-relative:page;" coordorigin="9872,173121" coordsize="1373,351" o:gfxdata="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JSiDcjYAAAACAEAAA8AAAAAAAAAAQAgAAAAIgAAAGRycy9k&#10;b3ducmV2LnhtbFBLAQIUABQAAAAIAIdO4kA84gktWAMAAIANAAAOAAAAAAAAAAEAIAAAACcBAABk&#10;cnMvZTJvRG9jLnhtbFBLBQYAAAAABgAGAFkBAADxBgAAAAA=&#10;">
                  <o:lock v:ext="edit" aspectratio="f"/>
                  <v:shape id="五角星 75" o:spid="_x0000_s2101"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AD874CE">
                          <w:pPr>
                            <w:jc w:val="center"/>
                          </w:pPr>
                        </w:p>
                      </w:txbxContent>
                    </v:textbox>
                  </v:shape>
                  <v:shape id="五角星 77" o:spid="_x0000_s2102"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64EFFF1">
                          <w:pPr>
                            <w:jc w:val="center"/>
                          </w:pPr>
                        </w:p>
                      </w:txbxContent>
                    </v:textbox>
                  </v:shape>
                  <v:shape id="五角星 79" o:spid="_x0000_s2103"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A679614">
                          <w:pPr>
                            <w:jc w:val="center"/>
                          </w:pPr>
                        </w:p>
                      </w:txbxContent>
                    </v:textbox>
                  </v:shape>
                </v:group>
              </w:pict>
            </w:r>
          </w:p>
        </w:tc>
        <w:tc>
          <w:tcPr>
            <w:tcW w:w="668" w:type="pct"/>
            <w:vAlign w:val="center"/>
          </w:tcPr>
          <w:p w14:paraId="0C733F3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r w14:paraId="6A26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45" w:type="pct"/>
            <w:shd w:val="clear" w:color="auto" w:fill="E2EFDA" w:themeFill="accent6" w:themeFillTint="32"/>
            <w:vAlign w:val="center"/>
          </w:tcPr>
          <w:p w14:paraId="43B38B9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themeColor="text1"/>
                <w:sz w:val="28"/>
                <w:szCs w:val="24"/>
              </w:rPr>
            </w:pPr>
            <w:r>
              <w:rPr>
                <w:rFonts w:hint="eastAsia" w:ascii="仿宋" w:hAnsi="仿宋" w:eastAsia="仿宋" w:cs="仿宋"/>
                <w:color w:val="000000"/>
                <w:sz w:val="28"/>
                <w:szCs w:val="24"/>
                <w:lang w:val="en-US" w:eastAsia="zh-CN"/>
              </w:rPr>
              <w:t>语言表达</w:t>
            </w:r>
          </w:p>
        </w:tc>
        <w:tc>
          <w:tcPr>
            <w:tcW w:w="1432" w:type="pct"/>
            <w:vAlign w:val="center"/>
          </w:tcPr>
          <w:p w14:paraId="1E27D8B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8"/>
                <w:szCs w:val="24"/>
              </w:rPr>
            </w:pPr>
            <w:r>
              <w:rPr>
                <w:rFonts w:hint="eastAsia" w:ascii="仿宋" w:hAnsi="仿宋" w:eastAsia="仿宋" w:cs="仿宋"/>
                <w:color w:val="000000" w:themeColor="text1"/>
                <w:sz w:val="28"/>
                <w:szCs w:val="24"/>
              </w:rPr>
              <w:t>表达出自己的内心感受， 揣摩写作技法。</w:t>
            </w:r>
          </w:p>
        </w:tc>
        <w:tc>
          <w:tcPr>
            <w:tcW w:w="720" w:type="pct"/>
            <w:vAlign w:val="center"/>
          </w:tcPr>
          <w:p w14:paraId="2DE2A9F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61" o:spid="_x0000_s2104" o:spt="203" style="position:absolute;left:0pt;margin-left:18.05pt;margin-top:6.85pt;height:17.55pt;width:68.65pt;z-index:251667456;mso-width-relative:page;mso-height-relative:page;" coordorigin="9872,173121" coordsize="1373,351" o:gfxdata="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E7AKCNkAAAAIAQAADwAAAAAAAAABACAAAAAiAAAAZHJz&#10;L2Rvd25yZXYueG1sUEsBAhQAFAAAAAgAh07iQMc5AkBZAwAAgA0AAA4AAAAAAAAAAQAgAAAAKAEA&#10;AGRycy9lMm9Eb2MueG1sUEsFBgAAAAAGAAYAWQEAAPMGAAAAAA==&#10;">
                  <o:lock v:ext="edit" aspectratio="f"/>
                  <v:shape id="五角星 75" o:spid="_x0000_s2105"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D1419B1">
                          <w:pPr>
                            <w:jc w:val="center"/>
                          </w:pPr>
                        </w:p>
                      </w:txbxContent>
                    </v:textbox>
                  </v:shape>
                  <v:shape id="五角星 77" o:spid="_x0000_s2106"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F97280F">
                          <w:pPr>
                            <w:jc w:val="center"/>
                          </w:pPr>
                        </w:p>
                      </w:txbxContent>
                    </v:textbox>
                  </v:shape>
                  <v:shape id="五角星 79" o:spid="_x0000_s2107"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A65966A">
                          <w:pPr>
                            <w:jc w:val="center"/>
                          </w:pPr>
                        </w:p>
                      </w:txbxContent>
                    </v:textbox>
                  </v:shape>
                </v:group>
              </w:pict>
            </w:r>
          </w:p>
        </w:tc>
        <w:tc>
          <w:tcPr>
            <w:tcW w:w="771" w:type="pct"/>
            <w:vAlign w:val="center"/>
          </w:tcPr>
          <w:p w14:paraId="3758C86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65" o:spid="_x0000_s2108" o:spt="203" style="position:absolute;left:0pt;margin-left:18.7pt;margin-top:5.45pt;height:17.55pt;width:68.65pt;z-index:251671552;mso-width-relative:page;mso-height-relative:page;" coordorigin="9872,173121" coordsize="1373,351" o:gfxdata="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Hl4bdHYAAAACAEAAA8AAAAAAAAAAQAgAAAAIgAAAGRycy9k&#10;b3ducmV2LnhtbFBLAQIUABQAAAAIAIdO4kD3hQGqWAMAAIANAAAOAAAAAAAAAAEAIAAAACcBAABk&#10;cnMvZTJvRG9jLnhtbFBLBQYAAAAABgAGAFkBAADxBgAAAAA=&#10;">
                  <o:lock v:ext="edit" aspectratio="f"/>
                  <v:shape id="五角星 75" o:spid="_x0000_s2109"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2B22EFA7">
                          <w:pPr>
                            <w:jc w:val="center"/>
                          </w:pPr>
                        </w:p>
                      </w:txbxContent>
                    </v:textbox>
                  </v:shape>
                  <v:shape id="五角星 77" o:spid="_x0000_s2110"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40A0233">
                          <w:pPr>
                            <w:jc w:val="center"/>
                          </w:pPr>
                        </w:p>
                      </w:txbxContent>
                    </v:textbox>
                  </v:shape>
                  <v:shape id="五角星 79" o:spid="_x0000_s2111"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FAC200F">
                          <w:pPr>
                            <w:jc w:val="center"/>
                          </w:pPr>
                        </w:p>
                      </w:txbxContent>
                    </v:textbox>
                  </v:shape>
                </v:group>
              </w:pict>
            </w:r>
          </w:p>
        </w:tc>
        <w:tc>
          <w:tcPr>
            <w:tcW w:w="761" w:type="pct"/>
            <w:vAlign w:val="center"/>
          </w:tcPr>
          <w:p w14:paraId="072144E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69" o:spid="_x0000_s2112" o:spt="203" style="position:absolute;left:0pt;margin-left:20.75pt;margin-top:7.75pt;height:17.55pt;width:68.65pt;z-index:251675648;mso-width-relative:page;mso-height-relative:page;" coordorigin="9872,173121" coordsize="1373,351" o:gfxdata="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PaxMNrYAAAACAEAAA8AAAAAAAAAAQAgAAAAIgAAAGRycy9k&#10;b3ducmV2LnhtbFBLAQIUABQAAAAIAIdO4kDwznVWWAMAAIANAAAOAAAAAAAAAAEAIAAAACcBAABk&#10;cnMvZTJvRG9jLnhtbFBLBQYAAAAABgAGAFkBAADxBgAAAAA=&#10;">
                  <o:lock v:ext="edit" aspectratio="f"/>
                  <v:shape id="五角星 75" o:spid="_x0000_s2113"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460C4C32">
                          <w:pPr>
                            <w:jc w:val="center"/>
                          </w:pPr>
                        </w:p>
                      </w:txbxContent>
                    </v:textbox>
                  </v:shape>
                  <v:shape id="五角星 77" o:spid="_x0000_s2114"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A809ABF">
                          <w:pPr>
                            <w:jc w:val="center"/>
                          </w:pPr>
                        </w:p>
                      </w:txbxContent>
                    </v:textbox>
                  </v:shape>
                  <v:shape id="五角星 79" o:spid="_x0000_s2115"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F43391B">
                          <w:pPr>
                            <w:jc w:val="center"/>
                          </w:pPr>
                        </w:p>
                      </w:txbxContent>
                    </v:textbox>
                  </v:shape>
                </v:group>
              </w:pict>
            </w:r>
          </w:p>
        </w:tc>
        <w:tc>
          <w:tcPr>
            <w:tcW w:w="668" w:type="pct"/>
            <w:vAlign w:val="center"/>
          </w:tcPr>
          <w:p w14:paraId="4D15CD4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r w14:paraId="15F6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645" w:type="pct"/>
            <w:shd w:val="clear" w:color="auto" w:fill="E2EFDA" w:themeFill="accent6" w:themeFillTint="32"/>
            <w:vAlign w:val="center"/>
          </w:tcPr>
          <w:p w14:paraId="4DD0625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lang w:val="en-US" w:eastAsia="zh-CN"/>
              </w:rPr>
            </w:pPr>
            <w:r>
              <w:rPr>
                <w:rFonts w:hint="eastAsia" w:ascii="仿宋" w:hAnsi="仿宋" w:eastAsia="仿宋" w:cs="仿宋"/>
                <w:color w:val="000000"/>
                <w:sz w:val="28"/>
                <w:szCs w:val="24"/>
                <w:lang w:val="en-US" w:eastAsia="zh-CN"/>
              </w:rPr>
              <w:t>写作能力</w:t>
            </w:r>
          </w:p>
        </w:tc>
        <w:tc>
          <w:tcPr>
            <w:tcW w:w="1432" w:type="pct"/>
            <w:vAlign w:val="center"/>
          </w:tcPr>
          <w:p w14:paraId="486D088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8"/>
                <w:szCs w:val="24"/>
                <w:lang w:eastAsia="zh-CN"/>
              </w:rPr>
            </w:pPr>
            <w:r>
              <w:rPr>
                <w:rFonts w:hint="eastAsia" w:ascii="仿宋" w:hAnsi="仿宋" w:eastAsia="仿宋" w:cs="仿宋"/>
                <w:color w:val="000000" w:themeColor="text1"/>
                <w:sz w:val="28"/>
                <w:szCs w:val="24"/>
                <w:lang w:val="en-US" w:eastAsia="zh-CN"/>
              </w:rPr>
              <w:t>鼓励真实而有创意的表达，有序有理地表达自己的真实感受</w:t>
            </w:r>
            <w:r>
              <w:rPr>
                <w:rFonts w:hint="eastAsia" w:ascii="仿宋" w:hAnsi="仿宋" w:eastAsia="仿宋" w:cs="仿宋"/>
                <w:color w:val="000000" w:themeColor="text1"/>
                <w:sz w:val="28"/>
                <w:szCs w:val="24"/>
                <w:lang w:eastAsia="zh-CN"/>
              </w:rPr>
              <w:t>。</w:t>
            </w:r>
          </w:p>
        </w:tc>
        <w:tc>
          <w:tcPr>
            <w:tcW w:w="720" w:type="pct"/>
            <w:vAlign w:val="center"/>
          </w:tcPr>
          <w:p w14:paraId="2B3628F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r>
              <w:rPr>
                <w:rFonts w:hint="eastAsia" w:ascii="仿宋" w:hAnsi="仿宋" w:eastAsia="仿宋" w:cs="仿宋"/>
                <w:sz w:val="28"/>
                <w:szCs w:val="24"/>
              </w:rPr>
              <w:pict>
                <v:group id="_x0000_s2116" o:spid="_x0000_s2116" o:spt="203" style="position:absolute;left:0pt;margin-left:19.7pt;margin-top:5.8pt;height:17.55pt;width:68.65pt;z-index:251677696;mso-width-relative:page;mso-height-relative:page;" coordorigin="9872,173121" coordsize="1373,351" o:gfxdata="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Hl4bdHYAAAACAEAAA8AAAAAAAAAAQAgAAAAIgAAAGRycy9k&#10;b3ducmV2LnhtbFBLAQIUABQAAAAIAIdO4kD3hQGqWAMAAIANAAAOAAAAAAAAAAEAIAAAACcBAABk&#10;cnMvZTJvRG9jLnhtbFBLBQYAAAAABgAGAFkBAADxBgAAAAA=&#10;">
                  <o:lock v:ext="edit" aspectratio="f"/>
                  <v:shape id="五角星 75" o:spid="_x0000_s2117"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8C4D01A">
                          <w:pPr>
                            <w:jc w:val="center"/>
                          </w:pPr>
                        </w:p>
                      </w:txbxContent>
                    </v:textbox>
                  </v:shape>
                  <v:shape id="五角星 77" o:spid="_x0000_s2118"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63DC6AB">
                          <w:pPr>
                            <w:jc w:val="center"/>
                          </w:pPr>
                        </w:p>
                      </w:txbxContent>
                    </v:textbox>
                  </v:shape>
                  <v:shape id="五角星 79" o:spid="_x0000_s2119"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8BB87FB">
                          <w:pPr>
                            <w:jc w:val="center"/>
                          </w:pPr>
                        </w:p>
                      </w:txbxContent>
                    </v:textbox>
                  </v:shape>
                </v:group>
              </w:pict>
            </w:r>
          </w:p>
        </w:tc>
        <w:tc>
          <w:tcPr>
            <w:tcW w:w="771" w:type="pct"/>
            <w:vAlign w:val="center"/>
          </w:tcPr>
          <w:p w14:paraId="0CF0638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r>
              <w:rPr>
                <w:rFonts w:hint="eastAsia" w:ascii="仿宋" w:hAnsi="仿宋" w:eastAsia="仿宋" w:cs="仿宋"/>
                <w:sz w:val="28"/>
                <w:szCs w:val="24"/>
              </w:rPr>
              <w:pict>
                <v:group id="_x0000_s2124" o:spid="_x0000_s2124" o:spt="203" style="position:absolute;left:0pt;margin-left:21.65pt;margin-top:5.05pt;height:17.55pt;width:68.65pt;z-index:251678720;mso-width-relative:page;mso-height-relative:page;" coordorigin="9872,173121" coordsize="1373,351" o:gfxdata="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Hl4bdHYAAAACAEAAA8AAAAAAAAAAQAgAAAAIgAAAGRycy9k&#10;b3ducmV2LnhtbFBLAQIUABQAAAAIAIdO4kD3hQGqWAMAAIANAAAOAAAAAAAAAAEAIAAAACcBAABk&#10;cnMvZTJvRG9jLnhtbFBLBQYAAAAABgAGAFkBAADxBgAAAAA=&#10;">
                  <o:lock v:ext="edit" aspectratio="f"/>
                  <v:shape id="五角星 75" o:spid="_x0000_s2125"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6D3E585">
                          <w:pPr>
                            <w:jc w:val="center"/>
                          </w:pPr>
                        </w:p>
                      </w:txbxContent>
                    </v:textbox>
                  </v:shape>
                  <v:shape id="五角星 77" o:spid="_x0000_s2126"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78B1AC80">
                          <w:pPr>
                            <w:jc w:val="center"/>
                          </w:pPr>
                        </w:p>
                      </w:txbxContent>
                    </v:textbox>
                  </v:shape>
                  <v:shape id="五角星 79" o:spid="_x0000_s2127"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6C1F727">
                          <w:pPr>
                            <w:jc w:val="center"/>
                          </w:pPr>
                        </w:p>
                      </w:txbxContent>
                    </v:textbox>
                  </v:shape>
                </v:group>
              </w:pict>
            </w:r>
          </w:p>
        </w:tc>
        <w:tc>
          <w:tcPr>
            <w:tcW w:w="761" w:type="pct"/>
            <w:vAlign w:val="center"/>
          </w:tcPr>
          <w:p w14:paraId="54CF5E1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r>
              <w:rPr>
                <w:rFonts w:hint="eastAsia" w:ascii="仿宋" w:hAnsi="仿宋" w:eastAsia="仿宋" w:cs="仿宋"/>
                <w:sz w:val="28"/>
                <w:szCs w:val="24"/>
              </w:rPr>
              <w:pict>
                <v:group id="_x0000_s2128" o:spid="_x0000_s2128" o:spt="203" style="position:absolute;left:0pt;margin-left:19.65pt;margin-top:5.35pt;height:17.55pt;width:68.65pt;z-index:251679744;mso-width-relative:page;mso-height-relative:page;" coordorigin="9872,173121" coordsize="1373,351" o:gfxdata="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Hl4bdHYAAAACAEAAA8AAAAAAAAAAQAgAAAAIgAAAGRycy9k&#10;b3ducmV2LnhtbFBLAQIUABQAAAAIAIdO4kD3hQGqWAMAAIANAAAOAAAAAAAAAAEAIAAAACcBAABk&#10;cnMvZTJvRG9jLnhtbFBLBQYAAAAABgAGAFkBAADxBgAAAAA=&#10;">
                  <o:lock v:ext="edit" aspectratio="f"/>
                  <v:shape id="五角星 75" o:spid="_x0000_s2129"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6DCA7326">
                          <w:pPr>
                            <w:jc w:val="center"/>
                          </w:pPr>
                        </w:p>
                      </w:txbxContent>
                    </v:textbox>
                  </v:shape>
                  <v:shape id="五角星 77" o:spid="_x0000_s2130"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0D3B89A">
                          <w:pPr>
                            <w:jc w:val="center"/>
                          </w:pPr>
                        </w:p>
                      </w:txbxContent>
                    </v:textbox>
                  </v:shape>
                  <v:shape id="五角星 79" o:spid="_x0000_s2131"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2680011B">
                          <w:pPr>
                            <w:jc w:val="center"/>
                          </w:pPr>
                        </w:p>
                      </w:txbxContent>
                    </v:textbox>
                  </v:shape>
                </v:group>
              </w:pict>
            </w:r>
          </w:p>
        </w:tc>
        <w:tc>
          <w:tcPr>
            <w:tcW w:w="668" w:type="pct"/>
            <w:vAlign w:val="center"/>
          </w:tcPr>
          <w:p w14:paraId="10ABFAF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bl>
    <w:p w14:paraId="050536E4">
      <w:pPr>
        <w:keepNext w:val="0"/>
        <w:keepLines w:val="0"/>
        <w:pageBreakBefore w:val="0"/>
        <w:widowControl w:val="0"/>
        <w:kinsoku/>
        <w:wordWrap/>
        <w:overflowPunct/>
        <w:topLinePunct w:val="0"/>
        <w:autoSpaceDE/>
        <w:autoSpaceDN/>
        <w:bidi w:val="0"/>
        <w:adjustRightInd/>
        <w:snapToGrid/>
        <w:spacing w:line="360" w:lineRule="exact"/>
        <w:textAlignment w:val="auto"/>
        <w:rPr>
          <w:b/>
          <w:sz w:val="28"/>
          <w:szCs w:val="28"/>
        </w:rPr>
      </w:pPr>
    </w:p>
    <w:sectPr>
      <w:pgSz w:w="16838" w:h="11906" w:orient="landscape"/>
      <w:pgMar w:top="907" w:right="1134" w:bottom="102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E05FF"/>
    <w:multiLevelType w:val="singleLevel"/>
    <w:tmpl w:val="885E05F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mI3NDMzNWEzMmRiMWZkZjczZTk5NzA2NDU2NmNjZDkifQ=="/>
  </w:docVars>
  <w:rsids>
    <w:rsidRoot w:val="00A77C73"/>
    <w:rsid w:val="00013269"/>
    <w:rsid w:val="000217F3"/>
    <w:rsid w:val="00031639"/>
    <w:rsid w:val="0007088B"/>
    <w:rsid w:val="0007125C"/>
    <w:rsid w:val="00073F85"/>
    <w:rsid w:val="00096128"/>
    <w:rsid w:val="000B1B0D"/>
    <w:rsid w:val="000E73BD"/>
    <w:rsid w:val="00134CEB"/>
    <w:rsid w:val="001435B3"/>
    <w:rsid w:val="001772BD"/>
    <w:rsid w:val="001C7D8C"/>
    <w:rsid w:val="001D31FA"/>
    <w:rsid w:val="002671D6"/>
    <w:rsid w:val="0027276D"/>
    <w:rsid w:val="0029626E"/>
    <w:rsid w:val="002E3850"/>
    <w:rsid w:val="00327200"/>
    <w:rsid w:val="0033477A"/>
    <w:rsid w:val="00371399"/>
    <w:rsid w:val="003A32AB"/>
    <w:rsid w:val="003A6DAD"/>
    <w:rsid w:val="0040317F"/>
    <w:rsid w:val="00410CD5"/>
    <w:rsid w:val="004133B6"/>
    <w:rsid w:val="00413A53"/>
    <w:rsid w:val="00440600"/>
    <w:rsid w:val="00450949"/>
    <w:rsid w:val="00473A32"/>
    <w:rsid w:val="004938F3"/>
    <w:rsid w:val="004959FE"/>
    <w:rsid w:val="004A7D98"/>
    <w:rsid w:val="004C03EA"/>
    <w:rsid w:val="004F6C28"/>
    <w:rsid w:val="00506BD0"/>
    <w:rsid w:val="005249A3"/>
    <w:rsid w:val="00533935"/>
    <w:rsid w:val="00557A68"/>
    <w:rsid w:val="00562835"/>
    <w:rsid w:val="00564912"/>
    <w:rsid w:val="005A6F8F"/>
    <w:rsid w:val="005B363D"/>
    <w:rsid w:val="005B55F9"/>
    <w:rsid w:val="005C2AFB"/>
    <w:rsid w:val="005F6065"/>
    <w:rsid w:val="006158ED"/>
    <w:rsid w:val="006452EC"/>
    <w:rsid w:val="00676A87"/>
    <w:rsid w:val="006925D0"/>
    <w:rsid w:val="006B00A6"/>
    <w:rsid w:val="006B0E6F"/>
    <w:rsid w:val="00703FEB"/>
    <w:rsid w:val="00745C37"/>
    <w:rsid w:val="00752B0A"/>
    <w:rsid w:val="00781353"/>
    <w:rsid w:val="007A3FB6"/>
    <w:rsid w:val="007B219E"/>
    <w:rsid w:val="007B54A8"/>
    <w:rsid w:val="00802429"/>
    <w:rsid w:val="00840434"/>
    <w:rsid w:val="00847636"/>
    <w:rsid w:val="00847929"/>
    <w:rsid w:val="00880E49"/>
    <w:rsid w:val="008A2383"/>
    <w:rsid w:val="008A6D29"/>
    <w:rsid w:val="008B7961"/>
    <w:rsid w:val="008D2F96"/>
    <w:rsid w:val="008D6894"/>
    <w:rsid w:val="008F664D"/>
    <w:rsid w:val="00917BA2"/>
    <w:rsid w:val="0093308A"/>
    <w:rsid w:val="0098470C"/>
    <w:rsid w:val="009B2D61"/>
    <w:rsid w:val="009C7CFD"/>
    <w:rsid w:val="00A3609A"/>
    <w:rsid w:val="00A624C2"/>
    <w:rsid w:val="00A7163C"/>
    <w:rsid w:val="00A76A77"/>
    <w:rsid w:val="00A77C73"/>
    <w:rsid w:val="00AB3504"/>
    <w:rsid w:val="00AB6FB5"/>
    <w:rsid w:val="00B0387A"/>
    <w:rsid w:val="00B03DC7"/>
    <w:rsid w:val="00B3399C"/>
    <w:rsid w:val="00B3443E"/>
    <w:rsid w:val="00B55D4A"/>
    <w:rsid w:val="00B6151A"/>
    <w:rsid w:val="00BA4942"/>
    <w:rsid w:val="00BC66AC"/>
    <w:rsid w:val="00BF0026"/>
    <w:rsid w:val="00C073CC"/>
    <w:rsid w:val="00C45CEB"/>
    <w:rsid w:val="00C5070B"/>
    <w:rsid w:val="00C633E5"/>
    <w:rsid w:val="00CC549F"/>
    <w:rsid w:val="00CC78FF"/>
    <w:rsid w:val="00D020C2"/>
    <w:rsid w:val="00D07C52"/>
    <w:rsid w:val="00D1194C"/>
    <w:rsid w:val="00D31B23"/>
    <w:rsid w:val="00D71CB5"/>
    <w:rsid w:val="00D924BF"/>
    <w:rsid w:val="00D929E9"/>
    <w:rsid w:val="00D963C6"/>
    <w:rsid w:val="00DA0F3F"/>
    <w:rsid w:val="00DC1A91"/>
    <w:rsid w:val="00DE0735"/>
    <w:rsid w:val="00DE4282"/>
    <w:rsid w:val="00DE626C"/>
    <w:rsid w:val="00DF33BD"/>
    <w:rsid w:val="00DF6A1B"/>
    <w:rsid w:val="00DF6B22"/>
    <w:rsid w:val="00E623C3"/>
    <w:rsid w:val="00E77F63"/>
    <w:rsid w:val="00E96857"/>
    <w:rsid w:val="00E9785B"/>
    <w:rsid w:val="00EB414F"/>
    <w:rsid w:val="00EF6780"/>
    <w:rsid w:val="00F37484"/>
    <w:rsid w:val="00F43F34"/>
    <w:rsid w:val="00FB3AF6"/>
    <w:rsid w:val="00FC3902"/>
    <w:rsid w:val="00FD0B2E"/>
    <w:rsid w:val="00FF0384"/>
    <w:rsid w:val="014D3BCE"/>
    <w:rsid w:val="01DB3D9A"/>
    <w:rsid w:val="03245364"/>
    <w:rsid w:val="06BF2F72"/>
    <w:rsid w:val="0775197D"/>
    <w:rsid w:val="0A5753A6"/>
    <w:rsid w:val="0B961214"/>
    <w:rsid w:val="0D9F5FE1"/>
    <w:rsid w:val="0FB136E0"/>
    <w:rsid w:val="0FB868B4"/>
    <w:rsid w:val="11F072D3"/>
    <w:rsid w:val="12412375"/>
    <w:rsid w:val="147E6343"/>
    <w:rsid w:val="1DBB0FEE"/>
    <w:rsid w:val="26711F0D"/>
    <w:rsid w:val="26A85819"/>
    <w:rsid w:val="27C10F21"/>
    <w:rsid w:val="2AC76BEE"/>
    <w:rsid w:val="2CE9227E"/>
    <w:rsid w:val="30615D68"/>
    <w:rsid w:val="35A47429"/>
    <w:rsid w:val="37EE6A3D"/>
    <w:rsid w:val="3AAD7959"/>
    <w:rsid w:val="3CBC1165"/>
    <w:rsid w:val="3FCF3476"/>
    <w:rsid w:val="3FEC0894"/>
    <w:rsid w:val="433A3E8C"/>
    <w:rsid w:val="44E81CBA"/>
    <w:rsid w:val="472F4589"/>
    <w:rsid w:val="4A2B129A"/>
    <w:rsid w:val="4A8F730E"/>
    <w:rsid w:val="4AFC64BF"/>
    <w:rsid w:val="504B57F2"/>
    <w:rsid w:val="5108347A"/>
    <w:rsid w:val="527E107C"/>
    <w:rsid w:val="554D5B69"/>
    <w:rsid w:val="55914CE9"/>
    <w:rsid w:val="56535401"/>
    <w:rsid w:val="5A845B89"/>
    <w:rsid w:val="5EA7496E"/>
    <w:rsid w:val="602045A6"/>
    <w:rsid w:val="60D61E10"/>
    <w:rsid w:val="610B4B3A"/>
    <w:rsid w:val="62764951"/>
    <w:rsid w:val="640D2F9D"/>
    <w:rsid w:val="64587E16"/>
    <w:rsid w:val="64871AD2"/>
    <w:rsid w:val="686B036A"/>
    <w:rsid w:val="6B117352"/>
    <w:rsid w:val="6BAB0B9E"/>
    <w:rsid w:val="72553139"/>
    <w:rsid w:val="72BA14FF"/>
    <w:rsid w:val="73753BE3"/>
    <w:rsid w:val="74910EBC"/>
    <w:rsid w:val="75D36368"/>
    <w:rsid w:val="75E413C0"/>
    <w:rsid w:val="78674AAB"/>
    <w:rsid w:val="79807909"/>
    <w:rsid w:val="7C177999"/>
    <w:rsid w:val="7D11575F"/>
    <w:rsid w:val="7E843AFA"/>
    <w:rsid w:val="7EF6285C"/>
    <w:rsid w:val="7FD2355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4"/>
    <w:semiHidden/>
    <w:qFormat/>
    <w:uiPriority w:val="99"/>
    <w:rPr>
      <w:sz w:val="18"/>
      <w:szCs w:val="18"/>
    </w:rPr>
  </w:style>
  <w:style w:type="character" w:customStyle="1" w:styleId="10">
    <w:name w:val="页脚 Char"/>
    <w:basedOn w:val="8"/>
    <w:link w:val="3"/>
    <w:semiHidden/>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框文本 Char"/>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7"/>
    <customShpInfo spid="_x0000_s2058"/>
    <customShpInfo spid="_x0000_s2059"/>
    <customShpInfo spid="_x0000_s2056"/>
    <customShpInfo spid="_x0000_s2133"/>
    <customShpInfo spid="_x0000_s2134"/>
    <customShpInfo spid="_x0000_s2135"/>
    <customShpInfo spid="_x0000_s2132"/>
    <customShpInfo spid="_x0000_s2065"/>
    <customShpInfo spid="_x0000_s2066"/>
    <customShpInfo spid="_x0000_s2067"/>
    <customShpInfo spid="_x0000_s2064"/>
    <customShpInfo spid="_x0000_s2069"/>
    <customShpInfo spid="_x0000_s2070"/>
    <customShpInfo spid="_x0000_s2071"/>
    <customShpInfo spid="_x0000_s2068"/>
    <customShpInfo spid="_x0000_s2073"/>
    <customShpInfo spid="_x0000_s2074"/>
    <customShpInfo spid="_x0000_s2075"/>
    <customShpInfo spid="_x0000_s2072"/>
    <customShpInfo spid="_x0000_s2077"/>
    <customShpInfo spid="_x0000_s2078"/>
    <customShpInfo spid="_x0000_s2079"/>
    <customShpInfo spid="_x0000_s2076"/>
    <customShpInfo spid="_x0000_s2081"/>
    <customShpInfo spid="_x0000_s2082"/>
    <customShpInfo spid="_x0000_s2083"/>
    <customShpInfo spid="_x0000_s2080"/>
    <customShpInfo spid="_x0000_s2085"/>
    <customShpInfo spid="_x0000_s2086"/>
    <customShpInfo spid="_x0000_s2087"/>
    <customShpInfo spid="_x0000_s2084"/>
    <customShpInfo spid="_x0000_s2089"/>
    <customShpInfo spid="_x0000_s2090"/>
    <customShpInfo spid="_x0000_s2091"/>
    <customShpInfo spid="_x0000_s2088"/>
    <customShpInfo spid="_x0000_s2093"/>
    <customShpInfo spid="_x0000_s2094"/>
    <customShpInfo spid="_x0000_s2095"/>
    <customShpInfo spid="_x0000_s2092"/>
    <customShpInfo spid="_x0000_s2097"/>
    <customShpInfo spid="_x0000_s2098"/>
    <customShpInfo spid="_x0000_s2099"/>
    <customShpInfo spid="_x0000_s2096"/>
    <customShpInfo spid="_x0000_s2101"/>
    <customShpInfo spid="_x0000_s2102"/>
    <customShpInfo spid="_x0000_s2103"/>
    <customShpInfo spid="_x0000_s2100"/>
    <customShpInfo spid="_x0000_s2105"/>
    <customShpInfo spid="_x0000_s2106"/>
    <customShpInfo spid="_x0000_s2107"/>
    <customShpInfo spid="_x0000_s2104"/>
    <customShpInfo spid="_x0000_s2109"/>
    <customShpInfo spid="_x0000_s2110"/>
    <customShpInfo spid="_x0000_s2111"/>
    <customShpInfo spid="_x0000_s2108"/>
    <customShpInfo spid="_x0000_s2113"/>
    <customShpInfo spid="_x0000_s2114"/>
    <customShpInfo spid="_x0000_s2115"/>
    <customShpInfo spid="_x0000_s2112"/>
    <customShpInfo spid="_x0000_s2117"/>
    <customShpInfo spid="_x0000_s2118"/>
    <customShpInfo spid="_x0000_s2119"/>
    <customShpInfo spid="_x0000_s2116"/>
    <customShpInfo spid="_x0000_s2125"/>
    <customShpInfo spid="_x0000_s2126"/>
    <customShpInfo spid="_x0000_s2127"/>
    <customShpInfo spid="_x0000_s2124"/>
    <customShpInfo spid="_x0000_s2129"/>
    <customShpInfo spid="_x0000_s2130"/>
    <customShpInfo spid="_x0000_s2131"/>
    <customShpInfo spid="_x0000_s21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20</Pages>
  <Words>6213</Words>
  <Characters>6369</Characters>
  <Lines>31</Lines>
  <Paragraphs>8</Paragraphs>
  <TotalTime>2</TotalTime>
  <ScaleCrop>false</ScaleCrop>
  <LinksUpToDate>false</LinksUpToDate>
  <CharactersWithSpaces>6909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2024-10-14T00:11:00Z</dcterms:created>
  <dc:creator>倩 张</dc:creator>
  <cp:lastModifiedBy>凡花子</cp:lastModifiedBy>
  <dcterms:modified xsi:type="dcterms:W3CDTF">2025-12-28T13:02:40Z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836D1BBE0EA04A5EB74FE5765AC824D8</vt:lpwstr>
  </property>
  <property fmtid="{D5CDD505-2E9C-101B-9397-08002B2CF9AE}" pid="4" name="KSOTemplateDocerSaveRecord">
    <vt:lpwstr>eyJoZGlkIjoiYmQxNGJkODFhM2E0NzU5NzJkM2NmMTIyZWYxNmEwNmUiLCJ1c2VySWQiOiI1MzA2NjUyNTMifQ==</vt:lpwstr>
  </property>
</Properties>
</file>