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AC8643C0">
      <w:pPr>
        <w:spacing w:line="360" w:lineRule="auto"/>
        <w:jc w:val="center"/>
        <w:rPr>
          <w:rFonts w:hint="eastAsia" w:ascii="黑体" w:hAnsi="黑体" w:eastAsia="黑体" w:cs="黑体"/>
          <w:sz w:val="44"/>
          <w:szCs w:val="44"/>
          <w:lang w:val="en-US"/>
        </w:rPr>
      </w:pPr>
      <w:r>
        <w:rPr>
          <w:rFonts w:hint="eastAsia" w:ascii="黑体" w:hAnsi="黑体" w:eastAsia="黑体" w:cs="黑体"/>
          <w:sz w:val="44"/>
          <w:szCs w:val="44"/>
          <w:lang w:val="en-US"/>
        </w:rPr>
        <w:t>素养落地，作业提质：“三元三型三环”小学语文单元作业设计的创新实践案例</w:t>
      </w:r>
    </w:p>
    <w:p w14:paraId="3FB4C5A5">
      <w:pPr>
        <w:spacing w:line="360" w:lineRule="auto"/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——以四年级下册第二单元“自然与科技”为例</w:t>
      </w:r>
    </w:p>
    <w:p w14:paraId="3B4944E1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鸡西市城子河小学  于丹丹</w:t>
      </w:r>
    </w:p>
    <w:p w14:paraId="F317932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摘要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部编版小学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四年级下册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自然与科技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主题科普单元教学中，我发现日常作业普遍存在内容机械、形式单一的问题。学生习惯于被动完成抄写、简答类任务，很少主动在阅读中发现问题、探究问题，课内外学习脱节严重，单元核心语文要素难以真正落地。基于真实教学痛点，我结合本单元“阅读时能提出不懂的问题，并试着解决”的训练重点，依托“三元三型三环”作业改革思路，重新整合单元作业内容，搭建分层、闭环、可实操的作业体系。整套设计紧扣自然与科技人文主题，通过梯度化任务、全周期学习链条，带动不同层次学生学会质疑、主动探究，有效改善了科普单元作业育人浮于表面的现状，切实推动学生语文核心素养与科学探究能力同步提升。</w:t>
      </w:r>
    </w:p>
    <w:p w14:paraId="5ACEF09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关键词：三元三型三环；自然与科技；单元作业；提问探究；核心素养</w:t>
      </w:r>
    </w:p>
    <w:p w14:paraId="481F598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一、单元作业设计背景</w:t>
      </w:r>
    </w:p>
    <w:p w14:paraId="E8AC40C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四年级下册第二单元是小学中段重点科普说明文单元，四篇课文分别聚焦自然化石奥秘、恐龙演化历程、纳米前沿科技、中国航天追梦历程，整体围绕“自然与科技”展开。本单元最核心的阅读训练要求，是引导学生跳出浅层读书，养成边读边思考、主动生疑、自主解疑的阅读习惯，为高年级深度阅读打好思维基础。</w:t>
      </w:r>
    </w:p>
    <w:p w14:paraId="CF0D7BD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结合我日常教学观察，传统作业模式很难适配本单元的思维训练需求。以往单元作业大多集中在生字抄写、词语默写、课后习题作答，任务零散、思维含量低。学生做完作业只记住了字词，却不会读科普文，既提不出有价值的问题，也没有自主探究的路径，课文里的自然知识、科技内涵只能靠课堂老师讲解，学生自身的科学兴趣和探究思维得不到锻炼。</w:t>
      </w:r>
    </w:p>
    <w:p w14:paraId="09C5E96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从班级学情来看，学生能力差异十分明显。基础薄弱的孩子只能完成机械识记任务，阅读几乎不会主动思考疑问；中等层次学生能读懂课文内容，但提问角度局限、思路狭窄，大多停留在“字词不懂、句子不懂”的浅层问题；学有余力的学生有探究意愿，却没有对应的拓展作业载体，能力很难拔高。同时，原有作业只聚焦课后短时巩固，没有衔接课前预习和课外延伸，学习链条不完整，单元整体育人效果大打折扣。</w:t>
      </w:r>
    </w:p>
    <w:p w14:paraId="5F4024E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为解决以上真实教学问题，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依据鸡西市小学语文单元作业设计课题要求，以“三元三型三环”为核心框架优化单元作业。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立足单元语文要素和人文主题，重新梳理、重构整套单元作业，让作业真正服务于学生的阅读能力提升和科学素养培育。</w:t>
      </w:r>
    </w:p>
    <w:p w14:paraId="8161C79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二、单元作业整体设计思路</w:t>
      </w:r>
    </w:p>
    <w:p w14:paraId="6E20FB7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本次作业设计不再沿用单一、机械的练习模式，而是立足班级学情，贴合科普文本特质，搭建层层递进、闭环落地的作业体系。</w:t>
      </w:r>
    </w:p>
    <w:p w14:paraId="1ACDDAD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我将作业目标拆解为三个梯度：</w:t>
      </w:r>
    </w:p>
    <w:p w14:paraId="486A37D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实践元主打基础积累与基础疑问梳理，保证每位学生吃透课文基础内容，敢提问、会记录；探究元聚焦单元核心要素，专门训练学生多角度提问、自主梳理和解决问题的能力，重点发展逻辑阅读思维；</w:t>
      </w:r>
    </w:p>
    <w:p w14:paraId="7BB09E81">
      <w:pPr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综合元侧重主题延伸与实践创新，结合自然、科技主题开展跨学科实践，让学生学以致用。</w:t>
      </w:r>
    </w:p>
    <w:p w14:paraId="46E13CB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对应三层目标，我设置了分层适配的三类作业：</w:t>
      </w:r>
    </w:p>
    <w:p w14:paraId="40C0A2D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/>
        </w:rPr>
        <w:t>基础型任务全员落实，保底夯实字词与文本理解；发展型任务面向多数学生，重点突破提问、解疑核心能力；拓展型任务供学优生自主挑战，侧重科普探究与创意表达，充分适配不同层次学生的发展需求。</w:t>
      </w:r>
    </w:p>
    <w:p w14:paraId="03B4291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同时，我搭建三环闭环学习模式：</w:t>
      </w:r>
    </w:p>
    <w:p w14:paraId="DF63699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课前依托预习任务自主探疑，带着问题进课堂；课后通过分层作业逐项解疑，扎实落实要素训练；假期依托长线实践延伸拓疑，把课本知识对接生活，彻底打破课内外学习壁垒，让科普学习贯穿完整学习周期。 </w:t>
      </w:r>
    </w:p>
    <w:p w14:paraId="C53B307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三、单元作业实施过程</w:t>
      </w:r>
    </w:p>
    <w:p w14:paraId="64DC6D7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（一）课前环：预习探疑，带着问题学课文</w:t>
      </w:r>
    </w:p>
    <w:p w14:paraId="736DE66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课前预习不再是简单读文、划词，我固定采用“思维导图+问题清单”的预习方式，引导学生自主读文、主动生疑。每篇课文预习用时十分钟左右，学生自主梳理课文脉络，随手记录阅读中看不懂、想不通的问题。</w:t>
      </w:r>
    </w:p>
    <w:p w14:paraId="37DF439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学习《琥珀》，学生梳理松脂形成琥珀的完整过程，记录化石形成、自然现象相关疑问；学习《飞向蓝天的恐龙》，自主梳理恐龙演化脉络，留存生物进化相关困惑；学习纳米技术、航天主题课文时，学生分别整理科技概念、发展历程中的疑问。我每次课前收集学生的问题清单，筛选共性问题作为课堂重点探究内容，让课堂教学精准对接学生真实困惑，真正做到以疑促学。</w:t>
      </w:r>
    </w:p>
    <w:p w14:paraId="6E84FF8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（二）课后环：分层落地，逐项突破核心要素</w:t>
      </w:r>
    </w:p>
    <w:p w14:paraId="C7B389F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课后作业是落实“提问、解疑”要素的核心环节，我按照分层原则布置梯度任务，保证每位学生都能学有所得。</w:t>
      </w:r>
    </w:p>
    <w:p w14:paraId="9CD5814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基础型作业全员完成，以字词巩固、文本信息梳理为主，帮助学生夯实阅读基础。只有读懂课文、理清内容，才能具备提问探究的基础条件，有效避免学生“读不懂、不会问”的困境。</w:t>
      </w:r>
    </w:p>
    <w:p w14:paraId="0E213A6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发展型作业是本单元训练重点，我引导学生从课文内容、写作方法、科学原理、生活关联四个角度主动提问，并且尝试结合课文内容、课内资料自主解答。课堂上我简单示范提问方法，课后通过作业反复练习巩固，慢慢帮助学生改掉浅层阅读的习惯，学会深度思考、自主解惑，真正吃透单元核心语文要素。</w:t>
      </w:r>
    </w:p>
    <w:p w14:paraId="015F7F0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拓展型作业贴合自然与科技主题，鼓励学生自主创意探究。学生结合课内所学，创编自然科普小故事、模拟科技解说、设计创意科技作品、制作航天主题小报，在动手、动脑、动笔的过程中深化对自然奥秘、科技发展的理解，提升综合表达与创新探究能力。</w:t>
      </w:r>
    </w:p>
    <w:p w14:paraId="9B8DAE6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（三）假期环：长线拓疑，把科普学习延伸到生活</w:t>
      </w:r>
    </w:p>
    <w:p w14:paraId="DB8F06D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为避免单元学习学完即止，我设计了七天长线实践作业，让学生自主完成《我的自然与科技科普探索手册》。任务整合单元四大主题，学生可以根据自己的兴趣自由选择探究方向：观察生活中的自然现象、探究身边的纳米科技、梳理航天科普知识、创编科普短文。</w:t>
      </w:r>
    </w:p>
    <w:p w14:paraId="E44477F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整个实践过程中，学生自主发现生活中的科学问题、自主查阅资料解惑，把课堂上学到的提问、探究方法迁移到生活中，持续保持科学探究的兴趣，有效弥补了课堂学习空间有限、探究不足的短板。</w:t>
      </w:r>
    </w:p>
    <w:p w14:paraId="1D0E4BB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四、实施成效与教学反思</w:t>
      </w:r>
    </w:p>
    <w:p w14:paraId="9EE06B4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（一）实施成效</w:t>
      </w:r>
    </w:p>
    <w:p w14:paraId="FE8E7D8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经过一个单元的落地实践，班级学生的阅读状态有了明显变化。大部分学生改掉了被动阅读、懒于思考的习惯，能够主动在阅读中发现问题、记录问题，提问角度更加多元，自主梳理、解决问题的能力稳步提升，单元语文要素真正落到实处。 </w:t>
      </w:r>
    </w:p>
    <w:p w14:paraId="0961638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同时，自然与科技的主题育人效果更加凸显。学生不再是生硬学习科普知识，而是在持续探究中感受自然的神奇、科技的进步，逐步养成乐于探索、勤于思考的学习品质，不少学生课后会主动查阅科普资料、关注科技新闻，科学素养得到有效培育。</w:t>
      </w:r>
    </w:p>
    <w:p w14:paraId="3D8848E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分层作业的落地，很好兼顾了全体学生的发展。基础薄弱的学生夯实了字词和阅读基础，中等生突破了思维短板，优等生获得了足够的探究和创作空间，班级整体学习梯度更加合理，有效减轻了无效机械作业带来的负担。</w:t>
      </w:r>
    </w:p>
    <w:p w14:paraId="09E27391">
      <w:pPr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 </w:t>
      </w:r>
    </w:p>
    <w:p w14:paraId="02E2876B">
      <w:pPr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整套作业流程简单、素材常规、评价清晰，无需特殊教具，可直接迁移到后续所有科普单元，具备很强的实用性和推广价值。</w:t>
      </w:r>
    </w:p>
    <w:p w14:paraId="0C504A1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（二）反思与优化方向 </w:t>
      </w:r>
    </w:p>
    <w:p w14:paraId="6B21A90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实践中我也发现一些不足：少数学困生思维速度较慢，高阶提问、深度探究任务完成质量不高；部分学生安于完成基础任务，主动挑战提升、拓展作业的积极性不足；长线实践作业部分学生探究思路模糊，探究深度不够。 </w:t>
      </w:r>
    </w:p>
    <w:p w14:paraId="6235E36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后续教学中，我会针对性优化：为基础薄弱学生设计简易提问模板和探究提纲，降低思维难度；增设作业展示、评优激励方式，调动学生高阶探究的主动性；细化长线实践任务指引，完善多元评价方式，让分层作业、闭环探究的模式更加成熟完善。</w:t>
      </w:r>
    </w:p>
    <w:p w14:paraId="564024D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结语</w:t>
      </w:r>
    </w:p>
    <w:p w14:paraId="35CF6AB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本次单元作业改革，立足真实课堂问题，紧扣单元语文要素与人文主题，依托“三元三型三环”体系重构了单元作业模式。把传统的机械刷题作业，转变为以质疑、探究、实践为主的素养型作业，真正让作业成为学生思维成长、能力提升、素养落地的重要载体。在今后的教学中，我会持续深耕作业提质改革，结合不同单元文体特点迭代优化设计，让分层、精准、高效的单元作业持续赋能课堂教学，助力学生语文核心素养稳步提升。</w:t>
      </w:r>
    </w:p>
    <w:p w14:paraId="1E7034F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 w14:paraId="E02576B3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 </w:t>
      </w:r>
    </w:p>
    <w:p w14:paraId="4C0C5D6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75725CA"/>
    <w:rsid w:val="0AB85257"/>
    <w:rsid w:val="0C6805B7"/>
    <w:rsid w:val="0D421BD9"/>
    <w:rsid w:val="17AA5F28"/>
    <w:rsid w:val="196F567B"/>
    <w:rsid w:val="1F7F413E"/>
    <w:rsid w:val="25096983"/>
    <w:rsid w:val="28642123"/>
    <w:rsid w:val="2CF75313"/>
    <w:rsid w:val="321E1594"/>
    <w:rsid w:val="38CC2814"/>
    <w:rsid w:val="39A607ED"/>
    <w:rsid w:val="3AE761EC"/>
    <w:rsid w:val="3E6D7B2B"/>
    <w:rsid w:val="40FE4A6B"/>
    <w:rsid w:val="434F5A51"/>
    <w:rsid w:val="4582210E"/>
    <w:rsid w:val="528154FB"/>
    <w:rsid w:val="539B25ED"/>
    <w:rsid w:val="5A6574B1"/>
    <w:rsid w:val="5D107BA8"/>
    <w:rsid w:val="5FC66C44"/>
    <w:rsid w:val="61CE3B8D"/>
    <w:rsid w:val="62BB6808"/>
    <w:rsid w:val="673F0A72"/>
    <w:rsid w:val="6ED50C51"/>
    <w:rsid w:val="72FF2C06"/>
    <w:rsid w:val="7883019C"/>
    <w:rsid w:val="7B2F52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2851</Words>
  <Characters>2865</Characters>
  <Paragraphs>53</Paragraphs>
  <TotalTime>10</TotalTime>
  <ScaleCrop>false</ScaleCrop>
  <LinksUpToDate>false</LinksUpToDate>
  <CharactersWithSpaces>2883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2026-06-17T12:34:00Z</dcterms:created>
  <dc:creator>PJW110</dc:creator>
  <cp:lastModifiedBy>ydd</cp:lastModifiedBy>
  <dcterms:modified xsi:type="dcterms:W3CDTF">2026-06-29T06:43:06Z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a3e5b52fce6447f68768d0d66194aba8_23</vt:lpwstr>
  </property>
  <property fmtid="{D5CDD505-2E9C-101B-9397-08002B2CF9AE}" pid="3" name="KSOTemplateDocerSaveRecord">
    <vt:lpwstr>eyJoZGlkIjoiOGY3MWEzYTIwMDMwMDlmZjgxMjY2MzgzNzFiZTEwMTEiLCJ1c2VySWQiOiI2MzkzNzU2MDUifQ==</vt:lpwstr>
  </property>
  <property fmtid="{D5CDD505-2E9C-101B-9397-08002B2CF9AE}" pid="4" name="KSOProductBuildVer">
    <vt:lpwstr>2052-12.1.0.24034</vt:lpwstr>
  </property>
</Properties>
</file>