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7A81D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回味多彩童年，珍藏真挚情思</w:t>
      </w:r>
    </w:p>
    <w:p w14:paraId="7EAE6BB9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——</w:t>
      </w:r>
      <w:r>
        <w:rPr>
          <w:rFonts w:hint="eastAsia" w:ascii="黑体" w:hAnsi="黑体" w:eastAsia="黑体" w:cs="黑体"/>
          <w:sz w:val="44"/>
          <w:szCs w:val="44"/>
        </w:rPr>
        <w:t>五年级下册第一单元作业设计案例</w:t>
      </w:r>
    </w:p>
    <w:p w14:paraId="13EC69E1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摘要</w:t>
      </w:r>
    </w:p>
    <w:p w14:paraId="28224B1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元以“回味多彩童年，珍藏真挚情思”为核心，贴合“三元三型三环”核心素养导向，整合《古诗三首》《祖父的园子》《月是故乡明》《梅花魂》等篇目，分层设置基础巩固型、探究理解型、创意实践型三类作业，按课前铺垫、课中落实、课后延伸三环推进。摒弃机械抄写刷题，聚焦字词夯实、文本品读、情感体悟、表达运用核心目标，联动批注阅读、情景仿写、口述分享、实践记录等形式，引导学生走进文本童年场景，体会自由童趣、思乡情怀与民族气节，习得细节描写、借物抒情的表达方法，联结个人童年经历完成迁移创作，适配不同学生，可落地课堂教学与课后落实，具备系统性、创新性与可操作性，能为单元作业提质增效提供实践范式。</w:t>
      </w:r>
    </w:p>
    <w:p w14:paraId="09892CB7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关键词：</w:t>
      </w:r>
      <w:r>
        <w:rPr>
          <w:rFonts w:hint="eastAsia" w:ascii="仿宋" w:hAnsi="仿宋" w:eastAsia="仿宋" w:cs="仿宋"/>
          <w:sz w:val="32"/>
          <w:szCs w:val="32"/>
        </w:rPr>
        <w:t>小学语文；五年级下册第一单元；童年往事；单元作业设计；核心素养</w:t>
      </w:r>
    </w:p>
    <w:p w14:paraId="30BF63BE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一、单元基本信息</w:t>
      </w:r>
    </w:p>
    <w:p w14:paraId="0A87CB67">
      <w:pPr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教材版本：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</w:t>
      </w:r>
      <w:r>
        <w:rPr>
          <w:rFonts w:hint="eastAsia" w:ascii="仿宋" w:hAnsi="仿宋" w:eastAsia="仿宋" w:cs="仿宋"/>
          <w:sz w:val="32"/>
          <w:szCs w:val="32"/>
        </w:rPr>
        <w:t>编版小学语文五年级下册第一单元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2AD1C64">
      <w:pPr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单元主题：童年往事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家国乡情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8AA2301">
      <w:pPr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核心篇目：《古诗三首》（四时田园杂兴、稚子弄冰、村晚）、《祖父的园子》、《月是故乡明》、《梅花魂》；配套口语交际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走进他们的童年岁月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、习作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那一刻，我长大了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》。</w:t>
      </w:r>
    </w:p>
    <w:p w14:paraId="506F801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设计理念：立足语文核心素养，落实赛事“三元三型三环”要求，分层减量提质，兼顾知识习得、思维训练、审美浸润与价值引领，打通文本阅读、生活体验与书面表达，拒绝同质化重复练习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E216DF7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二、单元作业整体目标</w:t>
      </w:r>
    </w:p>
    <w:p w14:paraId="24D2783A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基础目标：掌握单元生字词，能流利诵读默写三首古诗，梳理课文关键情节与词句，能区分细节描写、借物抒情等写作手法，夯实语文基本功。</w:t>
      </w:r>
    </w:p>
    <w:p w14:paraId="1CC37BF7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能力目标：能品读文本场景，批注人物心情与情感内核；能采访长辈梳理童年故事，完成细节片段习作，做到语句连贯、细节具体、情感真实；学会有条理口述分享。</w:t>
      </w:r>
    </w:p>
    <w:p w14:paraId="3781B358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素养目标：感受童年自由鲜活的美好，理解思乡情怀、家国风骨，学会体察亲情与成长，养成留心回忆、用心观察、真情表达的学习习惯。</w:t>
      </w:r>
    </w:p>
    <w:p w14:paraId="0DAFB38B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三、分层三环作业设计（分散完成，单元周期累计90分钟内）</w:t>
      </w:r>
    </w:p>
    <w:p w14:paraId="380D44EC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（一）课前预习铺垫环（基础型，全员完成，20分钟）</w:t>
      </w:r>
    </w:p>
    <w:p w14:paraId="533F33A4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字词筑基：圈画课文易错生字词，借助工具书注音释义，工整抄写重点字词并组词；摘抄2-3句触动自己的句子，做简短词句批注。</w:t>
      </w:r>
    </w:p>
    <w:p w14:paraId="5E6FC553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情境预热：回忆一件印象深刻的童年小事，用三两句话写下核心画面；提前列3个采访问题，准备采访长辈（父母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祖辈）童年经历，记录关键信息。</w:t>
      </w:r>
    </w:p>
    <w:p w14:paraId="6ECEB63F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疑问留存：写下初读课文不懂的词句、情节困惑，课堂集中交流研讨。</w:t>
      </w:r>
    </w:p>
    <w:p w14:paraId="51396068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（二）课中随堂落实环（提升型，分层选做，30分钟）</w:t>
      </w:r>
    </w:p>
    <w:p w14:paraId="445B3EFA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必做基础（全体学生）</w:t>
      </w:r>
    </w:p>
    <w:p w14:paraId="72D5E209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古诗文过关：默写三首古诗，标注重点字词（稚、磬、陂、漪），任选一首用自己的话口述描绘孩童活动场景，体会童真趣味。</w:t>
      </w:r>
    </w:p>
    <w:p w14:paraId="587EC673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文本精读梳理：品读《祖父的园子》，完成思维导图，梳理园子里动植物、自由玩耍场景，标注体现“自由随性”的关键语句。</w:t>
      </w:r>
    </w:p>
    <w:p w14:paraId="61D69637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拓展选做（学有余力）</w:t>
      </w:r>
    </w:p>
    <w:p w14:paraId="297CB1D9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写法仿写：借鉴课文细节描写写法，仿写1小段童年玩耍场景，抓住动作、神态刻画心情；</w:t>
      </w:r>
    </w:p>
    <w:p w14:paraId="6E6E7A58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小组交流：分享长辈童年采访片段，练习清晰有条理口述，完成口语交际练习。</w:t>
      </w:r>
    </w:p>
    <w:p w14:paraId="14A50F86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（三）课后拓展延伸环（创意实践型，自主选2项完成，40分钟）</w:t>
      </w:r>
    </w:p>
    <w:p w14:paraId="79294D3D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品读思辨作业：对比《月是故乡明》与《梅花魂》，写下300字以内短评，说说两篇分别借什么事物抒发了怎样的乡情、家国情怀；</w:t>
      </w:r>
    </w:p>
    <w:p w14:paraId="73612894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习作表达作业：完成习作《那一刻，我长大了》，运用细节描写，记录一次成长瞬间，抒发真实感悟；</w:t>
      </w:r>
    </w:p>
    <w:p w14:paraId="0A5B94D8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创意实践作业：制作一页童年记忆手账，配手绘小插画、老照片贴饰，写下童年小事感悟，班级展示交流；</w:t>
      </w:r>
    </w:p>
    <w:p w14:paraId="3F0BC302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文化拓展作业：搜集咏梅经典诗句，摘抄诵读，结合课文说说梅花品格象征意义，做简短文字记录。</w:t>
      </w:r>
    </w:p>
    <w:p w14:paraId="501725EF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四、多元评价设计</w:t>
      </w:r>
    </w:p>
    <w:p w14:paraId="5719BAE8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评价主体融合：教师点评为主，辅以学生自评、小组互评、家长反馈，不只看正确率，重点关注书写态度、思考深度、真情表达、创意呈现；</w:t>
      </w:r>
    </w:p>
    <w:p w14:paraId="6837701D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分层星级评定：完成基础任务达标三星，完成拓展任务四星，创意走心、写法活用、情感真挚五星；</w:t>
      </w:r>
    </w:p>
    <w:p w14:paraId="69273BE4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成果展示复盘：班级学习园地张贴优秀手账、习作、摘抄笔记，课堂集中分享优秀案例；收集作业时长、高频易错点、典型成果数据，留存记录，用于后续作业迭代优化；</w:t>
      </w:r>
    </w:p>
    <w:p w14:paraId="788E8143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帮扶适配：针对学困生精简拓展任务，聚焦字词诵读、文本理解核心内容，小组互助帮扶，保障全员可完成、有收获。</w:t>
      </w:r>
    </w:p>
    <w:p w14:paraId="7EF6DAA5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五、实施规范与反思说明</w:t>
      </w:r>
    </w:p>
    <w:p w14:paraId="375AF0F2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实施安排：课前自主完成、课堂随堂落实、课后3日内分散完成，避免集中扎堆完成造成课业负担；留守儿童可灵活调整实践形式，用校园童年趣事、绘本阅读感悟替代走访采访，保障可落地；</w:t>
      </w:r>
    </w:p>
    <w:p w14:paraId="5E7A3E9C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 优化方向：落地实施后收集学生反馈，精简冗余练习，细化分层梯度，强化读写联动、情感浸润，落实减负提质，形成可复制推广的单元作业设计范式。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078BC"/>
    <w:rsid w:val="6E3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1907</Words>
  <Characters>1937</Characters>
  <Lines>0</Lines>
  <Paragraphs>0</Paragraphs>
  <TotalTime>7</TotalTime>
  <ScaleCrop>false</ScaleCrop>
  <LinksUpToDate>false</LinksUpToDate>
  <CharactersWithSpaces>1979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2026-06-28T12:55:00Z</dcterms:created>
  <dc:creator>荣佳雯</dc:creator>
  <cp:lastModifiedBy>Sunshine</cp:lastModifiedBy>
  <dcterms:modified xsi:type="dcterms:W3CDTF">2026-06-28T13:05:22Z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eyJoZGlkIjoiNDQ1ZGEyNWI3MGM3MTBlOTMxNzIyZDVhZmM1NTlhNTIiLCJ1c2VySWQiOiIyODI4Mjc3NjAifQ==</vt:lpwstr>
  </property>
  <property fmtid="{D5CDD505-2E9C-101B-9397-08002B2CF9AE}" pid="4" name="ICV">
    <vt:lpwstr>E482137393A44A078E960F93F93B034A_12</vt:lpwstr>
  </property>
</Properties>
</file>