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9D4B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lang w:eastAsia="zh-CN"/>
        </w:rPr>
      </w:pPr>
    </w:p>
    <w:p w14:paraId="18E123C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lang w:eastAsia="zh-CN"/>
        </w:rPr>
      </w:pPr>
    </w:p>
    <w:p w14:paraId="165FBC5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lang w:eastAsia="zh-CN"/>
        </w:rPr>
      </w:pPr>
    </w:p>
    <w:p w14:paraId="7D44B1A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 xml:space="preserve"> 小学语文五年级下册第四单元 </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大单元整体作业设计</w:t>
      </w:r>
    </w:p>
    <w:p w14:paraId="641EEC2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lang w:val="en-US" w:eastAsia="zh-CN"/>
        </w:rPr>
      </w:pPr>
    </w:p>
    <w:p w14:paraId="6CDE393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lang w:val="en-US" w:eastAsia="zh-CN"/>
        </w:rPr>
      </w:pPr>
    </w:p>
    <w:p w14:paraId="2F1CA17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lang w:val="en-US" w:eastAsia="zh-CN"/>
        </w:rPr>
      </w:pPr>
    </w:p>
    <w:p w14:paraId="00A30D0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lang w:val="en-US" w:eastAsia="zh-CN"/>
        </w:rPr>
      </w:pPr>
    </w:p>
    <w:p w14:paraId="44A044A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lang w:val="en-US" w:eastAsia="zh-CN"/>
        </w:rPr>
      </w:pPr>
    </w:p>
    <w:p w14:paraId="0B9823F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lang w:val="en-US" w:eastAsia="zh-CN"/>
        </w:rPr>
      </w:pPr>
    </w:p>
    <w:p w14:paraId="42B2401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鸡西市恒山区柳毛乡中</w:t>
      </w:r>
      <w:r>
        <w:rPr>
          <w:rFonts w:hint="eastAsia" w:ascii="仿宋" w:hAnsi="仿宋" w:eastAsia="仿宋" w:cs="仿宋"/>
          <w:b/>
          <w:bCs/>
          <w:sz w:val="28"/>
          <w:szCs w:val="28"/>
          <w:lang w:val="en-US" w:eastAsia="zh-CN"/>
        </w:rPr>
        <w:drawing>
          <wp:anchor distT="0" distB="0" distL="114300" distR="114300" simplePos="0" relativeHeight="251705344" behindDoc="1" locked="0" layoutInCell="1" allowOverlap="1">
            <wp:simplePos x="0" y="0"/>
            <wp:positionH relativeFrom="column">
              <wp:posOffset>-1122680</wp:posOffset>
            </wp:positionH>
            <wp:positionV relativeFrom="paragraph">
              <wp:posOffset>-4478020</wp:posOffset>
            </wp:positionV>
            <wp:extent cx="10677525" cy="7579360"/>
            <wp:effectExtent l="0" t="0" r="9525" b="2540"/>
            <wp:wrapNone/>
            <wp:docPr id="11" name="图片 11"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b/>
          <w:bCs/>
          <w:sz w:val="28"/>
          <w:szCs w:val="28"/>
          <w:lang w:val="en-US" w:eastAsia="zh-CN"/>
        </w:rPr>
        <w:t>心学校</w:t>
      </w:r>
    </w:p>
    <w:p w14:paraId="21A4028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高俊峰</w:t>
      </w:r>
    </w:p>
    <w:p w14:paraId="0F1046F1">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黑体" w:hAnsi="黑体" w:eastAsia="黑体" w:cs="黑体"/>
          <w:b w:val="0"/>
          <w:bCs w:val="0"/>
          <w:sz w:val="28"/>
          <w:szCs w:val="28"/>
          <w:lang w:val="en-US" w:eastAsia="zh-CN"/>
        </w:rPr>
      </w:pPr>
    </w:p>
    <w:p w14:paraId="6AE729A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lang w:eastAsia="zh-CN"/>
        </w:rPr>
      </w:pPr>
    </w:p>
    <w:p w14:paraId="5E60DAA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lang w:eastAsia="zh-CN"/>
        </w:rPr>
      </w:pPr>
    </w:p>
    <w:p w14:paraId="5ED07D4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32"/>
          <w:szCs w:val="32"/>
          <w:lang w:eastAsia="zh-CN"/>
        </w:rPr>
      </w:pPr>
    </w:p>
    <w:p w14:paraId="07AFF04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bookmarkStart w:id="3" w:name="_GoBack"/>
      <w:r>
        <w:rPr>
          <w:rFonts w:hint="eastAsia" w:ascii="黑体" w:hAnsi="黑体" w:eastAsia="黑体" w:cs="黑体"/>
          <w:b/>
          <w:bCs/>
          <w:sz w:val="32"/>
          <w:szCs w:val="32"/>
          <w:lang w:val="en-US" w:eastAsia="zh-CN"/>
        </w:rPr>
        <w:drawing>
          <wp:anchor distT="0" distB="0" distL="114300" distR="114300" simplePos="0" relativeHeight="251704320" behindDoc="1" locked="0" layoutInCell="1" allowOverlap="1">
            <wp:simplePos x="0" y="0"/>
            <wp:positionH relativeFrom="column">
              <wp:posOffset>-1122680</wp:posOffset>
            </wp:positionH>
            <wp:positionV relativeFrom="paragraph">
              <wp:posOffset>-922020</wp:posOffset>
            </wp:positionV>
            <wp:extent cx="10677525" cy="7579360"/>
            <wp:effectExtent l="0" t="0" r="9525" b="2540"/>
            <wp:wrapNone/>
            <wp:docPr id="10" name="图片 10"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bookmarkEnd w:id="3"/>
      <w:r>
        <w:rPr>
          <w:rFonts w:hint="eastAsia" w:ascii="黑体" w:hAnsi="黑体" w:eastAsia="黑体" w:cs="黑体"/>
          <w:b/>
          <w:bCs/>
          <w:sz w:val="32"/>
          <w:szCs w:val="32"/>
          <w:lang w:eastAsia="zh-CN"/>
        </w:rPr>
        <w:t>（</w:t>
      </w:r>
      <w:r>
        <w:rPr>
          <w:rFonts w:hint="eastAsia" w:ascii="黑体" w:hAnsi="黑体" w:eastAsia="黑体" w:cs="黑体"/>
          <w:b/>
          <w:bCs/>
          <w:sz w:val="32"/>
          <w:szCs w:val="32"/>
          <w:lang w:val="en-US" w:eastAsia="zh-CN"/>
        </w:rPr>
        <w:t xml:space="preserve">小学语文五年级下册第四单元 </w:t>
      </w:r>
      <w:r>
        <w:rPr>
          <w:rFonts w:hint="eastAsia" w:ascii="黑体" w:hAnsi="黑体" w:eastAsia="黑体" w:cs="黑体"/>
          <w:b/>
          <w:bCs/>
          <w:sz w:val="32"/>
          <w:szCs w:val="32"/>
          <w:lang w:eastAsia="zh-CN"/>
        </w:rPr>
        <w:t>）</w:t>
      </w:r>
      <w:r>
        <w:rPr>
          <w:rFonts w:hint="eastAsia" w:ascii="黑体" w:hAnsi="黑体" w:eastAsia="黑体" w:cs="黑体"/>
          <w:b/>
          <w:bCs/>
          <w:sz w:val="32"/>
          <w:szCs w:val="32"/>
          <w:lang w:val="en-US" w:eastAsia="zh-CN"/>
        </w:rPr>
        <w:t>大单元整体作业设计框架</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0"/>
        <w:gridCol w:w="3024"/>
        <w:gridCol w:w="2063"/>
        <w:gridCol w:w="2489"/>
        <w:gridCol w:w="3188"/>
      </w:tblGrid>
      <w:tr w14:paraId="05D4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2690" w:type="dxa"/>
            <w:vAlign w:val="center"/>
          </w:tcPr>
          <w:p w14:paraId="6371FDBC">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人文主题</w:t>
            </w:r>
          </w:p>
        </w:tc>
        <w:tc>
          <w:tcPr>
            <w:tcW w:w="3024" w:type="dxa"/>
            <w:vAlign w:val="center"/>
          </w:tcPr>
          <w:p w14:paraId="4091B1C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color w:val="auto"/>
                <w:sz w:val="28"/>
                <w:szCs w:val="28"/>
                <w:lang w:val="en-US" w:eastAsia="zh-CN"/>
              </w:rPr>
              <w:t>责任</w:t>
            </w:r>
          </w:p>
        </w:tc>
        <w:tc>
          <w:tcPr>
            <w:tcW w:w="2063" w:type="dxa"/>
            <w:vAlign w:val="center"/>
          </w:tcPr>
          <w:p w14:paraId="5F44C89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任务群类型</w:t>
            </w:r>
          </w:p>
        </w:tc>
        <w:tc>
          <w:tcPr>
            <w:tcW w:w="5677" w:type="dxa"/>
            <w:gridSpan w:val="2"/>
            <w:vAlign w:val="center"/>
          </w:tcPr>
          <w:p w14:paraId="375D743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发展型学习任务群——文学阅读与创意表达</w:t>
            </w:r>
          </w:p>
        </w:tc>
      </w:tr>
      <w:tr w14:paraId="75EB9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Align w:val="center"/>
          </w:tcPr>
          <w:p w14:paraId="3011D079">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语文要素</w:t>
            </w:r>
          </w:p>
        </w:tc>
        <w:tc>
          <w:tcPr>
            <w:tcW w:w="10764" w:type="dxa"/>
            <w:gridSpan w:val="4"/>
            <w:vAlign w:val="center"/>
          </w:tcPr>
          <w:p w14:paraId="67F0C69F">
            <w:pPr>
              <w:keepNext w:val="0"/>
              <w:keepLines w:val="0"/>
              <w:widowControl/>
              <w:suppressLineNumbers w:val="0"/>
              <w:ind w:firstLine="560" w:firstLineChars="200"/>
              <w:jc w:val="left"/>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1.阅读——通过课文中动作、语言、神态的描写，体会人物的内心</w:t>
            </w:r>
          </w:p>
          <w:p w14:paraId="0262EEA3">
            <w:pPr>
              <w:keepNext w:val="0"/>
              <w:keepLines w:val="0"/>
              <w:widowControl/>
              <w:suppressLineNumbers w:val="0"/>
              <w:ind w:firstLine="560" w:firstLineChars="200"/>
              <w:jc w:val="left"/>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kern w:val="0"/>
                <w:sz w:val="28"/>
                <w:szCs w:val="28"/>
                <w:lang w:val="en-US" w:eastAsia="zh-CN" w:bidi="ar"/>
              </w:rPr>
              <w:t>2.习作——尝试运用动作、语言、神态描写，表现人物的内心</w:t>
            </w:r>
          </w:p>
        </w:tc>
      </w:tr>
      <w:tr w14:paraId="20919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Align w:val="center"/>
          </w:tcPr>
          <w:p w14:paraId="5B0041E8">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教学内容</w:t>
            </w:r>
          </w:p>
        </w:tc>
        <w:tc>
          <w:tcPr>
            <w:tcW w:w="10764" w:type="dxa"/>
            <w:gridSpan w:val="4"/>
            <w:vAlign w:val="center"/>
          </w:tcPr>
          <w:p w14:paraId="16F4C115">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古诗三首</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10</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青山处处埋忠骨</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11.军神</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12.清贫</w:t>
            </w:r>
            <w:r>
              <w:rPr>
                <w:rFonts w:hint="eastAsia" w:ascii="仿宋" w:hAnsi="仿宋" w:eastAsia="仿宋" w:cs="仿宋"/>
                <w:color w:val="auto"/>
                <w:sz w:val="28"/>
                <w:szCs w:val="28"/>
              </w:rPr>
              <w:t>；习作：</w:t>
            </w:r>
            <w:r>
              <w:rPr>
                <w:rFonts w:hint="eastAsia" w:ascii="仿宋" w:hAnsi="仿宋" w:eastAsia="仿宋" w:cs="仿宋"/>
                <w:color w:val="auto"/>
                <w:sz w:val="28"/>
                <w:szCs w:val="28"/>
                <w:lang w:val="en-US" w:eastAsia="zh-CN"/>
              </w:rPr>
              <w:t>他——了；语文园地</w:t>
            </w:r>
          </w:p>
        </w:tc>
      </w:tr>
      <w:tr w14:paraId="66FEE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Align w:val="center"/>
          </w:tcPr>
          <w:p w14:paraId="3D22272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p>
          <w:p w14:paraId="0888210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p>
          <w:p w14:paraId="0DB7B93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p>
          <w:p w14:paraId="2AF977F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p>
          <w:p w14:paraId="534A9CF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p>
          <w:p w14:paraId="056A451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p>
          <w:p w14:paraId="71066FA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p>
          <w:p w14:paraId="2F8D31D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p>
          <w:p w14:paraId="586A3B2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单元目标</w:t>
            </w:r>
          </w:p>
          <w:p w14:paraId="71C18DB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p>
          <w:p w14:paraId="7E761B8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p>
        </w:tc>
        <w:tc>
          <w:tcPr>
            <w:tcW w:w="10764" w:type="dxa"/>
            <w:gridSpan w:val="4"/>
            <w:vAlign w:val="center"/>
          </w:tcPr>
          <w:p w14:paraId="67E88D18">
            <w:pPr>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rPr>
            </w:pPr>
            <w:r>
              <w:rPr>
                <w:rFonts w:hint="eastAsia" w:ascii="仿宋" w:hAnsi="仿宋" w:eastAsia="仿宋" w:cs="仿宋"/>
                <w:color w:val="auto"/>
                <w:kern w:val="0"/>
                <w:sz w:val="28"/>
                <w:szCs w:val="28"/>
                <w:lang w:val="en-US" w:eastAsia="zh-CN" w:bidi="ar"/>
              </w:rPr>
              <w:t>本单元围绕“责任”这一主题，选编了《从军行》、《秋夜将晓出篱门迎凉有感》《闻官军收河南河北》三首古诗和《青山处处埋忠骨》《军神》《清贫》三篇课文。意在让学生感受先辈们的国家使命和民族精神，理解他们在国家利益面前甘于牺牲个人利益的高尚情操。落实了语文阅读要素“通过课文中动作、语言、神态的描写，体会人物的内心”和习作要素“尝试运用动作、语言、神态描写，表现人物的内心”。</w:t>
            </w:r>
          </w:p>
          <w:p w14:paraId="5F8B6356">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color w:val="auto"/>
                <w:sz w:val="28"/>
                <w:szCs w:val="28"/>
                <w:lang w:val="en-US" w:eastAsia="zh-CN"/>
              </w:rPr>
            </w:pPr>
            <w:r>
              <w:rPr>
                <w:rFonts w:hint="eastAsia" w:ascii="仿宋" w:hAnsi="仿宋" w:eastAsia="仿宋" w:cs="仿宋"/>
                <w:b/>
                <w:color w:val="auto"/>
                <w:sz w:val="28"/>
                <w:szCs w:val="28"/>
              </w:rPr>
              <w:t>纵向分析</w:t>
            </w:r>
            <w:r>
              <w:rPr>
                <w:rFonts w:hint="eastAsia" w:ascii="仿宋" w:hAnsi="仿宋" w:eastAsia="仿宋" w:cs="仿宋"/>
                <w:b/>
                <w:color w:val="auto"/>
                <w:sz w:val="28"/>
                <w:szCs w:val="28"/>
                <w:lang w:eastAsia="zh-CN"/>
              </w:rPr>
              <w:t>：</w:t>
            </w:r>
          </w:p>
          <w:p w14:paraId="10057B0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lang w:val="en-US" w:eastAsia="zh-CN"/>
              </w:rPr>
            </w:pPr>
            <w:r>
              <w:rPr>
                <w:rFonts w:hint="eastAsia" w:ascii="黑体" w:hAnsi="黑体" w:eastAsia="黑体" w:cs="黑体"/>
                <w:b/>
                <w:bCs/>
                <w:color w:val="auto"/>
                <w:sz w:val="32"/>
                <w:szCs w:val="32"/>
                <w:lang w:val="en-US" w:eastAsia="zh-CN"/>
              </w:rPr>
              <w:drawing>
                <wp:anchor distT="0" distB="0" distL="114300" distR="114300" simplePos="0" relativeHeight="251706368" behindDoc="1" locked="0" layoutInCell="1" allowOverlap="1">
                  <wp:simplePos x="0" y="0"/>
                  <wp:positionH relativeFrom="column">
                    <wp:posOffset>-2830830</wp:posOffset>
                  </wp:positionH>
                  <wp:positionV relativeFrom="paragraph">
                    <wp:posOffset>-928370</wp:posOffset>
                  </wp:positionV>
                  <wp:extent cx="10677525" cy="7579360"/>
                  <wp:effectExtent l="0" t="0" r="9525" b="2540"/>
                  <wp:wrapNone/>
                  <wp:docPr id="42" name="图片 42"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b/>
                <w:bCs/>
                <w:color w:val="auto"/>
                <w:sz w:val="28"/>
                <w:szCs w:val="28"/>
                <w:lang w:val="en-US" w:eastAsia="zh-CN"/>
              </w:rPr>
              <w:drawing>
                <wp:anchor distT="0" distB="0" distL="114300" distR="114300" simplePos="0" relativeHeight="251699200" behindDoc="0" locked="0" layoutInCell="1" allowOverlap="1">
                  <wp:simplePos x="0" y="0"/>
                  <wp:positionH relativeFrom="column">
                    <wp:posOffset>664210</wp:posOffset>
                  </wp:positionH>
                  <wp:positionV relativeFrom="paragraph">
                    <wp:posOffset>-1724025</wp:posOffset>
                  </wp:positionV>
                  <wp:extent cx="5789930" cy="3037205"/>
                  <wp:effectExtent l="0" t="0" r="1270" b="10795"/>
                  <wp:wrapTopAndBottom/>
                  <wp:docPr id="5" name="图片 5" descr="fe43eca60ff55e99e8d010f02ce31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e43eca60ff55e99e8d010f02ce31fd"/>
                          <pic:cNvPicPr>
                            <a:picLocks noChangeAspect="1"/>
                          </pic:cNvPicPr>
                        </pic:nvPicPr>
                        <pic:blipFill>
                          <a:blip r:embed="rId5"/>
                          <a:stretch>
                            <a:fillRect/>
                          </a:stretch>
                        </pic:blipFill>
                        <pic:spPr>
                          <a:xfrm>
                            <a:off x="0" y="0"/>
                            <a:ext cx="5789930" cy="3037205"/>
                          </a:xfrm>
                          <a:prstGeom prst="rect">
                            <a:avLst/>
                          </a:prstGeom>
                        </pic:spPr>
                      </pic:pic>
                    </a:graphicData>
                  </a:graphic>
                </wp:anchor>
              </w:drawing>
            </w:r>
          </w:p>
          <w:p w14:paraId="4A0E1A20">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横向分析：</w:t>
            </w:r>
          </w:p>
          <w:tbl>
            <w:tblPr>
              <w:tblStyle w:val="3"/>
              <w:tblW w:w="0" w:type="auto"/>
              <w:tblInd w:w="2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1440"/>
              <w:gridCol w:w="1500"/>
              <w:gridCol w:w="2994"/>
              <w:gridCol w:w="3366"/>
            </w:tblGrid>
            <w:tr w14:paraId="6D01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32A7E7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ajorEastAsia" w:hAnsiTheme="majorEastAsia" w:eastAsiaTheme="majorEastAsia" w:cstheme="majorEastAsia"/>
                      <w:b/>
                      <w:bCs/>
                      <w:color w:val="auto"/>
                      <w:sz w:val="24"/>
                      <w:szCs w:val="24"/>
                      <w:vertAlign w:val="baseline"/>
                      <w:lang w:val="en-US" w:eastAsia="zh-CN"/>
                    </w:rPr>
                  </w:pPr>
                  <w:r>
                    <w:rPr>
                      <w:rFonts w:hint="eastAsia" w:asciiTheme="majorEastAsia" w:hAnsiTheme="majorEastAsia" w:eastAsiaTheme="majorEastAsia" w:cstheme="majorEastAsia"/>
                      <w:b/>
                      <w:bCs/>
                      <w:color w:val="auto"/>
                      <w:sz w:val="24"/>
                      <w:szCs w:val="24"/>
                      <w:vertAlign w:val="baseline"/>
                      <w:lang w:val="en-US" w:eastAsia="zh-CN"/>
                    </w:rPr>
                    <w:t>单元</w:t>
                  </w:r>
                </w:p>
              </w:tc>
              <w:tc>
                <w:tcPr>
                  <w:tcW w:w="1440" w:type="dxa"/>
                  <w:vAlign w:val="top"/>
                </w:tcPr>
                <w:p w14:paraId="448ED5F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heme="majorEastAsia" w:hAnsiTheme="majorEastAsia" w:eastAsiaTheme="majorEastAsia" w:cstheme="majorEastAsia"/>
                      <w:b/>
                      <w:bCs/>
                      <w:color w:val="auto"/>
                      <w:sz w:val="24"/>
                      <w:szCs w:val="24"/>
                      <w:vertAlign w:val="baseline"/>
                      <w:lang w:val="en-US" w:eastAsia="zh-CN"/>
                    </w:rPr>
                  </w:pPr>
                  <w:r>
                    <w:rPr>
                      <w:rFonts w:hint="eastAsia" w:asciiTheme="majorEastAsia" w:hAnsiTheme="majorEastAsia" w:eastAsiaTheme="majorEastAsia" w:cstheme="majorEastAsia"/>
                      <w:b/>
                      <w:color w:val="auto"/>
                      <w:sz w:val="24"/>
                      <w:szCs w:val="24"/>
                      <w:lang w:val="en-US" w:eastAsia="zh-CN"/>
                    </w:rPr>
                    <w:t>单元</w:t>
                  </w:r>
                  <w:r>
                    <w:rPr>
                      <w:rFonts w:hint="eastAsia" w:asciiTheme="majorEastAsia" w:hAnsiTheme="majorEastAsia" w:eastAsiaTheme="majorEastAsia" w:cstheme="majorEastAsia"/>
                      <w:b/>
                      <w:color w:val="auto"/>
                      <w:sz w:val="24"/>
                      <w:szCs w:val="24"/>
                    </w:rPr>
                    <w:t>主题</w:t>
                  </w:r>
                </w:p>
              </w:tc>
              <w:tc>
                <w:tcPr>
                  <w:tcW w:w="1500" w:type="dxa"/>
                </w:tcPr>
                <w:p w14:paraId="15813A7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ajorEastAsia" w:hAnsiTheme="majorEastAsia" w:eastAsiaTheme="majorEastAsia" w:cstheme="majorEastAsia"/>
                      <w:b/>
                      <w:bCs/>
                      <w:color w:val="auto"/>
                      <w:sz w:val="24"/>
                      <w:szCs w:val="24"/>
                      <w:vertAlign w:val="baseline"/>
                      <w:lang w:val="en-US" w:eastAsia="zh-CN"/>
                    </w:rPr>
                  </w:pPr>
                  <w:r>
                    <w:rPr>
                      <w:rFonts w:hint="eastAsia" w:asciiTheme="majorEastAsia" w:hAnsiTheme="majorEastAsia" w:eastAsiaTheme="majorEastAsia" w:cstheme="majorEastAsia"/>
                      <w:b/>
                      <w:bCs/>
                      <w:color w:val="auto"/>
                      <w:sz w:val="24"/>
                      <w:szCs w:val="24"/>
                      <w:vertAlign w:val="baseline"/>
                      <w:lang w:val="en-US" w:eastAsia="zh-CN"/>
                    </w:rPr>
                    <w:t>任务群</w:t>
                  </w:r>
                </w:p>
              </w:tc>
              <w:tc>
                <w:tcPr>
                  <w:tcW w:w="2994" w:type="dxa"/>
                  <w:vAlign w:val="top"/>
                </w:tcPr>
                <w:p w14:paraId="48E286B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heme="majorEastAsia" w:hAnsiTheme="majorEastAsia" w:eastAsiaTheme="majorEastAsia" w:cstheme="majorEastAsia"/>
                      <w:b/>
                      <w:bCs/>
                      <w:color w:val="auto"/>
                      <w:sz w:val="24"/>
                      <w:szCs w:val="24"/>
                      <w:vertAlign w:val="baseline"/>
                      <w:lang w:val="en-US" w:eastAsia="zh-CN"/>
                    </w:rPr>
                  </w:pPr>
                  <w:r>
                    <w:rPr>
                      <w:rFonts w:hint="eastAsia" w:asciiTheme="majorEastAsia" w:hAnsiTheme="majorEastAsia" w:eastAsiaTheme="majorEastAsia" w:cstheme="majorEastAsia"/>
                      <w:b/>
                      <w:color w:val="auto"/>
                      <w:sz w:val="24"/>
                      <w:szCs w:val="24"/>
                    </w:rPr>
                    <w:t>语文</w:t>
                  </w:r>
                  <w:r>
                    <w:rPr>
                      <w:rFonts w:hint="eastAsia" w:asciiTheme="majorEastAsia" w:hAnsiTheme="majorEastAsia" w:eastAsiaTheme="majorEastAsia" w:cstheme="majorEastAsia"/>
                      <w:b/>
                      <w:color w:val="auto"/>
                      <w:sz w:val="24"/>
                      <w:szCs w:val="24"/>
                      <w:lang w:eastAsia="zh-CN"/>
                    </w:rPr>
                    <w:t>阅读</w:t>
                  </w:r>
                  <w:r>
                    <w:rPr>
                      <w:rFonts w:hint="eastAsia" w:asciiTheme="majorEastAsia" w:hAnsiTheme="majorEastAsia" w:eastAsiaTheme="majorEastAsia" w:cstheme="majorEastAsia"/>
                      <w:b/>
                      <w:color w:val="auto"/>
                      <w:sz w:val="24"/>
                      <w:szCs w:val="24"/>
                    </w:rPr>
                    <w:t>要素</w:t>
                  </w:r>
                </w:p>
              </w:tc>
              <w:tc>
                <w:tcPr>
                  <w:tcW w:w="3366" w:type="dxa"/>
                  <w:vAlign w:val="top"/>
                </w:tcPr>
                <w:p w14:paraId="4B9210A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heme="majorEastAsia" w:hAnsiTheme="majorEastAsia" w:eastAsiaTheme="majorEastAsia" w:cstheme="majorEastAsia"/>
                      <w:b/>
                      <w:bCs/>
                      <w:color w:val="auto"/>
                      <w:sz w:val="24"/>
                      <w:szCs w:val="24"/>
                      <w:vertAlign w:val="baseline"/>
                      <w:lang w:val="en-US" w:eastAsia="zh-CN"/>
                    </w:rPr>
                  </w:pPr>
                  <w:r>
                    <w:rPr>
                      <w:rFonts w:hint="eastAsia" w:asciiTheme="majorEastAsia" w:hAnsiTheme="majorEastAsia" w:eastAsiaTheme="majorEastAsia" w:cstheme="majorEastAsia"/>
                      <w:b/>
                      <w:color w:val="auto"/>
                      <w:sz w:val="24"/>
                      <w:szCs w:val="24"/>
                      <w:lang w:eastAsia="zh-CN"/>
                    </w:rPr>
                    <w:t>语文</w:t>
                  </w:r>
                  <w:r>
                    <w:rPr>
                      <w:rFonts w:hint="eastAsia" w:asciiTheme="majorEastAsia" w:hAnsiTheme="majorEastAsia" w:eastAsiaTheme="majorEastAsia" w:cstheme="majorEastAsia"/>
                      <w:b/>
                      <w:color w:val="auto"/>
                      <w:sz w:val="24"/>
                      <w:szCs w:val="24"/>
                    </w:rPr>
                    <w:t>习作要</w:t>
                  </w:r>
                  <w:r>
                    <w:rPr>
                      <w:rFonts w:hint="eastAsia" w:asciiTheme="majorEastAsia" w:hAnsiTheme="majorEastAsia" w:eastAsiaTheme="majorEastAsia" w:cstheme="majorEastAsia"/>
                      <w:b/>
                      <w:color w:val="auto"/>
                      <w:sz w:val="24"/>
                      <w:szCs w:val="24"/>
                      <w:lang w:eastAsia="zh-CN"/>
                    </w:rPr>
                    <w:t>素</w:t>
                  </w:r>
                </w:p>
              </w:tc>
            </w:tr>
            <w:tr w14:paraId="71B0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855" w:type="dxa"/>
                  <w:vAlign w:val="center"/>
                </w:tcPr>
                <w:p w14:paraId="4608E52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ajorEastAsia" w:hAnsiTheme="majorEastAsia" w:eastAsiaTheme="majorEastAsia" w:cstheme="majorEastAsia"/>
                      <w:b/>
                      <w:bCs/>
                      <w:color w:val="auto"/>
                      <w:sz w:val="28"/>
                      <w:szCs w:val="28"/>
                      <w:vertAlign w:val="baseline"/>
                      <w:lang w:val="en-US" w:eastAsia="zh-CN"/>
                    </w:rPr>
                  </w:pPr>
                  <w:r>
                    <w:rPr>
                      <w:rFonts w:hint="eastAsia" w:asciiTheme="majorEastAsia" w:hAnsiTheme="majorEastAsia" w:eastAsiaTheme="majorEastAsia" w:cstheme="majorEastAsia"/>
                      <w:color w:val="auto"/>
                      <w:sz w:val="28"/>
                      <w:szCs w:val="28"/>
                    </w:rPr>
                    <w:t>第一单元</w:t>
                  </w:r>
                </w:p>
              </w:tc>
              <w:tc>
                <w:tcPr>
                  <w:tcW w:w="1440" w:type="dxa"/>
                  <w:vAlign w:val="center"/>
                </w:tcPr>
                <w:p w14:paraId="200F827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bCs/>
                      <w:color w:val="auto"/>
                      <w:sz w:val="28"/>
                      <w:szCs w:val="28"/>
                      <w:vertAlign w:val="baseline"/>
                      <w:lang w:val="en-US" w:eastAsia="zh-CN"/>
                    </w:rPr>
                  </w:pPr>
                  <w:r>
                    <w:rPr>
                      <w:rFonts w:hint="eastAsia" w:asciiTheme="majorEastAsia" w:hAnsiTheme="majorEastAsia" w:eastAsiaTheme="majorEastAsia" w:cstheme="majorEastAsia"/>
                      <w:color w:val="auto"/>
                      <w:sz w:val="28"/>
                      <w:szCs w:val="28"/>
                      <w:lang w:val="en-US" w:eastAsia="zh-CN"/>
                    </w:rPr>
                    <w:t>童年往事</w:t>
                  </w:r>
                </w:p>
              </w:tc>
              <w:tc>
                <w:tcPr>
                  <w:tcW w:w="1500" w:type="dxa"/>
                  <w:vAlign w:val="center"/>
                </w:tcPr>
                <w:p w14:paraId="1845552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bCs/>
                      <w:color w:val="auto"/>
                      <w:sz w:val="28"/>
                      <w:szCs w:val="28"/>
                      <w:vertAlign w:val="baseline"/>
                      <w:lang w:val="en-US" w:eastAsia="zh-CN"/>
                    </w:rPr>
                  </w:pPr>
                  <w:r>
                    <w:rPr>
                      <w:rFonts w:hint="eastAsia" w:asciiTheme="majorEastAsia" w:hAnsiTheme="majorEastAsia" w:eastAsiaTheme="majorEastAsia" w:cstheme="majorEastAsia"/>
                      <w:color w:val="auto"/>
                      <w:sz w:val="28"/>
                      <w:szCs w:val="28"/>
                    </w:rPr>
                    <w:t>文学阅读与创意表达</w:t>
                  </w:r>
                </w:p>
              </w:tc>
              <w:tc>
                <w:tcPr>
                  <w:tcW w:w="2994" w:type="dxa"/>
                  <w:vAlign w:val="center"/>
                </w:tcPr>
                <w:p w14:paraId="3C67008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lang w:val="en-US" w:eastAsia="zh-CN"/>
                    </w:rPr>
                    <w:t>体会课文表达的思想感情</w:t>
                  </w:r>
                  <w:r>
                    <w:rPr>
                      <w:rFonts w:hint="eastAsia" w:asciiTheme="majorEastAsia" w:hAnsiTheme="majorEastAsia" w:eastAsiaTheme="majorEastAsia" w:cstheme="majorEastAsia"/>
                      <w:color w:val="auto"/>
                      <w:sz w:val="28"/>
                      <w:szCs w:val="28"/>
                    </w:rPr>
                    <w:t>。</w:t>
                  </w:r>
                </w:p>
              </w:tc>
              <w:tc>
                <w:tcPr>
                  <w:tcW w:w="3366" w:type="dxa"/>
                  <w:vAlign w:val="center"/>
                </w:tcPr>
                <w:p w14:paraId="4F3FBF6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lang w:val="en-US" w:eastAsia="zh-CN"/>
                    </w:rPr>
                    <w:t>把一件事的重点部分写具体。</w:t>
                  </w:r>
                </w:p>
              </w:tc>
            </w:tr>
            <w:tr w14:paraId="775C2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14178F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ajorEastAsia" w:hAnsiTheme="majorEastAsia" w:eastAsiaTheme="majorEastAsia" w:cstheme="majorEastAsia"/>
                      <w:b w:val="0"/>
                      <w:bCs w:val="0"/>
                      <w:color w:val="auto"/>
                      <w:sz w:val="28"/>
                      <w:szCs w:val="28"/>
                      <w:vertAlign w:val="baseline"/>
                      <w:lang w:val="en-US" w:eastAsia="zh-CN"/>
                    </w:rPr>
                  </w:pPr>
                  <w:r>
                    <w:rPr>
                      <w:rFonts w:hint="eastAsia" w:asciiTheme="majorEastAsia" w:hAnsiTheme="majorEastAsia" w:eastAsiaTheme="majorEastAsia" w:cstheme="majorEastAsia"/>
                      <w:b w:val="0"/>
                      <w:bCs w:val="0"/>
                      <w:color w:val="auto"/>
                      <w:sz w:val="28"/>
                      <w:szCs w:val="28"/>
                    </w:rPr>
                    <w:t>第</w:t>
                  </w:r>
                  <w:r>
                    <w:rPr>
                      <w:rFonts w:hint="eastAsia" w:asciiTheme="majorEastAsia" w:hAnsiTheme="majorEastAsia" w:eastAsiaTheme="majorEastAsia" w:cstheme="majorEastAsia"/>
                      <w:b w:val="0"/>
                      <w:bCs w:val="0"/>
                      <w:color w:val="auto"/>
                      <w:sz w:val="28"/>
                      <w:szCs w:val="28"/>
                      <w:lang w:val="en-US" w:eastAsia="zh-CN"/>
                    </w:rPr>
                    <w:t>二</w:t>
                  </w:r>
                  <w:r>
                    <w:rPr>
                      <w:rFonts w:hint="eastAsia" w:asciiTheme="majorEastAsia" w:hAnsiTheme="majorEastAsia" w:eastAsiaTheme="majorEastAsia" w:cstheme="majorEastAsia"/>
                      <w:b w:val="0"/>
                      <w:bCs w:val="0"/>
                      <w:color w:val="auto"/>
                      <w:sz w:val="28"/>
                      <w:szCs w:val="28"/>
                    </w:rPr>
                    <w:t>单元</w:t>
                  </w:r>
                </w:p>
              </w:tc>
              <w:tc>
                <w:tcPr>
                  <w:tcW w:w="1440" w:type="dxa"/>
                  <w:vAlign w:val="center"/>
                </w:tcPr>
                <w:p w14:paraId="7AB1CDA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val="0"/>
                      <w:bCs w:val="0"/>
                      <w:color w:val="auto"/>
                      <w:sz w:val="28"/>
                      <w:szCs w:val="28"/>
                      <w:vertAlign w:val="baseline"/>
                      <w:lang w:val="en-US" w:eastAsia="zh-CN"/>
                    </w:rPr>
                  </w:pPr>
                  <w:r>
                    <w:rPr>
                      <w:rFonts w:hint="eastAsia" w:asciiTheme="majorEastAsia" w:hAnsiTheme="majorEastAsia" w:eastAsiaTheme="majorEastAsia" w:cstheme="majorEastAsia"/>
                      <w:b w:val="0"/>
                      <w:bCs w:val="0"/>
                      <w:color w:val="auto"/>
                      <w:kern w:val="2"/>
                      <w:sz w:val="28"/>
                      <w:szCs w:val="28"/>
                      <w:highlight w:val="none"/>
                      <w:lang w:val="en-US" w:eastAsia="zh-CN" w:bidi="ar-SA"/>
                    </w:rPr>
                    <w:t>走近中国古典名著</w:t>
                  </w:r>
                </w:p>
              </w:tc>
              <w:tc>
                <w:tcPr>
                  <w:tcW w:w="1500" w:type="dxa"/>
                  <w:vAlign w:val="center"/>
                </w:tcPr>
                <w:p w14:paraId="4985E37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val="0"/>
                      <w:bCs w:val="0"/>
                      <w:color w:val="auto"/>
                      <w:sz w:val="28"/>
                      <w:szCs w:val="28"/>
                      <w:vertAlign w:val="baseline"/>
                      <w:lang w:val="en-US" w:eastAsia="zh-CN"/>
                    </w:rPr>
                  </w:pPr>
                  <w:r>
                    <w:rPr>
                      <w:rFonts w:hint="eastAsia" w:asciiTheme="majorEastAsia" w:hAnsiTheme="majorEastAsia" w:eastAsiaTheme="majorEastAsia" w:cstheme="majorEastAsia"/>
                      <w:b w:val="0"/>
                      <w:bCs w:val="0"/>
                      <w:color w:val="auto"/>
                      <w:sz w:val="28"/>
                      <w:szCs w:val="28"/>
                    </w:rPr>
                    <w:t>实用性阅读与交流</w:t>
                  </w:r>
                </w:p>
              </w:tc>
              <w:tc>
                <w:tcPr>
                  <w:tcW w:w="2994" w:type="dxa"/>
                  <w:vAlign w:val="center"/>
                </w:tcPr>
                <w:p w14:paraId="5F80D1E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val="0"/>
                      <w:bCs w:val="0"/>
                      <w:color w:val="auto"/>
                      <w:sz w:val="28"/>
                      <w:szCs w:val="28"/>
                    </w:rPr>
                  </w:pPr>
                  <w:r>
                    <w:rPr>
                      <w:rFonts w:hint="eastAsia" w:asciiTheme="majorEastAsia" w:hAnsiTheme="majorEastAsia" w:eastAsiaTheme="majorEastAsia" w:cstheme="majorEastAsia"/>
                      <w:b w:val="0"/>
                      <w:bCs w:val="0"/>
                      <w:color w:val="auto"/>
                      <w:sz w:val="28"/>
                      <w:szCs w:val="28"/>
                      <w:highlight w:val="none"/>
                      <w:lang w:val="en-US" w:eastAsia="zh-CN"/>
                    </w:rPr>
                    <w:t>初步学习阅读古典名著的方法</w:t>
                  </w:r>
                  <w:r>
                    <w:rPr>
                      <w:rFonts w:hint="eastAsia" w:asciiTheme="majorEastAsia" w:hAnsiTheme="majorEastAsia" w:eastAsiaTheme="majorEastAsia" w:cstheme="majorEastAsia"/>
                      <w:b w:val="0"/>
                      <w:bCs w:val="0"/>
                      <w:color w:val="auto"/>
                      <w:sz w:val="28"/>
                      <w:szCs w:val="28"/>
                      <w:highlight w:val="none"/>
                    </w:rPr>
                    <w:t>。</w:t>
                  </w:r>
                </w:p>
              </w:tc>
              <w:tc>
                <w:tcPr>
                  <w:tcW w:w="3366" w:type="dxa"/>
                  <w:vAlign w:val="center"/>
                </w:tcPr>
                <w:p w14:paraId="490F668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val="0"/>
                      <w:bCs w:val="0"/>
                      <w:color w:val="auto"/>
                      <w:sz w:val="28"/>
                      <w:szCs w:val="28"/>
                    </w:rPr>
                  </w:pPr>
                  <w:r>
                    <w:rPr>
                      <w:rFonts w:hint="eastAsia" w:asciiTheme="majorEastAsia" w:hAnsiTheme="majorEastAsia" w:eastAsiaTheme="majorEastAsia" w:cstheme="majorEastAsia"/>
                      <w:b w:val="0"/>
                      <w:bCs w:val="0"/>
                      <w:color w:val="auto"/>
                      <w:sz w:val="28"/>
                      <w:szCs w:val="28"/>
                      <w:highlight w:val="none"/>
                      <w:lang w:val="en-US" w:eastAsia="zh-CN"/>
                    </w:rPr>
                    <w:t>学习写读后感</w:t>
                  </w:r>
                  <w:r>
                    <w:rPr>
                      <w:rFonts w:hint="eastAsia" w:asciiTheme="majorEastAsia" w:hAnsiTheme="majorEastAsia" w:eastAsiaTheme="majorEastAsia" w:cstheme="majorEastAsia"/>
                      <w:b w:val="0"/>
                      <w:bCs w:val="0"/>
                      <w:color w:val="auto"/>
                      <w:sz w:val="28"/>
                      <w:szCs w:val="28"/>
                      <w:highlight w:val="none"/>
                    </w:rPr>
                    <w:t>。</w:t>
                  </w:r>
                </w:p>
              </w:tc>
            </w:tr>
            <w:tr w14:paraId="2059B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trPr>
              <w:tc>
                <w:tcPr>
                  <w:tcW w:w="855" w:type="dxa"/>
                  <w:vAlign w:val="center"/>
                </w:tcPr>
                <w:p w14:paraId="7FCCBD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ajorEastAsia" w:hAnsiTheme="majorEastAsia" w:eastAsiaTheme="majorEastAsia" w:cstheme="majorEastAsia"/>
                      <w:b/>
                      <w:bCs/>
                      <w:color w:val="auto"/>
                      <w:sz w:val="28"/>
                      <w:szCs w:val="28"/>
                      <w:vertAlign w:val="baseline"/>
                      <w:lang w:val="en-US" w:eastAsia="zh-CN"/>
                    </w:rPr>
                  </w:pPr>
                  <w:r>
                    <w:rPr>
                      <w:rFonts w:hint="eastAsia" w:asciiTheme="majorEastAsia" w:hAnsiTheme="majorEastAsia" w:eastAsiaTheme="majorEastAsia" w:cstheme="majorEastAsia"/>
                      <w:color w:val="auto"/>
                      <w:sz w:val="28"/>
                      <w:szCs w:val="28"/>
                    </w:rPr>
                    <w:t>第</w:t>
                  </w:r>
                  <w:r>
                    <w:rPr>
                      <w:rFonts w:hint="eastAsia" w:asciiTheme="majorEastAsia" w:hAnsiTheme="majorEastAsia" w:eastAsiaTheme="majorEastAsia" w:cstheme="majorEastAsia"/>
                      <w:color w:val="auto"/>
                      <w:sz w:val="28"/>
                      <w:szCs w:val="28"/>
                      <w:lang w:val="en-US" w:eastAsia="zh-CN"/>
                    </w:rPr>
                    <w:t>三</w:t>
                  </w:r>
                  <w:r>
                    <w:rPr>
                      <w:rFonts w:hint="eastAsia" w:asciiTheme="majorEastAsia" w:hAnsiTheme="majorEastAsia" w:eastAsiaTheme="majorEastAsia" w:cstheme="majorEastAsia"/>
                      <w:color w:val="auto"/>
                      <w:sz w:val="28"/>
                      <w:szCs w:val="28"/>
                    </w:rPr>
                    <w:t>单元</w:t>
                  </w:r>
                </w:p>
              </w:tc>
              <w:tc>
                <w:tcPr>
                  <w:tcW w:w="1440" w:type="dxa"/>
                  <w:vAlign w:val="center"/>
                </w:tcPr>
                <w:p w14:paraId="19D47E4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color w:val="auto"/>
                      <w:sz w:val="28"/>
                      <w:szCs w:val="28"/>
                      <w:lang w:val="en-US" w:eastAsia="zh-CN"/>
                    </w:rPr>
                  </w:pPr>
                  <w:r>
                    <w:rPr>
                      <w:rFonts w:hint="eastAsia"/>
                      <w:color w:val="auto"/>
                      <w:sz w:val="28"/>
                      <w:szCs w:val="28"/>
                      <w:lang w:val="en-US" w:eastAsia="zh-CN"/>
                    </w:rPr>
                    <w:t>遨游汉字王国</w:t>
                  </w:r>
                </w:p>
              </w:tc>
              <w:tc>
                <w:tcPr>
                  <w:tcW w:w="1500" w:type="dxa"/>
                  <w:vAlign w:val="center"/>
                </w:tcPr>
                <w:p w14:paraId="4CB918A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bCs/>
                      <w:color w:val="auto"/>
                      <w:sz w:val="28"/>
                      <w:szCs w:val="28"/>
                      <w:vertAlign w:val="baseline"/>
                      <w:lang w:val="en-US" w:eastAsia="zh-CN"/>
                    </w:rPr>
                  </w:pPr>
                  <w:r>
                    <w:rPr>
                      <w:rFonts w:hint="eastAsia" w:asciiTheme="majorEastAsia" w:hAnsiTheme="majorEastAsia" w:eastAsiaTheme="majorEastAsia" w:cstheme="majorEastAsia"/>
                      <w:color w:val="auto"/>
                      <w:kern w:val="0"/>
                      <w:sz w:val="28"/>
                      <w:szCs w:val="28"/>
                      <w:lang w:val="en-US" w:eastAsia="zh-CN" w:bidi="ar"/>
                    </w:rPr>
                    <w:t>语言文字积累与梳理</w:t>
                  </w:r>
                </w:p>
              </w:tc>
              <w:tc>
                <w:tcPr>
                  <w:tcW w:w="2994" w:type="dxa"/>
                  <w:vAlign w:val="center"/>
                </w:tcPr>
                <w:p w14:paraId="442DD42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kern w:val="2"/>
                      <w:sz w:val="28"/>
                      <w:szCs w:val="28"/>
                      <w:lang w:val="en-US" w:eastAsia="zh-CN" w:bidi="ar-SA"/>
                    </w:rPr>
                    <w:t>学习要求：感受汉字的趣味，了解汉字文化；学习搜集资料的基本方法；学写简单的研究报告。</w:t>
                  </w:r>
                </w:p>
              </w:tc>
              <w:tc>
                <w:tcPr>
                  <w:tcW w:w="3366" w:type="dxa"/>
                  <w:vAlign w:val="center"/>
                </w:tcPr>
                <w:p w14:paraId="67EA7DA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kern w:val="2"/>
                      <w:sz w:val="28"/>
                      <w:szCs w:val="28"/>
                      <w:lang w:val="en-US" w:eastAsia="zh-CN" w:bidi="ar-SA"/>
                    </w:rPr>
                    <w:t>无习作</w:t>
                  </w:r>
                  <w:r>
                    <w:rPr>
                      <w:rFonts w:hint="eastAsia" w:ascii="黑体" w:hAnsi="黑体" w:eastAsia="黑体" w:cs="黑体"/>
                      <w:b/>
                      <w:bCs/>
                      <w:color w:val="auto"/>
                      <w:sz w:val="28"/>
                      <w:szCs w:val="28"/>
                      <w:lang w:val="en-US" w:eastAsia="zh-CN"/>
                    </w:rPr>
                    <w:drawing>
                      <wp:anchor distT="0" distB="0" distL="114300" distR="114300" simplePos="0" relativeHeight="251707392" behindDoc="1" locked="0" layoutInCell="1" allowOverlap="1">
                        <wp:simplePos x="0" y="0"/>
                        <wp:positionH relativeFrom="column">
                          <wp:posOffset>-7352665</wp:posOffset>
                        </wp:positionH>
                        <wp:positionV relativeFrom="paragraph">
                          <wp:posOffset>-934720</wp:posOffset>
                        </wp:positionV>
                        <wp:extent cx="10677525" cy="7579360"/>
                        <wp:effectExtent l="0" t="0" r="9525" b="2540"/>
                        <wp:wrapNone/>
                        <wp:docPr id="43" name="图片 43"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p>
              </w:tc>
            </w:tr>
            <w:tr w14:paraId="51CB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855" w:type="dxa"/>
                  <w:vAlign w:val="center"/>
                </w:tcPr>
                <w:p w14:paraId="0184F8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ajorEastAsia" w:hAnsiTheme="majorEastAsia" w:eastAsiaTheme="majorEastAsia" w:cstheme="majorEastAsia"/>
                      <w:b/>
                      <w:bCs/>
                      <w:color w:val="auto"/>
                      <w:sz w:val="28"/>
                      <w:szCs w:val="28"/>
                      <w:vertAlign w:val="baseline"/>
                      <w:lang w:val="en-US" w:eastAsia="zh-CN"/>
                    </w:rPr>
                  </w:pPr>
                  <w:r>
                    <w:rPr>
                      <w:rFonts w:hint="eastAsia" w:asciiTheme="majorEastAsia" w:hAnsiTheme="majorEastAsia" w:eastAsiaTheme="majorEastAsia" w:cstheme="majorEastAsia"/>
                      <w:b/>
                      <w:bCs/>
                      <w:color w:val="auto"/>
                      <w:sz w:val="28"/>
                      <w:szCs w:val="28"/>
                    </w:rPr>
                    <w:t>第</w:t>
                  </w:r>
                  <w:r>
                    <w:rPr>
                      <w:rFonts w:hint="eastAsia" w:asciiTheme="majorEastAsia" w:hAnsiTheme="majorEastAsia" w:eastAsiaTheme="majorEastAsia" w:cstheme="majorEastAsia"/>
                      <w:b/>
                      <w:bCs/>
                      <w:color w:val="auto"/>
                      <w:sz w:val="28"/>
                      <w:szCs w:val="28"/>
                      <w:lang w:val="en-US" w:eastAsia="zh-CN"/>
                    </w:rPr>
                    <w:t>四</w:t>
                  </w:r>
                  <w:r>
                    <w:rPr>
                      <w:rFonts w:hint="eastAsia" w:asciiTheme="majorEastAsia" w:hAnsiTheme="majorEastAsia" w:eastAsiaTheme="majorEastAsia" w:cstheme="majorEastAsia"/>
                      <w:b/>
                      <w:bCs/>
                      <w:color w:val="auto"/>
                      <w:sz w:val="28"/>
                      <w:szCs w:val="28"/>
                    </w:rPr>
                    <w:t>单元</w:t>
                  </w:r>
                </w:p>
              </w:tc>
              <w:tc>
                <w:tcPr>
                  <w:tcW w:w="1440" w:type="dxa"/>
                  <w:vAlign w:val="center"/>
                </w:tcPr>
                <w:p w14:paraId="63D9D1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bCs/>
                      <w:color w:val="auto"/>
                      <w:sz w:val="28"/>
                      <w:szCs w:val="28"/>
                      <w:vertAlign w:val="baseline"/>
                      <w:lang w:val="en-US" w:eastAsia="zh-CN"/>
                    </w:rPr>
                  </w:pPr>
                  <w:r>
                    <w:rPr>
                      <w:rFonts w:hint="eastAsia" w:asciiTheme="majorEastAsia" w:hAnsiTheme="majorEastAsia" w:eastAsiaTheme="majorEastAsia" w:cstheme="majorEastAsia"/>
                      <w:b/>
                      <w:bCs/>
                      <w:color w:val="auto"/>
                      <w:kern w:val="2"/>
                      <w:sz w:val="28"/>
                      <w:szCs w:val="28"/>
                      <w:lang w:val="en-US" w:eastAsia="zh-CN" w:bidi="ar-SA"/>
                    </w:rPr>
                    <w:t>责任</w:t>
                  </w:r>
                </w:p>
              </w:tc>
              <w:tc>
                <w:tcPr>
                  <w:tcW w:w="1500" w:type="dxa"/>
                  <w:vAlign w:val="center"/>
                </w:tcPr>
                <w:p w14:paraId="73DDFBE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bCs/>
                      <w:color w:val="auto"/>
                      <w:sz w:val="28"/>
                      <w:szCs w:val="28"/>
                      <w:vertAlign w:val="baseline"/>
                      <w:lang w:val="en-US" w:eastAsia="zh-CN"/>
                    </w:rPr>
                  </w:pPr>
                  <w:r>
                    <w:rPr>
                      <w:rFonts w:hint="eastAsia" w:asciiTheme="majorEastAsia" w:hAnsiTheme="majorEastAsia" w:eastAsiaTheme="majorEastAsia" w:cstheme="majorEastAsia"/>
                      <w:b/>
                      <w:bCs/>
                      <w:color w:val="auto"/>
                      <w:sz w:val="28"/>
                      <w:szCs w:val="28"/>
                    </w:rPr>
                    <w:t>文学阅读与创意表达</w:t>
                  </w:r>
                </w:p>
              </w:tc>
              <w:tc>
                <w:tcPr>
                  <w:tcW w:w="2994" w:type="dxa"/>
                  <w:vAlign w:val="center"/>
                </w:tcPr>
                <w:p w14:paraId="19720B5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bCs/>
                      <w:color w:val="auto"/>
                      <w:sz w:val="28"/>
                      <w:szCs w:val="28"/>
                    </w:rPr>
                  </w:pPr>
                  <w:r>
                    <w:rPr>
                      <w:rFonts w:hint="eastAsia" w:asciiTheme="majorEastAsia" w:hAnsiTheme="majorEastAsia" w:eastAsiaTheme="majorEastAsia" w:cstheme="majorEastAsia"/>
                      <w:b/>
                      <w:bCs/>
                      <w:color w:val="auto"/>
                      <w:sz w:val="28"/>
                      <w:szCs w:val="28"/>
                      <w:lang w:val="en-US" w:eastAsia="zh-CN"/>
                    </w:rPr>
                    <w:t>通过课文中动作、语言、神态的描写，体会人物的内心</w:t>
                  </w:r>
                  <w:r>
                    <w:rPr>
                      <w:rFonts w:hint="eastAsia" w:asciiTheme="majorEastAsia" w:hAnsiTheme="majorEastAsia" w:eastAsiaTheme="majorEastAsia" w:cstheme="majorEastAsia"/>
                      <w:b/>
                      <w:bCs/>
                      <w:color w:val="auto"/>
                      <w:sz w:val="28"/>
                      <w:szCs w:val="28"/>
                    </w:rPr>
                    <w:t>。</w:t>
                  </w:r>
                </w:p>
              </w:tc>
              <w:tc>
                <w:tcPr>
                  <w:tcW w:w="3366" w:type="dxa"/>
                  <w:vAlign w:val="center"/>
                </w:tcPr>
                <w:p w14:paraId="2B41168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bCs/>
                      <w:color w:val="auto"/>
                      <w:sz w:val="28"/>
                      <w:szCs w:val="28"/>
                    </w:rPr>
                  </w:pPr>
                  <w:r>
                    <w:rPr>
                      <w:rFonts w:hint="eastAsia" w:asciiTheme="majorEastAsia" w:hAnsiTheme="majorEastAsia" w:eastAsiaTheme="majorEastAsia" w:cstheme="majorEastAsia"/>
                      <w:b/>
                      <w:bCs/>
                      <w:color w:val="auto"/>
                      <w:sz w:val="28"/>
                      <w:szCs w:val="28"/>
                      <w:lang w:val="en-US" w:eastAsia="zh-CN"/>
                    </w:rPr>
                    <w:t>尝试运用动作、语言、神态的描写，表现人物的内心</w:t>
                  </w:r>
                  <w:r>
                    <w:rPr>
                      <w:rFonts w:hint="eastAsia" w:asciiTheme="majorEastAsia" w:hAnsiTheme="majorEastAsia" w:eastAsiaTheme="majorEastAsia" w:cstheme="majorEastAsia"/>
                      <w:b/>
                      <w:bCs/>
                      <w:color w:val="auto"/>
                      <w:sz w:val="28"/>
                      <w:szCs w:val="28"/>
                    </w:rPr>
                    <w:t>。</w:t>
                  </w:r>
                </w:p>
              </w:tc>
            </w:tr>
            <w:tr w14:paraId="1E2AC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2507802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ajorEastAsia" w:hAnsiTheme="majorEastAsia" w:eastAsiaTheme="majorEastAsia" w:cstheme="majorEastAsia"/>
                      <w:b/>
                      <w:bCs/>
                      <w:color w:val="auto"/>
                      <w:sz w:val="28"/>
                      <w:szCs w:val="28"/>
                      <w:vertAlign w:val="baseline"/>
                      <w:lang w:val="en-US" w:eastAsia="zh-CN"/>
                    </w:rPr>
                  </w:pPr>
                  <w:r>
                    <w:rPr>
                      <w:rFonts w:hint="eastAsia" w:asciiTheme="majorEastAsia" w:hAnsiTheme="majorEastAsia" w:eastAsiaTheme="majorEastAsia" w:cstheme="majorEastAsia"/>
                      <w:color w:val="auto"/>
                      <w:sz w:val="28"/>
                      <w:szCs w:val="28"/>
                    </w:rPr>
                    <w:t>第</w:t>
                  </w:r>
                  <w:r>
                    <w:rPr>
                      <w:rFonts w:hint="eastAsia" w:asciiTheme="majorEastAsia" w:hAnsiTheme="majorEastAsia" w:eastAsiaTheme="majorEastAsia" w:cstheme="majorEastAsia"/>
                      <w:color w:val="auto"/>
                      <w:sz w:val="28"/>
                      <w:szCs w:val="28"/>
                      <w:lang w:val="en-US" w:eastAsia="zh-CN"/>
                    </w:rPr>
                    <w:t>五</w:t>
                  </w:r>
                  <w:r>
                    <w:rPr>
                      <w:rFonts w:hint="eastAsia" w:asciiTheme="majorEastAsia" w:hAnsiTheme="majorEastAsia" w:eastAsiaTheme="majorEastAsia" w:cstheme="majorEastAsia"/>
                      <w:color w:val="auto"/>
                      <w:sz w:val="28"/>
                      <w:szCs w:val="28"/>
                    </w:rPr>
                    <w:t>单元</w:t>
                  </w:r>
                </w:p>
              </w:tc>
              <w:tc>
                <w:tcPr>
                  <w:tcW w:w="1440" w:type="dxa"/>
                  <w:vAlign w:val="center"/>
                </w:tcPr>
                <w:p w14:paraId="4739F7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bCs/>
                      <w:color w:val="auto"/>
                      <w:sz w:val="28"/>
                      <w:szCs w:val="28"/>
                      <w:vertAlign w:val="baseline"/>
                      <w:lang w:val="en-US" w:eastAsia="zh-CN"/>
                    </w:rPr>
                  </w:pPr>
                  <w:r>
                    <w:rPr>
                      <w:rFonts w:hint="eastAsia" w:asciiTheme="majorEastAsia" w:hAnsiTheme="majorEastAsia" w:eastAsiaTheme="majorEastAsia" w:cstheme="majorEastAsia"/>
                      <w:color w:val="auto"/>
                      <w:kern w:val="2"/>
                      <w:sz w:val="28"/>
                      <w:szCs w:val="28"/>
                      <w:lang w:val="en-US" w:eastAsia="zh-CN" w:bidi="ar-SA"/>
                    </w:rPr>
                    <w:t>习作单元</w:t>
                  </w:r>
                </w:p>
              </w:tc>
              <w:tc>
                <w:tcPr>
                  <w:tcW w:w="1500" w:type="dxa"/>
                  <w:vAlign w:val="center"/>
                </w:tcPr>
                <w:p w14:paraId="16708B2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bCs/>
                      <w:color w:val="auto"/>
                      <w:sz w:val="28"/>
                      <w:szCs w:val="28"/>
                      <w:vertAlign w:val="baseline"/>
                      <w:lang w:val="en-US" w:eastAsia="zh-CN"/>
                    </w:rPr>
                  </w:pPr>
                  <w:r>
                    <w:rPr>
                      <w:rFonts w:hint="eastAsia" w:asciiTheme="majorEastAsia" w:hAnsiTheme="majorEastAsia" w:eastAsiaTheme="majorEastAsia" w:cstheme="majorEastAsia"/>
                      <w:color w:val="auto"/>
                      <w:sz w:val="28"/>
                      <w:szCs w:val="28"/>
                    </w:rPr>
                    <w:t>实用性阅读与交流</w:t>
                  </w:r>
                </w:p>
              </w:tc>
              <w:tc>
                <w:tcPr>
                  <w:tcW w:w="2994" w:type="dxa"/>
                  <w:vAlign w:val="center"/>
                </w:tcPr>
                <w:p w14:paraId="72C3DD6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kern w:val="2"/>
                      <w:sz w:val="28"/>
                      <w:szCs w:val="28"/>
                      <w:lang w:val="en-US" w:eastAsia="zh-CN" w:bidi="ar-SA"/>
                    </w:rPr>
                    <w:t>学习描写人物的基本方法</w:t>
                  </w:r>
                  <w:r>
                    <w:rPr>
                      <w:rFonts w:hint="eastAsia" w:asciiTheme="majorEastAsia" w:hAnsiTheme="majorEastAsia" w:eastAsiaTheme="majorEastAsia" w:cstheme="majorEastAsia"/>
                      <w:color w:val="auto"/>
                      <w:sz w:val="28"/>
                      <w:szCs w:val="28"/>
                    </w:rPr>
                    <w:t>。</w:t>
                  </w:r>
                </w:p>
              </w:tc>
              <w:tc>
                <w:tcPr>
                  <w:tcW w:w="3366" w:type="dxa"/>
                  <w:vAlign w:val="center"/>
                </w:tcPr>
                <w:p w14:paraId="2B89778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kern w:val="2"/>
                      <w:sz w:val="28"/>
                      <w:szCs w:val="28"/>
                      <w:lang w:val="en-US" w:eastAsia="zh-CN" w:bidi="ar-SA"/>
                    </w:rPr>
                    <w:t>初步运用描写人物的基本方法，具体地表现一个人的特点</w:t>
                  </w:r>
                  <w:r>
                    <w:rPr>
                      <w:rFonts w:hint="eastAsia" w:asciiTheme="majorEastAsia" w:hAnsiTheme="majorEastAsia" w:eastAsiaTheme="majorEastAsia" w:cstheme="majorEastAsia"/>
                      <w:color w:val="auto"/>
                      <w:sz w:val="28"/>
                      <w:szCs w:val="28"/>
                    </w:rPr>
                    <w:t>。</w:t>
                  </w:r>
                </w:p>
              </w:tc>
            </w:tr>
            <w:tr w14:paraId="2A0D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2557D0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ajorEastAsia" w:hAnsiTheme="majorEastAsia" w:eastAsiaTheme="majorEastAsia" w:cstheme="majorEastAsia"/>
                      <w:b/>
                      <w:bCs/>
                      <w:color w:val="auto"/>
                      <w:sz w:val="28"/>
                      <w:szCs w:val="28"/>
                      <w:vertAlign w:val="baseline"/>
                      <w:lang w:val="en-US" w:eastAsia="zh-CN"/>
                    </w:rPr>
                  </w:pPr>
                  <w:r>
                    <w:rPr>
                      <w:rFonts w:hint="eastAsia" w:asciiTheme="majorEastAsia" w:hAnsiTheme="majorEastAsia" w:eastAsiaTheme="majorEastAsia" w:cstheme="majorEastAsia"/>
                      <w:color w:val="auto"/>
                      <w:sz w:val="28"/>
                      <w:szCs w:val="28"/>
                    </w:rPr>
                    <w:t>第</w:t>
                  </w:r>
                  <w:r>
                    <w:rPr>
                      <w:rFonts w:hint="eastAsia" w:asciiTheme="majorEastAsia" w:hAnsiTheme="majorEastAsia" w:eastAsiaTheme="majorEastAsia" w:cstheme="majorEastAsia"/>
                      <w:color w:val="auto"/>
                      <w:sz w:val="28"/>
                      <w:szCs w:val="28"/>
                      <w:lang w:val="en-US" w:eastAsia="zh-CN"/>
                    </w:rPr>
                    <w:t>六</w:t>
                  </w:r>
                  <w:r>
                    <w:rPr>
                      <w:rFonts w:hint="eastAsia" w:asciiTheme="majorEastAsia" w:hAnsiTheme="majorEastAsia" w:eastAsiaTheme="majorEastAsia" w:cstheme="majorEastAsia"/>
                      <w:color w:val="auto"/>
                      <w:sz w:val="28"/>
                      <w:szCs w:val="28"/>
                    </w:rPr>
                    <w:t>单元</w:t>
                  </w:r>
                </w:p>
              </w:tc>
              <w:tc>
                <w:tcPr>
                  <w:tcW w:w="1440" w:type="dxa"/>
                  <w:vAlign w:val="center"/>
                </w:tcPr>
                <w:p w14:paraId="3981807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bCs/>
                      <w:color w:val="auto"/>
                      <w:sz w:val="28"/>
                      <w:szCs w:val="28"/>
                      <w:vertAlign w:val="baseline"/>
                      <w:lang w:val="en-US" w:eastAsia="zh-CN"/>
                    </w:rPr>
                  </w:pPr>
                  <w:r>
                    <w:rPr>
                      <w:rFonts w:hint="eastAsia" w:asciiTheme="majorEastAsia" w:hAnsiTheme="majorEastAsia" w:eastAsiaTheme="majorEastAsia" w:cstheme="majorEastAsia"/>
                      <w:color w:val="auto"/>
                      <w:kern w:val="2"/>
                      <w:sz w:val="28"/>
                      <w:szCs w:val="28"/>
                      <w:lang w:val="en-US" w:eastAsia="zh-CN" w:bidi="ar-SA"/>
                    </w:rPr>
                    <w:t>思维的火花</w:t>
                  </w:r>
                </w:p>
              </w:tc>
              <w:tc>
                <w:tcPr>
                  <w:tcW w:w="1500" w:type="dxa"/>
                  <w:vAlign w:val="center"/>
                </w:tcPr>
                <w:p w14:paraId="5688827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bCs/>
                      <w:color w:val="auto"/>
                      <w:sz w:val="28"/>
                      <w:szCs w:val="28"/>
                      <w:vertAlign w:val="baseline"/>
                      <w:lang w:val="en-US" w:eastAsia="zh-CN"/>
                    </w:rPr>
                  </w:pPr>
                  <w:r>
                    <w:rPr>
                      <w:rFonts w:hint="eastAsia" w:asciiTheme="majorEastAsia" w:hAnsiTheme="majorEastAsia" w:eastAsiaTheme="majorEastAsia" w:cstheme="majorEastAsia"/>
                      <w:b w:val="0"/>
                      <w:bCs w:val="0"/>
                      <w:color w:val="auto"/>
                      <w:sz w:val="28"/>
                      <w:szCs w:val="28"/>
                      <w:vertAlign w:val="baseline"/>
                      <w:lang w:val="en-US" w:eastAsia="zh-CN"/>
                    </w:rPr>
                    <w:t>思辨性阅读与表达</w:t>
                  </w:r>
                </w:p>
              </w:tc>
              <w:tc>
                <w:tcPr>
                  <w:tcW w:w="2994" w:type="dxa"/>
                  <w:vAlign w:val="center"/>
                </w:tcPr>
                <w:p w14:paraId="599B9DD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lang w:val="en-US" w:eastAsia="zh-CN"/>
                    </w:rPr>
                    <w:t>了解人物的思维过程，加深对课文内容的理解</w:t>
                  </w:r>
                  <w:r>
                    <w:rPr>
                      <w:rFonts w:hint="eastAsia" w:asciiTheme="majorEastAsia" w:hAnsiTheme="majorEastAsia" w:eastAsiaTheme="majorEastAsia" w:cstheme="majorEastAsia"/>
                      <w:color w:val="auto"/>
                      <w:sz w:val="28"/>
                      <w:szCs w:val="28"/>
                    </w:rPr>
                    <w:t>。</w:t>
                  </w:r>
                </w:p>
              </w:tc>
              <w:tc>
                <w:tcPr>
                  <w:tcW w:w="3366" w:type="dxa"/>
                  <w:vAlign w:val="center"/>
                </w:tcPr>
                <w:p w14:paraId="7413AD1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lang w:val="en-US" w:eastAsia="zh-CN"/>
                    </w:rPr>
                    <w:t>根据情境编故事，把事情发展变化的过程写清楚</w:t>
                  </w:r>
                  <w:r>
                    <w:rPr>
                      <w:rFonts w:hint="eastAsia" w:asciiTheme="majorEastAsia" w:hAnsiTheme="majorEastAsia" w:eastAsiaTheme="majorEastAsia" w:cstheme="majorEastAsia"/>
                      <w:color w:val="auto"/>
                      <w:sz w:val="28"/>
                      <w:szCs w:val="28"/>
                    </w:rPr>
                    <w:t>。</w:t>
                  </w:r>
                </w:p>
              </w:tc>
            </w:tr>
            <w:tr w14:paraId="6EF1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2636B7C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sz w:val="28"/>
                      <w:szCs w:val="28"/>
                      <w:lang w:val="en-US" w:eastAsia="zh-CN"/>
                    </w:rPr>
                  </w:pPr>
                  <w:r>
                    <w:rPr>
                      <w:rFonts w:hint="eastAsia"/>
                      <w:color w:val="auto"/>
                      <w:sz w:val="28"/>
                      <w:szCs w:val="28"/>
                    </w:rPr>
                    <w:t>第七单元</w:t>
                  </w:r>
                </w:p>
              </w:tc>
              <w:tc>
                <w:tcPr>
                  <w:tcW w:w="1440" w:type="dxa"/>
                  <w:vAlign w:val="center"/>
                </w:tcPr>
                <w:p w14:paraId="33275C8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b/>
                      <w:bCs/>
                      <w:color w:val="auto"/>
                      <w:sz w:val="28"/>
                      <w:szCs w:val="28"/>
                      <w:vertAlign w:val="baseline"/>
                      <w:lang w:val="en-US" w:eastAsia="zh-CN"/>
                    </w:rPr>
                  </w:pPr>
                  <w:r>
                    <w:rPr>
                      <w:rFonts w:hint="eastAsia" w:asciiTheme="majorEastAsia" w:hAnsiTheme="majorEastAsia" w:eastAsiaTheme="majorEastAsia" w:cstheme="majorEastAsia"/>
                      <w:color w:val="auto"/>
                      <w:kern w:val="2"/>
                      <w:sz w:val="28"/>
                      <w:szCs w:val="28"/>
                      <w:lang w:val="en-US" w:eastAsia="zh-CN" w:bidi="ar-SA"/>
                    </w:rPr>
                    <w:t>世界各地</w:t>
                  </w:r>
                </w:p>
              </w:tc>
              <w:tc>
                <w:tcPr>
                  <w:tcW w:w="1500" w:type="dxa"/>
                  <w:vAlign w:val="center"/>
                </w:tcPr>
                <w:p w14:paraId="2B424F6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color w:val="auto"/>
                      <w:sz w:val="28"/>
                      <w:szCs w:val="28"/>
                      <w:lang w:val="en-US" w:eastAsia="zh-CN"/>
                    </w:rPr>
                  </w:pPr>
                  <w:r>
                    <w:rPr>
                      <w:rFonts w:hint="eastAsia"/>
                      <w:color w:val="auto"/>
                      <w:sz w:val="28"/>
                      <w:szCs w:val="28"/>
                    </w:rPr>
                    <w:t>文学阅读与创意表达</w:t>
                  </w:r>
                </w:p>
              </w:tc>
              <w:tc>
                <w:tcPr>
                  <w:tcW w:w="2994" w:type="dxa"/>
                  <w:vAlign w:val="center"/>
                </w:tcPr>
                <w:p w14:paraId="3F960E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color w:val="auto"/>
                      <w:sz w:val="28"/>
                      <w:szCs w:val="28"/>
                      <w:highlight w:val="cyan"/>
                    </w:rPr>
                  </w:pPr>
                  <w:r>
                    <w:rPr>
                      <w:rFonts w:hint="eastAsia" w:asciiTheme="majorEastAsia" w:hAnsiTheme="majorEastAsia" w:eastAsiaTheme="majorEastAsia" w:cstheme="majorEastAsia"/>
                      <w:color w:val="auto"/>
                      <w:sz w:val="28"/>
                      <w:szCs w:val="28"/>
                    </w:rPr>
                    <w:t>体会静态描写和动态描写</w:t>
                  </w:r>
                  <w:r>
                    <w:rPr>
                      <w:rFonts w:hint="eastAsia" w:asciiTheme="majorEastAsia" w:hAnsiTheme="majorEastAsia" w:eastAsiaTheme="majorEastAsia" w:cstheme="majorEastAsia"/>
                      <w:color w:val="auto"/>
                      <w:sz w:val="28"/>
                      <w:szCs w:val="28"/>
                      <w:lang w:val="en-US" w:eastAsia="zh-CN"/>
                    </w:rPr>
                    <w:t>的表达效果</w:t>
                  </w:r>
                  <w:r>
                    <w:rPr>
                      <w:rFonts w:hint="eastAsia" w:asciiTheme="majorEastAsia" w:hAnsiTheme="majorEastAsia" w:eastAsiaTheme="majorEastAsia" w:cstheme="majorEastAsia"/>
                      <w:color w:val="auto"/>
                      <w:sz w:val="28"/>
                      <w:szCs w:val="28"/>
                    </w:rPr>
                    <w:t>。</w:t>
                  </w:r>
                </w:p>
              </w:tc>
              <w:tc>
                <w:tcPr>
                  <w:tcW w:w="3366" w:type="dxa"/>
                  <w:vAlign w:val="center"/>
                </w:tcPr>
                <w:p w14:paraId="3EC8435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color w:val="auto"/>
                      <w:sz w:val="28"/>
                      <w:szCs w:val="28"/>
                      <w:highlight w:val="cyan"/>
                    </w:rPr>
                  </w:pPr>
                  <w:r>
                    <w:rPr>
                      <w:rFonts w:hint="eastAsia" w:asciiTheme="majorEastAsia" w:hAnsiTheme="majorEastAsia" w:eastAsiaTheme="majorEastAsia" w:cstheme="majorEastAsia"/>
                      <w:color w:val="auto"/>
                      <w:sz w:val="28"/>
                      <w:szCs w:val="28"/>
                      <w:lang w:val="en-US" w:eastAsia="zh-CN"/>
                    </w:rPr>
                    <w:t>搜集资料，介绍一个地方</w:t>
                  </w:r>
                  <w:r>
                    <w:rPr>
                      <w:rFonts w:hint="eastAsia" w:asciiTheme="majorEastAsia" w:hAnsiTheme="majorEastAsia" w:eastAsiaTheme="majorEastAsia" w:cstheme="majorEastAsia"/>
                      <w:color w:val="auto"/>
                      <w:sz w:val="28"/>
                      <w:szCs w:val="28"/>
                    </w:rPr>
                    <w:t>。</w:t>
                  </w:r>
                </w:p>
              </w:tc>
            </w:tr>
            <w:tr w14:paraId="5BBB0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6747B63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color w:val="auto"/>
                      <w:sz w:val="28"/>
                      <w:szCs w:val="28"/>
                      <w:lang w:eastAsia="zh-CN"/>
                    </w:rPr>
                  </w:pPr>
                  <w:r>
                    <w:rPr>
                      <w:rFonts w:hint="eastAsia"/>
                      <w:color w:val="auto"/>
                      <w:sz w:val="28"/>
                      <w:szCs w:val="28"/>
                      <w:lang w:eastAsia="zh-CN"/>
                    </w:rPr>
                    <w:t>第八单元</w:t>
                  </w:r>
                </w:p>
              </w:tc>
              <w:tc>
                <w:tcPr>
                  <w:tcW w:w="1440" w:type="dxa"/>
                  <w:vAlign w:val="center"/>
                </w:tcPr>
                <w:p w14:paraId="5120E24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color w:val="auto"/>
                      <w:kern w:val="2"/>
                      <w:sz w:val="28"/>
                      <w:szCs w:val="28"/>
                      <w:lang w:val="en-US" w:eastAsia="zh-CN" w:bidi="ar-SA"/>
                    </w:rPr>
                  </w:pPr>
                  <w:r>
                    <w:rPr>
                      <w:rFonts w:hint="eastAsia" w:asciiTheme="majorEastAsia" w:hAnsiTheme="majorEastAsia" w:eastAsiaTheme="majorEastAsia" w:cstheme="majorEastAsia"/>
                      <w:color w:val="auto"/>
                      <w:kern w:val="2"/>
                      <w:sz w:val="28"/>
                      <w:szCs w:val="28"/>
                      <w:lang w:val="en-US" w:eastAsia="zh-CN" w:bidi="ar-SA"/>
                    </w:rPr>
                    <w:t>风趣与幽默</w:t>
                  </w:r>
                </w:p>
              </w:tc>
              <w:tc>
                <w:tcPr>
                  <w:tcW w:w="1500" w:type="dxa"/>
                  <w:vAlign w:val="center"/>
                </w:tcPr>
                <w:p w14:paraId="70F324E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color w:val="auto"/>
                      <w:sz w:val="28"/>
                      <w:szCs w:val="28"/>
                      <w:lang w:eastAsia="zh-CN"/>
                    </w:rPr>
                  </w:pPr>
                  <w:r>
                    <w:rPr>
                      <w:rFonts w:hint="eastAsia"/>
                      <w:color w:val="auto"/>
                      <w:sz w:val="28"/>
                      <w:szCs w:val="28"/>
                      <w:lang w:eastAsia="zh-CN"/>
                    </w:rPr>
                    <w:t>思辨性阅读与表达</w:t>
                  </w:r>
                </w:p>
              </w:tc>
              <w:tc>
                <w:tcPr>
                  <w:tcW w:w="2994" w:type="dxa"/>
                  <w:vAlign w:val="center"/>
                </w:tcPr>
                <w:p w14:paraId="002F03B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heme="majorEastAsia" w:hAnsiTheme="majorEastAsia" w:eastAsiaTheme="majorEastAsia" w:cstheme="majorEastAsia"/>
                      <w:color w:val="auto"/>
                      <w:sz w:val="28"/>
                      <w:szCs w:val="28"/>
                      <w:lang w:val="en-US" w:eastAsia="zh-CN"/>
                    </w:rPr>
                  </w:pPr>
                  <w:r>
                    <w:rPr>
                      <w:rFonts w:hint="eastAsia" w:asciiTheme="majorEastAsia" w:hAnsiTheme="majorEastAsia" w:eastAsiaTheme="majorEastAsia" w:cstheme="majorEastAsia"/>
                      <w:color w:val="auto"/>
                      <w:sz w:val="28"/>
                      <w:szCs w:val="28"/>
                      <w:lang w:eastAsia="zh-CN"/>
                    </w:rPr>
                    <w:t>感受课文风趣的语言</w:t>
                  </w:r>
                </w:p>
              </w:tc>
              <w:tc>
                <w:tcPr>
                  <w:tcW w:w="3366" w:type="dxa"/>
                  <w:vAlign w:val="center"/>
                </w:tcPr>
                <w:p w14:paraId="616B29C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heme="majorEastAsia" w:hAnsiTheme="majorEastAsia" w:eastAsiaTheme="majorEastAsia" w:cstheme="majorEastAsia"/>
                      <w:color w:val="auto"/>
                      <w:sz w:val="28"/>
                      <w:szCs w:val="28"/>
                      <w:lang w:val="en-US" w:eastAsia="zh-CN"/>
                    </w:rPr>
                  </w:pPr>
                  <w:r>
                    <w:rPr>
                      <w:rFonts w:hint="eastAsia" w:asciiTheme="majorEastAsia" w:hAnsiTheme="majorEastAsia" w:eastAsiaTheme="majorEastAsia" w:cstheme="majorEastAsia"/>
                      <w:color w:val="auto"/>
                      <w:sz w:val="28"/>
                      <w:szCs w:val="28"/>
                      <w:lang w:val="en-US" w:eastAsia="zh-CN"/>
                    </w:rPr>
                    <w:t>看漫画，写出自己的想法</w:t>
                  </w:r>
                </w:p>
              </w:tc>
            </w:tr>
          </w:tbl>
          <w:p w14:paraId="3A55BF29">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color w:val="auto"/>
                <w:sz w:val="28"/>
                <w:szCs w:val="28"/>
              </w:rPr>
            </w:pPr>
          </w:p>
          <w:p w14:paraId="7716CFE7">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vertAlign w:val="baseline"/>
                <w:lang w:val="en-US" w:eastAsia="zh-CN"/>
              </w:rPr>
            </w:pPr>
          </w:p>
        </w:tc>
      </w:tr>
      <w:tr w14:paraId="176A1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0" w:hRule="atLeast"/>
        </w:trPr>
        <w:tc>
          <w:tcPr>
            <w:tcW w:w="2690" w:type="dxa"/>
            <w:vAlign w:val="center"/>
          </w:tcPr>
          <w:p w14:paraId="03E28A8F">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vertAlign w:val="baseline"/>
                <w:lang w:val="en-US" w:eastAsia="zh-CN"/>
              </w:rPr>
            </w:pPr>
          </w:p>
          <w:p w14:paraId="24AB53D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10C695F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241B2C1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教学方法</w:t>
            </w:r>
          </w:p>
          <w:p w14:paraId="1F49D86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纵横分析</w:t>
            </w:r>
          </w:p>
          <w:p w14:paraId="49252D1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2372B68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36801D7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2D6EBC7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2DE3D2E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3D84A80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1C0CF76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37B7AE7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tc>
        <w:tc>
          <w:tcPr>
            <w:tcW w:w="10764" w:type="dxa"/>
            <w:gridSpan w:val="4"/>
            <w:vAlign w:val="center"/>
          </w:tcPr>
          <w:p w14:paraId="701CCFC3">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color w:val="auto"/>
                <w:sz w:val="28"/>
                <w:szCs w:val="28"/>
                <w:lang w:val="en-US" w:eastAsia="zh-CN"/>
              </w:rPr>
              <w:drawing>
                <wp:anchor distT="0" distB="0" distL="114300" distR="114300" simplePos="0" relativeHeight="251696128" behindDoc="0" locked="0" layoutInCell="1" allowOverlap="1">
                  <wp:simplePos x="0" y="0"/>
                  <wp:positionH relativeFrom="column">
                    <wp:posOffset>17145</wp:posOffset>
                  </wp:positionH>
                  <wp:positionV relativeFrom="paragraph">
                    <wp:posOffset>517525</wp:posOffset>
                  </wp:positionV>
                  <wp:extent cx="6689725" cy="3221990"/>
                  <wp:effectExtent l="0" t="0" r="15875" b="16510"/>
                  <wp:wrapTopAndBottom/>
                  <wp:docPr id="1" name="图片 1" descr="becee1cfbc5be5be675782f6b5654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ecee1cfbc5be5be675782f6b5654f2"/>
                          <pic:cNvPicPr>
                            <a:picLocks noChangeAspect="1"/>
                          </pic:cNvPicPr>
                        </pic:nvPicPr>
                        <pic:blipFill>
                          <a:blip r:embed="rId6"/>
                          <a:stretch>
                            <a:fillRect/>
                          </a:stretch>
                        </pic:blipFill>
                        <pic:spPr>
                          <a:xfrm>
                            <a:off x="0" y="0"/>
                            <a:ext cx="6689725" cy="3221990"/>
                          </a:xfrm>
                          <a:prstGeom prst="rect">
                            <a:avLst/>
                          </a:prstGeom>
                        </pic:spPr>
                      </pic:pic>
                    </a:graphicData>
                  </a:graphic>
                </wp:anchor>
              </w:drawing>
            </w:r>
            <w:r>
              <w:rPr>
                <w:rFonts w:hint="eastAsia" w:ascii="仿宋" w:hAnsi="仿宋" w:eastAsia="仿宋" w:cs="仿宋"/>
                <w:b/>
                <w:bCs/>
                <w:color w:val="auto"/>
                <w:sz w:val="28"/>
                <w:szCs w:val="28"/>
                <w:vertAlign w:val="baseline"/>
                <w:lang w:val="en-US" w:eastAsia="zh-CN"/>
              </w:rPr>
              <w:t>纵向分析</w:t>
            </w:r>
            <w:r>
              <w:rPr>
                <w:rFonts w:hint="eastAsia" w:ascii="黑体" w:hAnsi="黑体" w:eastAsia="黑体" w:cs="黑体"/>
                <w:b/>
                <w:bCs/>
                <w:color w:val="auto"/>
                <w:sz w:val="32"/>
                <w:szCs w:val="32"/>
                <w:lang w:val="en-US" w:eastAsia="zh-CN"/>
              </w:rPr>
              <w:drawing>
                <wp:anchor distT="0" distB="0" distL="114300" distR="114300" simplePos="0" relativeHeight="251708416" behindDoc="1" locked="0" layoutInCell="1" allowOverlap="1">
                  <wp:simplePos x="0" y="0"/>
                  <wp:positionH relativeFrom="column">
                    <wp:posOffset>-2830830</wp:posOffset>
                  </wp:positionH>
                  <wp:positionV relativeFrom="paragraph">
                    <wp:posOffset>-928370</wp:posOffset>
                  </wp:positionV>
                  <wp:extent cx="10677525" cy="7579360"/>
                  <wp:effectExtent l="0" t="0" r="9525" b="2540"/>
                  <wp:wrapNone/>
                  <wp:docPr id="44" name="图片 44"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p>
          <w:p w14:paraId="6E4832B9">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p>
          <w:p w14:paraId="3AA32B7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491B0B6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p w14:paraId="1BF0326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val="en-US" w:eastAsia="zh-CN"/>
              </w:rPr>
            </w:pPr>
            <w:r>
              <w:rPr>
                <w:rFonts w:hint="eastAsia" w:ascii="黑体" w:hAnsi="黑体" w:eastAsia="黑体" w:cs="黑体"/>
                <w:b/>
                <w:bCs/>
                <w:color w:val="auto"/>
                <w:sz w:val="32"/>
                <w:szCs w:val="32"/>
                <w:lang w:val="en-US" w:eastAsia="zh-CN"/>
              </w:rPr>
              <w:drawing>
                <wp:anchor distT="0" distB="0" distL="114300" distR="114300" simplePos="0" relativeHeight="251709440" behindDoc="1" locked="0" layoutInCell="1" allowOverlap="1">
                  <wp:simplePos x="0" y="0"/>
                  <wp:positionH relativeFrom="column">
                    <wp:posOffset>-2830830</wp:posOffset>
                  </wp:positionH>
                  <wp:positionV relativeFrom="paragraph">
                    <wp:posOffset>-928370</wp:posOffset>
                  </wp:positionV>
                  <wp:extent cx="10677525" cy="7579360"/>
                  <wp:effectExtent l="0" t="0" r="9525" b="2540"/>
                  <wp:wrapNone/>
                  <wp:docPr id="45" name="图片 45"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color w:val="auto"/>
                <w:sz w:val="28"/>
                <w:szCs w:val="28"/>
                <w:lang w:val="en-US" w:eastAsia="zh-CN"/>
              </w:rPr>
              <w:drawing>
                <wp:anchor distT="0" distB="0" distL="114300" distR="114300" simplePos="0" relativeHeight="251697152" behindDoc="0" locked="0" layoutInCell="1" allowOverlap="1">
                  <wp:simplePos x="0" y="0"/>
                  <wp:positionH relativeFrom="column">
                    <wp:posOffset>-15240</wp:posOffset>
                  </wp:positionH>
                  <wp:positionV relativeFrom="paragraph">
                    <wp:posOffset>237490</wp:posOffset>
                  </wp:positionV>
                  <wp:extent cx="6689725" cy="3352800"/>
                  <wp:effectExtent l="0" t="0" r="15875" b="0"/>
                  <wp:wrapTopAndBottom/>
                  <wp:docPr id="2" name="图片 2" descr="5a7a8a617a33c825f35d43fcd4c2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a7a8a617a33c825f35d43fcd4c2484"/>
                          <pic:cNvPicPr>
                            <a:picLocks noChangeAspect="1"/>
                          </pic:cNvPicPr>
                        </pic:nvPicPr>
                        <pic:blipFill>
                          <a:blip r:embed="rId7"/>
                          <a:stretch>
                            <a:fillRect/>
                          </a:stretch>
                        </pic:blipFill>
                        <pic:spPr>
                          <a:xfrm>
                            <a:off x="0" y="0"/>
                            <a:ext cx="6689725" cy="3352800"/>
                          </a:xfrm>
                          <a:prstGeom prst="rect">
                            <a:avLst/>
                          </a:prstGeom>
                        </pic:spPr>
                      </pic:pic>
                    </a:graphicData>
                  </a:graphic>
                </wp:anchor>
              </w:drawing>
            </w:r>
          </w:p>
          <w:p w14:paraId="6CF7C5C8">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本单元的语文要素，从技能写法上要求“</w:t>
            </w:r>
            <w:r>
              <w:rPr>
                <w:rFonts w:ascii="宋体" w:hAnsi="宋体" w:eastAsia="宋体" w:cs="宋体"/>
                <w:color w:val="auto"/>
                <w:kern w:val="0"/>
                <w:sz w:val="24"/>
                <w:szCs w:val="24"/>
                <w:lang w:val="en-US" w:eastAsia="zh-CN" w:bidi="ar"/>
              </w:rPr>
              <w:t>尝试运用动作、语言、神态描写，表现人物的内心</w:t>
            </w:r>
            <w:r>
              <w:rPr>
                <w:rFonts w:hint="eastAsia" w:ascii="仿宋" w:hAnsi="仿宋" w:eastAsia="仿宋" w:cs="仿宋"/>
                <w:color w:val="auto"/>
                <w:sz w:val="28"/>
                <w:szCs w:val="28"/>
              </w:rPr>
              <w:t>”。教材明确了要求——</w:t>
            </w:r>
            <w:r>
              <w:rPr>
                <w:rFonts w:hint="eastAsia" w:ascii="仿宋" w:hAnsi="仿宋" w:eastAsia="仿宋" w:cs="仿宋"/>
                <w:color w:val="auto"/>
                <w:sz w:val="28"/>
                <w:szCs w:val="28"/>
                <w:lang w:eastAsia="zh-CN"/>
              </w:rPr>
              <w:t>选择某人给自己留下深刻印象的事情，把经过写清楚。能从多个角度把人物当时的表现写具体，反映出人物的内心。</w:t>
            </w:r>
            <w:r>
              <w:rPr>
                <w:rFonts w:hint="eastAsia" w:ascii="仿宋" w:hAnsi="仿宋" w:eastAsia="仿宋" w:cs="仿宋"/>
                <w:color w:val="auto"/>
                <w:sz w:val="28"/>
                <w:szCs w:val="28"/>
              </w:rPr>
              <w:t>半命题作文“</w:t>
            </w:r>
            <w:r>
              <w:rPr>
                <w:rFonts w:hint="eastAsia" w:ascii="仿宋" w:hAnsi="仿宋" w:eastAsia="仿宋" w:cs="仿宋"/>
                <w:color w:val="auto"/>
                <w:sz w:val="28"/>
                <w:szCs w:val="28"/>
                <w:lang w:eastAsia="zh-CN"/>
              </w:rPr>
              <w:t>他</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了</w:t>
            </w:r>
            <w:r>
              <w:rPr>
                <w:rFonts w:hint="eastAsia" w:ascii="仿宋" w:hAnsi="仿宋" w:eastAsia="仿宋" w:cs="仿宋"/>
                <w:color w:val="auto"/>
                <w:sz w:val="28"/>
                <w:szCs w:val="28"/>
              </w:rPr>
              <w:t>”，如写</w:t>
            </w:r>
            <w:r>
              <w:rPr>
                <w:rFonts w:hint="eastAsia" w:ascii="仿宋" w:hAnsi="仿宋" w:eastAsia="仿宋" w:cs="仿宋"/>
                <w:color w:val="auto"/>
                <w:sz w:val="28"/>
                <w:szCs w:val="28"/>
                <w:lang w:eastAsia="zh-CN"/>
              </w:rPr>
              <w:t>“他生气了”“他陶醉了”“他伤心了”等</w:t>
            </w:r>
            <w:r>
              <w:rPr>
                <w:rFonts w:hint="eastAsia" w:ascii="仿宋" w:hAnsi="仿宋" w:eastAsia="仿宋" w:cs="仿宋"/>
                <w:color w:val="auto"/>
                <w:sz w:val="28"/>
                <w:szCs w:val="28"/>
              </w:rPr>
              <w:t>。</w:t>
            </w:r>
          </w:p>
          <w:p w14:paraId="2BAFBCD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横向分析:</w:t>
            </w:r>
            <w:r>
              <w:rPr>
                <w:rFonts w:hint="eastAsia" w:ascii="黑体" w:hAnsi="黑体" w:eastAsia="黑体" w:cs="黑体"/>
                <w:b/>
                <w:bCs/>
                <w:color w:val="auto"/>
                <w:sz w:val="32"/>
                <w:szCs w:val="32"/>
                <w:lang w:val="en-US" w:eastAsia="zh-CN"/>
              </w:rPr>
              <w:drawing>
                <wp:anchor distT="0" distB="0" distL="114300" distR="114300" simplePos="0" relativeHeight="251710464" behindDoc="1" locked="0" layoutInCell="1" allowOverlap="1">
                  <wp:simplePos x="0" y="0"/>
                  <wp:positionH relativeFrom="column">
                    <wp:posOffset>-2830830</wp:posOffset>
                  </wp:positionH>
                  <wp:positionV relativeFrom="paragraph">
                    <wp:posOffset>-1283970</wp:posOffset>
                  </wp:positionV>
                  <wp:extent cx="10677525" cy="7579360"/>
                  <wp:effectExtent l="0" t="0" r="9525" b="2540"/>
                  <wp:wrapNone/>
                  <wp:docPr id="46" name="图片 46"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p>
          <w:p w14:paraId="5B33724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lang w:eastAsia="zh-CN"/>
              </w:rPr>
            </w:pPr>
            <w:r>
              <w:rPr>
                <w:rFonts w:hint="eastAsia" w:ascii="仿宋" w:hAnsi="仿宋" w:eastAsia="仿宋" w:cs="仿宋"/>
                <w:b/>
                <w:color w:val="auto"/>
                <w:sz w:val="28"/>
                <w:szCs w:val="28"/>
                <w:lang w:eastAsia="zh-CN"/>
              </w:rPr>
              <w:drawing>
                <wp:anchor distT="0" distB="0" distL="114300" distR="114300" simplePos="0" relativeHeight="251698176" behindDoc="0" locked="0" layoutInCell="1" allowOverlap="1">
                  <wp:simplePos x="0" y="0"/>
                  <wp:positionH relativeFrom="column">
                    <wp:posOffset>55245</wp:posOffset>
                  </wp:positionH>
                  <wp:positionV relativeFrom="paragraph">
                    <wp:posOffset>253365</wp:posOffset>
                  </wp:positionV>
                  <wp:extent cx="6518910" cy="3216275"/>
                  <wp:effectExtent l="0" t="0" r="15240" b="3175"/>
                  <wp:wrapTopAndBottom/>
                  <wp:docPr id="4" name="图片 4" descr="1b2945fbb97d33b47684f9a7ab972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b2945fbb97d33b47684f9a7ab972af"/>
                          <pic:cNvPicPr>
                            <a:picLocks noChangeAspect="1"/>
                          </pic:cNvPicPr>
                        </pic:nvPicPr>
                        <pic:blipFill>
                          <a:blip r:embed="rId8"/>
                          <a:stretch>
                            <a:fillRect/>
                          </a:stretch>
                        </pic:blipFill>
                        <pic:spPr>
                          <a:xfrm>
                            <a:off x="0" y="0"/>
                            <a:ext cx="6518910" cy="3216275"/>
                          </a:xfrm>
                          <a:prstGeom prst="rect">
                            <a:avLst/>
                          </a:prstGeom>
                        </pic:spPr>
                      </pic:pic>
                    </a:graphicData>
                  </a:graphic>
                </wp:anchor>
              </w:drawing>
            </w:r>
          </w:p>
          <w:tbl>
            <w:tblPr>
              <w:tblStyle w:val="3"/>
              <w:tblW w:w="0" w:type="auto"/>
              <w:tblInd w:w="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0"/>
              <w:gridCol w:w="2994"/>
              <w:gridCol w:w="2635"/>
              <w:gridCol w:w="2426"/>
            </w:tblGrid>
            <w:tr w14:paraId="76ECA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tcPr>
                <w:p w14:paraId="4DBF0B1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单元板块</w:t>
                  </w:r>
                </w:p>
              </w:tc>
              <w:tc>
                <w:tcPr>
                  <w:tcW w:w="2994" w:type="dxa"/>
                </w:tcPr>
                <w:p w14:paraId="32ED179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课文重点与难点</w:t>
                  </w:r>
                </w:p>
              </w:tc>
              <w:tc>
                <w:tcPr>
                  <w:tcW w:w="2635" w:type="dxa"/>
                </w:tcPr>
                <w:p w14:paraId="0DBE642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语文要素</w:t>
                  </w:r>
                </w:p>
              </w:tc>
              <w:tc>
                <w:tcPr>
                  <w:tcW w:w="2426" w:type="dxa"/>
                </w:tcPr>
                <w:p w14:paraId="60D7B89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lang w:val="en-US" w:eastAsia="zh-CN"/>
                    </w:rPr>
                  </w:pPr>
                  <w:r>
                    <w:rPr>
                      <w:rFonts w:hint="eastAsia" w:ascii="仿宋" w:hAnsi="仿宋" w:eastAsia="仿宋" w:cs="仿宋"/>
                      <w:b/>
                      <w:color w:val="auto"/>
                      <w:sz w:val="28"/>
                      <w:szCs w:val="28"/>
                      <w:lang w:val="en-US" w:eastAsia="zh-CN"/>
                    </w:rPr>
                    <w:t>教法</w:t>
                  </w:r>
                </w:p>
              </w:tc>
            </w:tr>
            <w:tr w14:paraId="5A961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tcPr>
                <w:p w14:paraId="1F7AD5F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3AF21C54">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9《古诗三首》</w:t>
                  </w:r>
                </w:p>
              </w:tc>
              <w:tc>
                <w:tcPr>
                  <w:tcW w:w="2994" w:type="dxa"/>
                </w:tcPr>
                <w:p w14:paraId="5F5A1B6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有感情地朗读古诗，背诵古诗，默写《从军行》《秋夜将晓出篱门迎凉有感》。</w:t>
                  </w:r>
                </w:p>
                <w:p w14:paraId="398B9A1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.借助注释和插图理解古诗的大意，并能用自己的话说出诗句的主要意思。</w:t>
                  </w:r>
                </w:p>
                <w:p w14:paraId="6EFAF939">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.体会古诗表达作者的思想感情。</w:t>
                  </w:r>
                </w:p>
                <w:p w14:paraId="469B5EB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eastAsia="zh-CN"/>
                    </w:rPr>
                  </w:pPr>
                </w:p>
              </w:tc>
              <w:tc>
                <w:tcPr>
                  <w:tcW w:w="2635" w:type="dxa"/>
                </w:tcPr>
                <w:p w14:paraId="5850968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诗中饱含边关将士的豪情壮志；诗中饱含诗人企盼早日收复失地的强烈愿望；从人物的动作、神态中体会诗人杜甫忽闻平叛捷报的狂喜之情。</w:t>
                  </w:r>
                  <w:r>
                    <w:rPr>
                      <w:rFonts w:hint="eastAsia" w:ascii="黑体" w:hAnsi="黑体" w:eastAsia="黑体" w:cs="黑体"/>
                      <w:b/>
                      <w:bCs/>
                      <w:color w:val="auto"/>
                      <w:sz w:val="32"/>
                      <w:szCs w:val="32"/>
                      <w:lang w:val="en-US" w:eastAsia="zh-CN"/>
                    </w:rPr>
                    <w:drawing>
                      <wp:anchor distT="0" distB="0" distL="114300" distR="114300" simplePos="0" relativeHeight="251711488" behindDoc="1" locked="0" layoutInCell="1" allowOverlap="1">
                        <wp:simplePos x="0" y="0"/>
                        <wp:positionH relativeFrom="column">
                          <wp:posOffset>-6247765</wp:posOffset>
                        </wp:positionH>
                        <wp:positionV relativeFrom="paragraph">
                          <wp:posOffset>-934720</wp:posOffset>
                        </wp:positionV>
                        <wp:extent cx="10677525" cy="7579360"/>
                        <wp:effectExtent l="0" t="0" r="9525" b="2540"/>
                        <wp:wrapNone/>
                        <wp:docPr id="47" name="图片 47"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p>
              </w:tc>
              <w:tc>
                <w:tcPr>
                  <w:tcW w:w="2426" w:type="dxa"/>
                </w:tcPr>
                <w:p w14:paraId="65C3228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朗读感悟：通过反复诵读，感受古诗的内容和爱国的情感。 </w:t>
                  </w:r>
                </w:p>
                <w:p w14:paraId="55ABFF1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小组交流，理解诗意：结合注释、插图，理解诗句的意思。</w:t>
                  </w:r>
                </w:p>
                <w:p w14:paraId="7E500FF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体会情感：写作背景，探讨诗人所表达的情感。</w:t>
                  </w:r>
                </w:p>
              </w:tc>
            </w:tr>
            <w:tr w14:paraId="1592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tcPr>
                <w:p w14:paraId="4198079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lang w:val="en-US" w:eastAsia="zh-CN"/>
                    </w:rPr>
                    <w:t>10</w:t>
                  </w: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val="en-US" w:eastAsia="zh-CN"/>
                    </w:rPr>
                    <w:t>青山处处埋忠骨</w:t>
                  </w:r>
                  <w:r>
                    <w:rPr>
                      <w:rFonts w:hint="eastAsia" w:ascii="仿宋" w:hAnsi="仿宋" w:eastAsia="仿宋" w:cs="仿宋"/>
                      <w:b/>
                      <w:bCs/>
                      <w:color w:val="auto"/>
                      <w:sz w:val="28"/>
                      <w:szCs w:val="28"/>
                    </w:rPr>
                    <w:t>》</w:t>
                  </w:r>
                </w:p>
              </w:tc>
              <w:tc>
                <w:tcPr>
                  <w:tcW w:w="2994" w:type="dxa"/>
                </w:tcPr>
                <w:p w14:paraId="28DC103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1.认识生字,理解字义,会写1</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个字</w:t>
                  </w:r>
                  <w:r>
                    <w:rPr>
                      <w:rFonts w:hint="eastAsia" w:ascii="仿宋" w:hAnsi="仿宋" w:eastAsia="仿宋" w:cs="仿宋"/>
                      <w:color w:val="auto"/>
                      <w:sz w:val="28"/>
                      <w:szCs w:val="28"/>
                      <w:lang w:eastAsia="zh-CN"/>
                    </w:rPr>
                    <w:t>及</w:t>
                  </w:r>
                  <w:r>
                    <w:rPr>
                      <w:rFonts w:hint="eastAsia" w:ascii="仿宋" w:hAnsi="仿宋" w:eastAsia="仿宋" w:cs="仿宋"/>
                      <w:color w:val="auto"/>
                      <w:sz w:val="28"/>
                      <w:szCs w:val="28"/>
                    </w:rPr>
                    <w:t>词语。</w:t>
                  </w:r>
                </w:p>
                <w:p w14:paraId="2A322C4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2.默读课文,说说课文的两个部分分别写了什么内容。</w:t>
                  </w:r>
                </w:p>
                <w:p w14:paraId="7733E21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3.从课文中画出描写毛主席动作、语言、神态的语句,体会他的内心世界,深刻领会毛主席作为父亲和领袖的常人情感和伟人胸怀。</w:t>
                  </w:r>
                </w:p>
                <w:p w14:paraId="3B04D73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4.结合课文,说说你对“青山处处埋忠骨,何须马革裹尸还”的理</w:t>
                  </w:r>
                  <w:r>
                    <w:rPr>
                      <w:rFonts w:hint="eastAsia" w:ascii="黑体" w:hAnsi="黑体" w:eastAsia="黑体" w:cs="黑体"/>
                      <w:b/>
                      <w:bCs/>
                      <w:color w:val="auto"/>
                      <w:sz w:val="32"/>
                      <w:szCs w:val="32"/>
                      <w:lang w:val="en-US" w:eastAsia="zh-CN"/>
                    </w:rPr>
                    <w:drawing>
                      <wp:anchor distT="0" distB="0" distL="114300" distR="114300" simplePos="0" relativeHeight="251712512" behindDoc="1" locked="0" layoutInCell="1" allowOverlap="1">
                        <wp:simplePos x="0" y="0"/>
                        <wp:positionH relativeFrom="column">
                          <wp:posOffset>-4409440</wp:posOffset>
                        </wp:positionH>
                        <wp:positionV relativeFrom="paragraph">
                          <wp:posOffset>-934085</wp:posOffset>
                        </wp:positionV>
                        <wp:extent cx="10761345" cy="7579360"/>
                        <wp:effectExtent l="0" t="0" r="1905" b="2540"/>
                        <wp:wrapNone/>
                        <wp:docPr id="48" name="图片 48"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t01505ad659554c01e7"/>
                                <pic:cNvPicPr>
                                  <a:picLocks noChangeAspect="1"/>
                                </pic:cNvPicPr>
                              </pic:nvPicPr>
                              <pic:blipFill>
                                <a:blip r:embed="rId4"/>
                                <a:stretch>
                                  <a:fillRect/>
                                </a:stretch>
                              </pic:blipFill>
                              <pic:spPr>
                                <a:xfrm>
                                  <a:off x="0" y="0"/>
                                  <a:ext cx="10761345" cy="7579360"/>
                                </a:xfrm>
                                <a:prstGeom prst="rect">
                                  <a:avLst/>
                                </a:prstGeom>
                              </pic:spPr>
                            </pic:pic>
                          </a:graphicData>
                        </a:graphic>
                      </wp:anchor>
                    </w:drawing>
                  </w:r>
                  <w:r>
                    <w:rPr>
                      <w:rFonts w:hint="eastAsia" w:ascii="仿宋" w:hAnsi="仿宋" w:eastAsia="仿宋" w:cs="仿宋"/>
                      <w:color w:val="auto"/>
                      <w:sz w:val="28"/>
                      <w:szCs w:val="28"/>
                    </w:rPr>
                    <w:t>解。</w:t>
                  </w:r>
                </w:p>
              </w:tc>
              <w:tc>
                <w:tcPr>
                  <w:tcW w:w="2635" w:type="dxa"/>
                </w:tcPr>
                <w:p w14:paraId="574F221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从描写毛主席动作、语言、神态的语句中，体会他不徇私情的伟大胸怀。</w:t>
                  </w:r>
                </w:p>
              </w:tc>
              <w:tc>
                <w:tcPr>
                  <w:tcW w:w="2426" w:type="dxa"/>
                </w:tcPr>
                <w:p w14:paraId="1E8A34F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背景介绍：介绍抗美援朝战争的背景，了解毛岸英牺牲的经过，理解毛泽东的情感。</w:t>
                  </w:r>
                </w:p>
                <w:p w14:paraId="28315A4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抓住细节：关注毛泽东语言、动作、神态等细节描写的语句，体会他失去爱子的悲痛心情。</w:t>
                  </w:r>
                </w:p>
                <w:p w14:paraId="3713DE8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小组讨论：毛泽东作出将毛岸英安葬在朝鲜这一决定的艰难，感受他作为领袖的博大胸怀和无私精神</w:t>
                  </w:r>
                </w:p>
              </w:tc>
            </w:tr>
            <w:tr w14:paraId="7A23E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tcPr>
                <w:p w14:paraId="0137470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b/>
                      <w:bCs/>
                      <w:color w:val="auto"/>
                      <w:sz w:val="28"/>
                      <w:szCs w:val="28"/>
                      <w:lang w:val="en-US" w:eastAsia="zh-CN"/>
                    </w:rPr>
                    <w:t>11《军神》</w:t>
                  </w:r>
                </w:p>
              </w:tc>
              <w:tc>
                <w:tcPr>
                  <w:tcW w:w="2994" w:type="dxa"/>
                </w:tcPr>
                <w:p w14:paraId="59C247FC">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1.学习</w:t>
                  </w:r>
                  <w:r>
                    <w:rPr>
                      <w:rFonts w:hint="eastAsia" w:ascii="仿宋" w:hAnsi="仿宋" w:eastAsia="仿宋" w:cs="仿宋"/>
                      <w:color w:val="auto"/>
                      <w:sz w:val="28"/>
                      <w:szCs w:val="28"/>
                      <w:lang w:eastAsia="zh-CN"/>
                    </w:rPr>
                    <w:t>生字词</w:t>
                  </w:r>
                  <w:r>
                    <w:rPr>
                      <w:rFonts w:hint="eastAsia" w:ascii="仿宋" w:hAnsi="仿宋" w:eastAsia="仿宋" w:cs="仿宋"/>
                      <w:color w:val="auto"/>
                      <w:sz w:val="28"/>
                      <w:szCs w:val="28"/>
                    </w:rPr>
                    <w:t>。</w:t>
                  </w:r>
                </w:p>
                <w:p w14:paraId="6324F78F">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2.通过精读，理解沃克医生称刘伯承为“军神”的原因。</w:t>
                  </w:r>
                </w:p>
                <w:p w14:paraId="50F3BDA9">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.理解描写人物动作、语言和神态、情绪变化的词句，体会刘伯承的坚强意志。</w:t>
                  </w:r>
                </w:p>
              </w:tc>
              <w:tc>
                <w:tcPr>
                  <w:tcW w:w="2635" w:type="dxa"/>
                </w:tcPr>
                <w:p w14:paraId="234FF09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结合语言、神态和动作描写的语句，体会刘伯承和沃克医生的内心变化。</w:t>
                  </w:r>
                </w:p>
              </w:tc>
              <w:tc>
                <w:tcPr>
                  <w:tcW w:w="2426" w:type="dxa"/>
                </w:tcPr>
                <w:p w14:paraId="7BB0F13D">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设置悬念：课题“军神”入手，为什么称刘伯承为“军神”，引发学生的阅读兴趣，让他们带着问题去文中寻找答案。</w:t>
                  </w:r>
                </w:p>
                <w:p w14:paraId="7A4D9BCA">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分析人物：刘伯承在手术过程中的表现，感受他坚强的意志。同时，通过沃克医生的神态、语言变化，侧面烘托刘伯承的形象。</w:t>
                  </w:r>
                </w:p>
                <w:p w14:paraId="154AED41">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角色扮演：分角色朗读或表演课文，深入体会人物的情感和性格特点。</w:t>
                  </w:r>
                </w:p>
              </w:tc>
            </w:tr>
            <w:tr w14:paraId="333CF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tcPr>
                <w:p w14:paraId="55A65C6F">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12《清贫》</w:t>
                  </w:r>
                </w:p>
              </w:tc>
              <w:tc>
                <w:tcPr>
                  <w:tcW w:w="2994" w:type="dxa"/>
                </w:tcPr>
                <w:p w14:paraId="241C13A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1.认识“筹”“矜”等9个生字,读准多音字“吓”。</w:t>
                  </w:r>
                </w:p>
                <w:p w14:paraId="417D4D6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2.默读课文,了解文章的主要内容。</w:t>
                  </w:r>
                </w:p>
                <w:p w14:paraId="11D3D09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3.在自主、合作探究中了解课文用动作、语言、神态刻画人物形象的方法,并体会人物的内心活动,感受人物的性格品质。</w:t>
                  </w:r>
                </w:p>
                <w:p w14:paraId="109AB33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4.体会方志敏同志甘于清贫的可贵品质,感受他坚定的革命志向和崇高的共产主义信仰。</w:t>
                  </w:r>
                </w:p>
                <w:p w14:paraId="6562260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rPr>
                  </w:pPr>
                  <w:r>
                    <w:rPr>
                      <w:rFonts w:hint="eastAsia" w:ascii="仿宋" w:hAnsi="仿宋" w:eastAsia="仿宋" w:cs="仿宋"/>
                      <w:color w:val="auto"/>
                      <w:sz w:val="28"/>
                      <w:szCs w:val="28"/>
                    </w:rPr>
                    <w:t>5.通过学习课文,正确理解物质生活与精神追求之间的关系。</w:t>
                  </w:r>
                </w:p>
              </w:tc>
              <w:tc>
                <w:tcPr>
                  <w:tcW w:w="2635" w:type="dxa"/>
                </w:tcPr>
                <w:p w14:paraId="06281F8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从方志敏的自述中体会他矜持不苟、舍己为公的品质。</w:t>
                  </w:r>
                </w:p>
              </w:tc>
              <w:tc>
                <w:tcPr>
                  <w:tcW w:w="2426" w:type="dxa"/>
                </w:tcPr>
                <w:p w14:paraId="12DD11B6">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对比阅读：《清贫》与本单元其他课文进行对比，发现写作风格和表现手法上的不同。如《清贫》通过方志敏的自述，更直接地表达了</w:t>
                  </w:r>
                  <w:r>
                    <w:rPr>
                      <w:rFonts w:hint="eastAsia" w:ascii="黑体" w:hAnsi="黑体" w:eastAsia="黑体" w:cs="黑体"/>
                      <w:b/>
                      <w:bCs/>
                      <w:color w:val="auto"/>
                      <w:sz w:val="32"/>
                      <w:szCs w:val="32"/>
                      <w:lang w:val="en-US" w:eastAsia="zh-CN"/>
                    </w:rPr>
                    <w:drawing>
                      <wp:anchor distT="0" distB="0" distL="114300" distR="114300" simplePos="0" relativeHeight="251713536" behindDoc="1" locked="0" layoutInCell="1" allowOverlap="1">
                        <wp:simplePos x="0" y="0"/>
                        <wp:positionH relativeFrom="column">
                          <wp:posOffset>-7920990</wp:posOffset>
                        </wp:positionH>
                        <wp:positionV relativeFrom="paragraph">
                          <wp:posOffset>-934720</wp:posOffset>
                        </wp:positionV>
                        <wp:extent cx="10677525" cy="7579360"/>
                        <wp:effectExtent l="0" t="0" r="9525" b="2540"/>
                        <wp:wrapNone/>
                        <wp:docPr id="49" name="图片 49"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color w:val="auto"/>
                      <w:sz w:val="28"/>
                      <w:szCs w:val="28"/>
                      <w:lang w:eastAsia="zh-CN"/>
                    </w:rPr>
                    <w:t>他的革命信念和高尚品格。</w:t>
                  </w:r>
                </w:p>
                <w:p w14:paraId="46E3B12E">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研读重点段落：研读方志敏对“清贫”的理解和阐述的段落，体会方志敏等革命者的精神境界。</w:t>
                  </w:r>
                </w:p>
                <w:p w14:paraId="690C2B81">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拓展延伸：让学生收集方志敏的其他事迹或作品，进一步了解他的革命生涯和思想，加深对课文主题的理解。</w:t>
                  </w:r>
                </w:p>
              </w:tc>
            </w:tr>
            <w:tr w14:paraId="6C41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tcPr>
                <w:p w14:paraId="684DBA52">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习作：他——了</w:t>
                  </w:r>
                </w:p>
              </w:tc>
              <w:tc>
                <w:tcPr>
                  <w:tcW w:w="2994" w:type="dxa"/>
                </w:tcPr>
                <w:p w14:paraId="0C0CDF65">
                  <w:pPr>
                    <w:keepNext w:val="0"/>
                    <w:keepLines w:val="0"/>
                    <w:pageBreakBefore w:val="0"/>
                    <w:widowControl w:val="0"/>
                    <w:kinsoku/>
                    <w:wordWrap/>
                    <w:overflowPunct/>
                    <w:topLinePunct w:val="0"/>
                    <w:autoSpaceDE/>
                    <w:autoSpaceDN/>
                    <w:bidi w:val="0"/>
                    <w:adjustRightInd/>
                    <w:snapToGrid/>
                    <w:spacing w:after="62" w:afterLines="20"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1.能选择某人给自己留下深刻印象的事情，把经过写清楚。</w:t>
                  </w:r>
                </w:p>
                <w:p w14:paraId="78AA9A19">
                  <w:pPr>
                    <w:keepNext w:val="0"/>
                    <w:keepLines w:val="0"/>
                    <w:pageBreakBefore w:val="0"/>
                    <w:widowControl w:val="0"/>
                    <w:kinsoku/>
                    <w:wordWrap/>
                    <w:overflowPunct/>
                    <w:topLinePunct w:val="0"/>
                    <w:autoSpaceDE/>
                    <w:autoSpaceDN/>
                    <w:bidi w:val="0"/>
                    <w:adjustRightInd/>
                    <w:snapToGrid/>
                    <w:spacing w:after="62" w:afterLines="20" w:line="400" w:lineRule="exact"/>
                    <w:textAlignment w:val="auto"/>
                    <w:rPr>
                      <w:rFonts w:hint="eastAsia" w:ascii="仿宋" w:hAnsi="仿宋" w:eastAsia="仿宋" w:cs="仿宋"/>
                      <w:color w:val="auto"/>
                      <w:sz w:val="28"/>
                      <w:szCs w:val="28"/>
                      <w:lang w:val="en-US"/>
                    </w:rPr>
                  </w:pPr>
                  <w:r>
                    <w:rPr>
                      <w:rFonts w:hint="eastAsia" w:ascii="仿宋" w:hAnsi="仿宋" w:eastAsia="仿宋" w:cs="仿宋"/>
                      <w:color w:val="auto"/>
                      <w:sz w:val="28"/>
                      <w:szCs w:val="28"/>
                    </w:rPr>
                    <w:t>2.能从多个角度把人物当时的表现写具体，反映出人物的内心。</w:t>
                  </w:r>
                </w:p>
              </w:tc>
              <w:tc>
                <w:tcPr>
                  <w:tcW w:w="2635" w:type="dxa"/>
                </w:tcPr>
                <w:p w14:paraId="7817531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写一件事，把人物当时的表现写具体，并通过人物的语言、动作和神态描写，反映人物的内心。</w:t>
                  </w:r>
                </w:p>
              </w:tc>
              <w:tc>
                <w:tcPr>
                  <w:tcW w:w="2426" w:type="dxa"/>
                </w:tcPr>
                <w:p w14:paraId="6ECF8951">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1.话题导入，激发情感：图片引发主题的共鸣，回忆事情，打开思路。</w:t>
                  </w:r>
                </w:p>
                <w:p w14:paraId="133DFE93">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2.素材交流，丰富内容：小组讨论，分享自己的事情。教师引导学生从人物的语言、动</w:t>
                  </w:r>
                  <w:r>
                    <w:rPr>
                      <w:rFonts w:hint="eastAsia" w:ascii="黑体" w:hAnsi="黑体" w:eastAsia="黑体" w:cs="黑体"/>
                      <w:b/>
                      <w:bCs/>
                      <w:color w:val="auto"/>
                      <w:sz w:val="32"/>
                      <w:szCs w:val="32"/>
                      <w:lang w:val="en-US" w:eastAsia="zh-CN"/>
                    </w:rPr>
                    <w:drawing>
                      <wp:anchor distT="0" distB="0" distL="114300" distR="114300" simplePos="0" relativeHeight="251714560" behindDoc="1" locked="0" layoutInCell="1" allowOverlap="1">
                        <wp:simplePos x="0" y="0"/>
                        <wp:positionH relativeFrom="column">
                          <wp:posOffset>-7973695</wp:posOffset>
                        </wp:positionH>
                        <wp:positionV relativeFrom="paragraph">
                          <wp:posOffset>-986790</wp:posOffset>
                        </wp:positionV>
                        <wp:extent cx="10709275" cy="7685405"/>
                        <wp:effectExtent l="0" t="0" r="15875" b="10795"/>
                        <wp:wrapNone/>
                        <wp:docPr id="50" name="图片 50"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t01505ad659554c01e7"/>
                                <pic:cNvPicPr>
                                  <a:picLocks noChangeAspect="1"/>
                                </pic:cNvPicPr>
                              </pic:nvPicPr>
                              <pic:blipFill>
                                <a:blip r:embed="rId4"/>
                                <a:stretch>
                                  <a:fillRect/>
                                </a:stretch>
                              </pic:blipFill>
                              <pic:spPr>
                                <a:xfrm>
                                  <a:off x="0" y="0"/>
                                  <a:ext cx="10709275" cy="7685405"/>
                                </a:xfrm>
                                <a:prstGeom prst="rect">
                                  <a:avLst/>
                                </a:prstGeom>
                              </pic:spPr>
                            </pic:pic>
                          </a:graphicData>
                        </a:graphic>
                      </wp:anchor>
                    </w:drawing>
                  </w:r>
                  <w:r>
                    <w:rPr>
                      <w:rFonts w:hint="eastAsia" w:ascii="仿宋" w:hAnsi="仿宋" w:eastAsia="仿宋" w:cs="仿宋"/>
                      <w:color w:val="auto"/>
                      <w:sz w:val="28"/>
                      <w:szCs w:val="28"/>
                      <w:lang w:eastAsia="zh-CN"/>
                    </w:rPr>
                    <w:t>作、神态、心理等方面详细描述事例。</w:t>
                  </w:r>
                </w:p>
                <w:p w14:paraId="0250F70E">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3.范文赏析，掌握技巧</w:t>
                  </w:r>
                </w:p>
                <w:p w14:paraId="64D5F899">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4.写作实践，指导修改</w:t>
                  </w:r>
                </w:p>
                <w:p w14:paraId="11D3D498">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完成初稿，开展自评、互评，提出修改建议，再进行完善。</w:t>
                  </w:r>
                </w:p>
              </w:tc>
            </w:tr>
            <w:tr w14:paraId="23265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tcPr>
                <w:p w14:paraId="75FA9F70">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val="en-US" w:eastAsia="zh-CN"/>
                    </w:rPr>
                    <w:t>语文园地</w:t>
                  </w:r>
                  <w:r>
                    <w:rPr>
                      <w:rFonts w:hint="eastAsia" w:ascii="仿宋" w:hAnsi="仿宋" w:eastAsia="仿宋" w:cs="仿宋"/>
                      <w:b/>
                      <w:bCs/>
                      <w:color w:val="auto"/>
                      <w:sz w:val="28"/>
                      <w:szCs w:val="28"/>
                    </w:rPr>
                    <w:t>》</w:t>
                  </w:r>
                </w:p>
              </w:tc>
              <w:tc>
                <w:tcPr>
                  <w:tcW w:w="2994" w:type="dxa"/>
                </w:tcPr>
                <w:p w14:paraId="621732C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bookmarkStart w:id="0" w:name="_Hlk45631735"/>
                  <w:r>
                    <w:rPr>
                      <w:rFonts w:hint="eastAsia" w:ascii="仿宋" w:hAnsi="仿宋" w:eastAsia="仿宋" w:cs="仿宋"/>
                      <w:color w:val="auto"/>
                      <w:sz w:val="28"/>
                      <w:szCs w:val="28"/>
                    </w:rPr>
                    <w:t>1.能交流、总结“通过课文中的动作、语言、神态的描写，体会人物的内心”的阅读方法，能体会人物的内心，并能选择一种情景进行仿写。</w:t>
                  </w:r>
                </w:p>
                <w:p w14:paraId="3F2426F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w:t>
                  </w:r>
                  <w:bookmarkStart w:id="1" w:name="_Hlk43746515"/>
                  <w:r>
                    <w:rPr>
                      <w:rFonts w:hint="eastAsia" w:ascii="仿宋" w:hAnsi="仿宋" w:eastAsia="仿宋" w:cs="仿宋"/>
                      <w:color w:val="auto"/>
                      <w:sz w:val="28"/>
                      <w:szCs w:val="28"/>
                    </w:rPr>
                    <w:t>能体会“描写人物与平时不同的表现”这一表达方式的效果，并能仿说句子。</w:t>
                  </w:r>
                </w:p>
                <w:bookmarkEnd w:id="0"/>
                <w:p w14:paraId="0175082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w:t>
                  </w:r>
                  <w:bookmarkStart w:id="2" w:name="_Hlk45639138"/>
                  <w:r>
                    <w:rPr>
                      <w:rFonts w:hint="eastAsia" w:ascii="仿宋" w:hAnsi="仿宋" w:eastAsia="仿宋" w:cs="仿宋"/>
                      <w:color w:val="auto"/>
                      <w:sz w:val="28"/>
                      <w:szCs w:val="28"/>
                    </w:rPr>
                    <w:t>了解篇章书写的格式要求，书写时能做到标题和作者位置醒目、</w:t>
                  </w:r>
                  <w:r>
                    <w:rPr>
                      <w:rFonts w:hint="eastAsia" w:ascii="黑体" w:hAnsi="黑体" w:eastAsia="黑体" w:cs="黑体"/>
                      <w:b/>
                      <w:bCs/>
                      <w:color w:val="auto"/>
                      <w:sz w:val="32"/>
                      <w:szCs w:val="32"/>
                      <w:lang w:val="en-US" w:eastAsia="zh-CN"/>
                    </w:rPr>
                    <w:drawing>
                      <wp:anchor distT="0" distB="0" distL="114300" distR="114300" simplePos="0" relativeHeight="251715584" behindDoc="1" locked="0" layoutInCell="1" allowOverlap="1">
                        <wp:simplePos x="0" y="0"/>
                        <wp:positionH relativeFrom="column">
                          <wp:posOffset>-4377690</wp:posOffset>
                        </wp:positionH>
                        <wp:positionV relativeFrom="paragraph">
                          <wp:posOffset>-913765</wp:posOffset>
                        </wp:positionV>
                        <wp:extent cx="10677525" cy="7579360"/>
                        <wp:effectExtent l="0" t="0" r="9525" b="2540"/>
                        <wp:wrapNone/>
                        <wp:docPr id="51" name="图片 51"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color w:val="auto"/>
                      <w:sz w:val="28"/>
                      <w:szCs w:val="28"/>
                    </w:rPr>
                    <w:t>段落分明。</w:t>
                  </w:r>
                </w:p>
                <w:p w14:paraId="1DE3D40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rPr>
                  </w:pPr>
                  <w:r>
                    <w:rPr>
                      <w:rFonts w:hint="eastAsia" w:ascii="仿宋" w:hAnsi="仿宋" w:eastAsia="仿宋" w:cs="仿宋"/>
                      <w:color w:val="auto"/>
                      <w:sz w:val="28"/>
                      <w:szCs w:val="28"/>
                    </w:rPr>
                    <w:t>4.朗读、背诵《凉州词》《黄鹤楼送孟浩然之广陵》。</w:t>
                  </w:r>
                  <w:bookmarkEnd w:id="1"/>
                  <w:bookmarkEnd w:id="2"/>
                </w:p>
              </w:tc>
              <w:tc>
                <w:tcPr>
                  <w:tcW w:w="2635" w:type="dxa"/>
                </w:tcPr>
                <w:p w14:paraId="2E95339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梳理、总结“通过课文中动作、语言、神态的描写，体会人物的内心”的阅读方法；能从描写人物动作、语言、神态的例句中体会人物的内心，并能选择一种情景进行仿写。</w:t>
                  </w:r>
                </w:p>
              </w:tc>
              <w:tc>
                <w:tcPr>
                  <w:tcW w:w="2426" w:type="dxa"/>
                </w:tcPr>
                <w:p w14:paraId="6540C4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lang w:eastAsia="zh-CN"/>
                    </w:rPr>
                    <w:t>交流平台，总结写法：回顾课文，交流学到的通过人物外貌、语言、动作、神态、心理描写表现人物品质的方法。</w:t>
                  </w:r>
                </w:p>
                <w:p w14:paraId="6AF37AA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2.词句段运用，强化训练：掌握通过细节描写表现人物内心的方法；段落训练时，提供情境，运用所学描写方法写一段话，展现人物形象。</w:t>
                  </w:r>
                </w:p>
                <w:p w14:paraId="2990598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3.日积月累，诵读感悟：体会诗人情感。</w:t>
                  </w:r>
                </w:p>
              </w:tc>
            </w:tr>
          </w:tbl>
          <w:p w14:paraId="50A92CA7">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vertAlign w:val="baseline"/>
                <w:lang w:val="en-US" w:eastAsia="zh-CN"/>
              </w:rPr>
            </w:pPr>
          </w:p>
        </w:tc>
      </w:tr>
      <w:tr w14:paraId="25D99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restart"/>
          </w:tcPr>
          <w:p w14:paraId="184721B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4B734F9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单元教学目标</w:t>
            </w:r>
          </w:p>
          <w:p w14:paraId="0950C0C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单元作业目标</w:t>
            </w:r>
          </w:p>
          <w:p w14:paraId="3B19FCA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10C8469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0334F16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6CD2284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60F63AD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0F9C7F9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792CAB1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42E6638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52A43E5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p w14:paraId="75D27D7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vertAlign w:val="baseline"/>
                <w:lang w:val="en-US" w:eastAsia="zh-CN"/>
              </w:rPr>
            </w:pPr>
          </w:p>
        </w:tc>
        <w:tc>
          <w:tcPr>
            <w:tcW w:w="3024" w:type="dxa"/>
          </w:tcPr>
          <w:p w14:paraId="385BDB8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单元教学目标</w:t>
            </w:r>
          </w:p>
        </w:tc>
        <w:tc>
          <w:tcPr>
            <w:tcW w:w="2063" w:type="dxa"/>
          </w:tcPr>
          <w:p w14:paraId="600B0BD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对应篇目</w:t>
            </w:r>
          </w:p>
        </w:tc>
        <w:tc>
          <w:tcPr>
            <w:tcW w:w="5677" w:type="dxa"/>
            <w:gridSpan w:val="2"/>
          </w:tcPr>
          <w:p w14:paraId="322B0B5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单元作业目标</w:t>
            </w:r>
          </w:p>
        </w:tc>
      </w:tr>
      <w:tr w14:paraId="347C6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continue"/>
          </w:tcPr>
          <w:p w14:paraId="640E253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3024" w:type="dxa"/>
            <w:vAlign w:val="top"/>
          </w:tcPr>
          <w:p w14:paraId="7E437A3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1.认识28个生字，读准2个多音字，会写37个字，会写29个词语。</w:t>
            </w:r>
          </w:p>
          <w:p w14:paraId="268038E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2.有感情地朗读课文。背诵3首古诗。默写《从军行》《秋夜将晓出篱门迎凉有感》。</w:t>
            </w:r>
          </w:p>
          <w:p w14:paraId="227DF5A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3.能把握课文的主要内容，通过课文中动作、语言、神态的描写，体会人物的内心。</w:t>
            </w:r>
          </w:p>
          <w:p w14:paraId="2D6B116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4.能感受革命先辈的崇高精神。</w:t>
            </w:r>
          </w:p>
          <w:p w14:paraId="5C247C3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vertAlign w:val="baseline"/>
                <w:lang w:val="en-US" w:eastAsia="zh-CN"/>
              </w:rPr>
            </w:pPr>
          </w:p>
          <w:p w14:paraId="1ABAC3A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1.能选择某人给自己留下深刻印象的事情，把经过写清楚。</w:t>
            </w:r>
          </w:p>
          <w:p w14:paraId="7B765F7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2.能从多个角度把人物当时的表现写具体，反映出人物的内心。</w:t>
            </w:r>
          </w:p>
          <w:p w14:paraId="0B4915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vertAlign w:val="baseline"/>
                <w:lang w:val="en-US" w:eastAsia="zh-CN"/>
              </w:rPr>
            </w:pPr>
          </w:p>
          <w:p w14:paraId="4CEC2DF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1.能交流、总结“通过课文中动作、语言、神态的描写，体会人物的内心”的阅读方法。</w:t>
            </w:r>
          </w:p>
          <w:p w14:paraId="7DEB9D2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2.能从描写人物动作、语言、神态的例句中体会人物的内心，并能选择一种情景进行仿写。</w:t>
            </w:r>
          </w:p>
          <w:p w14:paraId="1BF969B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3.能体会“描写人物与平时不同的表现”这一表达方式的效果，并能仿说句子。</w:t>
            </w:r>
          </w:p>
          <w:p w14:paraId="210F504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4.了解篇章书写的格式要求，书写时能做到标题和作者位置醒目、段落分明。</w:t>
            </w:r>
          </w:p>
          <w:p w14:paraId="6768520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5.朗读、背诵古诗《凉州词》《黄鹤楼送孟浩然之广陵》。</w:t>
            </w:r>
          </w:p>
        </w:tc>
        <w:tc>
          <w:tcPr>
            <w:tcW w:w="2063" w:type="dxa"/>
            <w:vAlign w:val="top"/>
          </w:tcPr>
          <w:p w14:paraId="33ECD0E2">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《古诗词三首》</w:t>
            </w:r>
          </w:p>
          <w:p w14:paraId="1638E1A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6818815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10</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青山处处埋忠骨</w:t>
            </w:r>
            <w:r>
              <w:rPr>
                <w:rFonts w:hint="eastAsia" w:ascii="仿宋" w:hAnsi="仿宋" w:eastAsia="仿宋" w:cs="仿宋"/>
                <w:color w:val="auto"/>
                <w:sz w:val="28"/>
                <w:szCs w:val="28"/>
              </w:rPr>
              <w:t>》</w:t>
            </w:r>
          </w:p>
          <w:p w14:paraId="4940930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11《军神》</w:t>
            </w:r>
          </w:p>
          <w:p w14:paraId="34CE71DB">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12《清贫》</w:t>
            </w:r>
          </w:p>
          <w:p w14:paraId="227953B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4698BFA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66CA2F60">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7E92D40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37CC64AA">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7104C17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1E15FAF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1E0FD5A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《习作：他——了</w:t>
            </w:r>
            <w:r>
              <w:rPr>
                <w:rFonts w:hint="eastAsia" w:ascii="仿宋" w:hAnsi="仿宋" w:eastAsia="仿宋" w:cs="仿宋"/>
                <w:color w:val="auto"/>
                <w:sz w:val="28"/>
                <w:szCs w:val="28"/>
              </w:rPr>
              <w:t>》</w:t>
            </w:r>
          </w:p>
          <w:p w14:paraId="399B4B70">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149F50A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735345D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0BCBE66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790321A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1D8ABBC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p w14:paraId="110D117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《语文园地》</w:t>
            </w:r>
          </w:p>
        </w:tc>
        <w:tc>
          <w:tcPr>
            <w:tcW w:w="5677" w:type="dxa"/>
            <w:gridSpan w:val="2"/>
            <w:vAlign w:val="center"/>
          </w:tcPr>
          <w:p w14:paraId="2B181AC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知识与技能目标</w:t>
            </w:r>
          </w:p>
          <w:p w14:paraId="36A5294B">
            <w:pPr>
              <w:keepNext w:val="0"/>
              <w:keepLines w:val="0"/>
              <w:pageBreakBefore w:val="0"/>
              <w:widowControl w:val="0"/>
              <w:numPr>
                <w:ilvl w:val="0"/>
                <w:numId w:val="1"/>
              </w:numPr>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字词积累运用：正确认识本单元28个生字，读准2个多音字，规范书写35个字以及29个词语 ，并理解重要词语的深刻含义和在文中的表达作用，能够在不同语境中正确运用这些字词进行表达。</w:t>
            </w:r>
          </w:p>
          <w:p w14:paraId="646634D6">
            <w:pPr>
              <w:keepNext w:val="0"/>
              <w:keepLines w:val="0"/>
              <w:pageBreakBefore w:val="0"/>
              <w:widowControl w:val="0"/>
              <w:numPr>
                <w:ilvl w:val="0"/>
                <w:numId w:val="1"/>
              </w:numPr>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 xml:space="preserve">诗文朗读背诵：有感情地朗读课文和古诗，背诵五首古诗，准确默写《从军行》《秋夜将晓出篱门迎凉有感》，在朗读与背诵中体会诗文的韵律美和情感内涵。 </w:t>
            </w:r>
          </w:p>
          <w:p w14:paraId="2DC85FA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3.阅读分析能力：能把握课文的主要内容，通过课文中动作、语言、神态的描写，深入体会人物的内心世界，感受革命先辈的</w:t>
            </w:r>
            <w:r>
              <w:rPr>
                <w:rFonts w:hint="eastAsia" w:ascii="黑体" w:hAnsi="黑体" w:eastAsia="黑体" w:cs="黑体"/>
                <w:b/>
                <w:bCs/>
                <w:color w:val="auto"/>
                <w:sz w:val="32"/>
                <w:szCs w:val="32"/>
                <w:lang w:val="en-US" w:eastAsia="zh-CN"/>
              </w:rPr>
              <w:drawing>
                <wp:anchor distT="0" distB="0" distL="114300" distR="114300" simplePos="0" relativeHeight="251716608" behindDoc="1" locked="0" layoutInCell="1" allowOverlap="1">
                  <wp:simplePos x="0" y="0"/>
                  <wp:positionH relativeFrom="column">
                    <wp:posOffset>-6061075</wp:posOffset>
                  </wp:positionH>
                  <wp:positionV relativeFrom="paragraph">
                    <wp:posOffset>-928370</wp:posOffset>
                  </wp:positionV>
                  <wp:extent cx="10677525" cy="7579360"/>
                  <wp:effectExtent l="0" t="0" r="9525" b="2540"/>
                  <wp:wrapNone/>
                  <wp:docPr id="57" name="图片 57"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color w:val="auto"/>
                <w:kern w:val="0"/>
                <w:sz w:val="28"/>
                <w:szCs w:val="28"/>
              </w:rPr>
              <w:t>崇高精神</w:t>
            </w:r>
            <w:r>
              <w:rPr>
                <w:rFonts w:hint="eastAsia" w:ascii="仿宋" w:hAnsi="仿宋" w:eastAsia="仿宋" w:cs="仿宋"/>
                <w:color w:val="auto"/>
                <w:kern w:val="0"/>
                <w:sz w:val="28"/>
                <w:szCs w:val="28"/>
                <w:lang w:eastAsia="zh-CN"/>
              </w:rPr>
              <w:t>。如体会毛主席在《青山处处埋忠骨》中的常人情感与伟人胸怀，分析刘伯承在《军神》里展现的钢铁意志。</w:t>
            </w:r>
          </w:p>
          <w:p w14:paraId="395F206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 xml:space="preserve">过程与方法目标 </w:t>
            </w:r>
          </w:p>
          <w:p w14:paraId="09315DA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1.学习方法掌握：学会运用借助注释、查阅资料、联系上下文等多种方法理解诗句意思和课文内容；学会通过圈画关键词句、做批注等方式，分析人物形象和情感；交流、总结“通过动作、语言、神态的描写，体会人物的内心”的阅读方法 ，并能在阅读其他文本时迁移运用。</w:t>
            </w:r>
          </w:p>
          <w:p w14:paraId="4B212AB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 xml:space="preserve">2.思维能力培养：在分析课文、理解人物内心的过程中，培养逻辑思维和批判性思维能力，能够对人物的行为和选择进行合理的思考与评价；通过想象诗歌描绘的画面、补充课文中的空白情节等活动，发展形象思维和创造性思维。 </w:t>
            </w:r>
          </w:p>
          <w:p w14:paraId="5242A02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情感态度与价值观目标</w:t>
            </w:r>
          </w:p>
          <w:p w14:paraId="7A90161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 xml:space="preserve">1.爱国情感激发：激发学生对祖国的热爱之情和民族自豪感，增强对国家和民族的责任感。 </w:t>
            </w:r>
          </w:p>
          <w:p w14:paraId="7CC1B24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kern w:val="0"/>
                <w:sz w:val="28"/>
                <w:szCs w:val="28"/>
              </w:rPr>
              <w:t>2.价值观塑造：感受革命先辈坚定的理想信念、高尚的道德品质和无私的奉献精神，引导学生树立正确的世界观、人生观和价值观 ，培养坚韧不拔、舍己为公、热爱和平等美好品质。</w:t>
            </w:r>
          </w:p>
        </w:tc>
      </w:tr>
      <w:tr w14:paraId="0AB17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tcPr>
          <w:p w14:paraId="4A2A360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基础知识点</w:t>
            </w:r>
          </w:p>
          <w:p w14:paraId="614698B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技能训练点</w:t>
            </w:r>
          </w:p>
          <w:p w14:paraId="1ABEDA1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立德树人点</w:t>
            </w:r>
          </w:p>
          <w:p w14:paraId="14B7ED3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3DFFEE7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466919A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4C88B97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49F76E5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5717C5E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7A856430">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70832F1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4F17E6C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7410032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1FCA8D9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2996E6BE">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180542D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34E90A8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2041F60E">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10DFCCD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5F3DE42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10764" w:type="dxa"/>
            <w:gridSpan w:val="4"/>
          </w:tcPr>
          <w:p w14:paraId="1CDACFA9">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根据本单元教材内容，教学目标，语文要素，而确定了本单元</w:t>
            </w:r>
            <w:r>
              <w:rPr>
                <w:rFonts w:hint="eastAsia" w:ascii="仿宋" w:hAnsi="仿宋" w:eastAsia="仿宋" w:cs="仿宋"/>
                <w:b/>
                <w:bCs/>
                <w:color w:val="auto"/>
                <w:sz w:val="28"/>
                <w:szCs w:val="28"/>
                <w:lang w:val="en-US" w:eastAsia="zh-CN"/>
              </w:rPr>
              <w:drawing>
                <wp:anchor distT="0" distB="0" distL="114300" distR="114300" simplePos="0" relativeHeight="251717632" behindDoc="1" locked="0" layoutInCell="1" allowOverlap="1">
                  <wp:simplePos x="0" y="0"/>
                  <wp:positionH relativeFrom="column">
                    <wp:posOffset>-2830830</wp:posOffset>
                  </wp:positionH>
                  <wp:positionV relativeFrom="paragraph">
                    <wp:posOffset>-2458720</wp:posOffset>
                  </wp:positionV>
                  <wp:extent cx="10677525" cy="7579360"/>
                  <wp:effectExtent l="0" t="0" r="9525" b="2540"/>
                  <wp:wrapNone/>
                  <wp:docPr id="58" name="图片 58"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b/>
                <w:bCs/>
                <w:color w:val="auto"/>
                <w:sz w:val="28"/>
                <w:szCs w:val="28"/>
              </w:rPr>
              <w:t>各课时的三个基本训练点。</w:t>
            </w:r>
          </w:p>
          <w:p w14:paraId="3655A509">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基础知识点</w:t>
            </w:r>
            <w:r>
              <w:rPr>
                <w:rFonts w:hint="eastAsia" w:ascii="仿宋" w:hAnsi="仿宋" w:eastAsia="仿宋" w:cs="仿宋"/>
                <w:color w:val="auto"/>
                <w:sz w:val="28"/>
                <w:szCs w:val="28"/>
              </w:rPr>
              <w:t>：有感情朗读课文，背诵古诗词，初步体会课文</w:t>
            </w:r>
            <w:r>
              <w:rPr>
                <w:rFonts w:hint="eastAsia" w:ascii="仿宋" w:hAnsi="仿宋" w:eastAsia="仿宋" w:cs="仿宋"/>
                <w:color w:val="auto"/>
                <w:sz w:val="28"/>
                <w:szCs w:val="28"/>
                <w:lang w:eastAsia="zh-CN"/>
              </w:rPr>
              <w:t>中</w:t>
            </w:r>
            <w:r>
              <w:rPr>
                <w:rFonts w:hint="eastAsia" w:ascii="仿宋" w:hAnsi="仿宋" w:eastAsia="仿宋" w:cs="仿宋"/>
                <w:color w:val="auto"/>
                <w:sz w:val="28"/>
                <w:szCs w:val="28"/>
                <w:lang w:val="en-US" w:eastAsia="zh-CN"/>
              </w:rPr>
              <w:t>动作、语言、神态的描写，体会人物的内心。让学生感受先辈们的国家使命和民族精神，理解他们在国家利益面前甘于牺牲个人利益的高尚情操。</w:t>
            </w:r>
          </w:p>
          <w:p w14:paraId="52AFE75A">
            <w:pPr>
              <w:keepNext w:val="0"/>
              <w:keepLines w:val="0"/>
              <w:pageBreakBefore w:val="0"/>
              <w:kinsoku/>
              <w:wordWrap/>
              <w:overflowPunct/>
              <w:topLinePunct w:val="0"/>
              <w:autoSpaceDE/>
              <w:autoSpaceDN/>
              <w:bidi w:val="0"/>
              <w:adjustRightInd/>
              <w:snapToGrid/>
              <w:spacing w:line="560" w:lineRule="exact"/>
              <w:ind w:firstLine="562" w:firstLineChars="200"/>
              <w:jc w:val="left"/>
              <w:textAlignment w:val="auto"/>
              <w:rPr>
                <w:rFonts w:hint="eastAsia" w:ascii="仿宋" w:hAnsi="仿宋" w:eastAsia="仿宋" w:cs="仿宋"/>
                <w:color w:val="auto"/>
                <w:sz w:val="28"/>
                <w:szCs w:val="28"/>
              </w:rPr>
            </w:pPr>
            <w:r>
              <w:rPr>
                <w:rFonts w:hint="eastAsia" w:ascii="仿宋" w:hAnsi="仿宋" w:eastAsia="仿宋" w:cs="仿宋"/>
                <w:b/>
                <w:bCs/>
                <w:color w:val="auto"/>
                <w:sz w:val="28"/>
                <w:szCs w:val="28"/>
              </w:rPr>
              <w:t>技能训练点</w:t>
            </w:r>
            <w:r>
              <w:rPr>
                <w:rFonts w:hint="eastAsia" w:ascii="仿宋" w:hAnsi="仿宋" w:eastAsia="仿宋" w:cs="仿宋"/>
                <w:color w:val="auto"/>
                <w:sz w:val="28"/>
                <w:szCs w:val="28"/>
              </w:rPr>
              <w:t>：运用借助注释、查阅资料、边读边想象、反复朗读</w:t>
            </w:r>
            <w:r>
              <w:rPr>
                <w:rFonts w:hint="eastAsia" w:ascii="仿宋" w:hAnsi="仿宋" w:eastAsia="仿宋" w:cs="仿宋"/>
                <w:color w:val="auto"/>
                <w:sz w:val="28"/>
                <w:szCs w:val="28"/>
                <w:lang w:eastAsia="zh-CN"/>
              </w:rPr>
              <w:t>、体会人物的动作、语言、神态</w:t>
            </w:r>
            <w:r>
              <w:rPr>
                <w:rFonts w:hint="eastAsia" w:ascii="仿宋" w:hAnsi="仿宋" w:eastAsia="仿宋" w:cs="仿宋"/>
                <w:color w:val="auto"/>
                <w:sz w:val="28"/>
                <w:szCs w:val="28"/>
              </w:rPr>
              <w:t>等方法，梳理、分析、体会</w:t>
            </w:r>
            <w:r>
              <w:rPr>
                <w:rFonts w:hint="eastAsia" w:ascii="仿宋" w:hAnsi="仿宋" w:eastAsia="仿宋" w:cs="仿宋"/>
                <w:color w:val="auto"/>
                <w:sz w:val="28"/>
                <w:szCs w:val="28"/>
                <w:lang w:eastAsia="zh-CN"/>
              </w:rPr>
              <w:t>人物的内心，感受爱国的情怀</w:t>
            </w:r>
            <w:r>
              <w:rPr>
                <w:rFonts w:hint="eastAsia" w:ascii="仿宋" w:hAnsi="仿宋" w:eastAsia="仿宋" w:cs="仿宋"/>
                <w:color w:val="auto"/>
                <w:sz w:val="28"/>
                <w:szCs w:val="28"/>
              </w:rPr>
              <w:t>；并培养学生文学阅读与创意表达能力</w:t>
            </w:r>
            <w:r>
              <w:rPr>
                <w:rFonts w:hint="eastAsia" w:ascii="仿宋" w:hAnsi="仿宋" w:eastAsia="仿宋" w:cs="仿宋"/>
                <w:color w:val="auto"/>
                <w:kern w:val="0"/>
                <w:sz w:val="28"/>
                <w:szCs w:val="28"/>
                <w:lang w:val="en-US" w:eastAsia="zh-CN" w:bidi="ar"/>
              </w:rPr>
              <w:t>。</w:t>
            </w:r>
          </w:p>
          <w:p w14:paraId="01133A9F">
            <w:pPr>
              <w:keepNext w:val="0"/>
              <w:keepLines w:val="0"/>
              <w:widowControl/>
              <w:suppressLineNumbers w:val="0"/>
              <w:jc w:val="left"/>
              <w:rPr>
                <w:color w:val="auto"/>
              </w:rPr>
            </w:pPr>
            <w:r>
              <w:rPr>
                <w:rFonts w:hint="eastAsia" w:ascii="仿宋" w:hAnsi="仿宋" w:eastAsia="仿宋" w:cs="仿宋"/>
                <w:color w:val="auto"/>
                <w:sz w:val="28"/>
                <w:szCs w:val="28"/>
                <w:lang w:eastAsia="zh-CN"/>
              </w:rPr>
              <w:drawing>
                <wp:anchor distT="0" distB="0" distL="114300" distR="114300" simplePos="0" relativeHeight="251701248" behindDoc="0" locked="0" layoutInCell="1" allowOverlap="1">
                  <wp:simplePos x="0" y="0"/>
                  <wp:positionH relativeFrom="column">
                    <wp:posOffset>516890</wp:posOffset>
                  </wp:positionH>
                  <wp:positionV relativeFrom="paragraph">
                    <wp:posOffset>854075</wp:posOffset>
                  </wp:positionV>
                  <wp:extent cx="5770880" cy="3004185"/>
                  <wp:effectExtent l="0" t="0" r="1270" b="5715"/>
                  <wp:wrapTopAndBottom/>
                  <wp:docPr id="3" name="图片 3" descr="b083737f868845df71ff0274e66a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083737f868845df71ff0274e66a999"/>
                          <pic:cNvPicPr>
                            <a:picLocks noChangeAspect="1"/>
                          </pic:cNvPicPr>
                        </pic:nvPicPr>
                        <pic:blipFill>
                          <a:blip r:embed="rId9"/>
                          <a:stretch>
                            <a:fillRect/>
                          </a:stretch>
                        </pic:blipFill>
                        <pic:spPr>
                          <a:xfrm>
                            <a:off x="0" y="0"/>
                            <a:ext cx="5770880" cy="3004185"/>
                          </a:xfrm>
                          <a:prstGeom prst="rect">
                            <a:avLst/>
                          </a:prstGeom>
                        </pic:spPr>
                      </pic:pic>
                    </a:graphicData>
                  </a:graphic>
                </wp:anchor>
              </w:drawing>
            </w:r>
            <w:r>
              <w:rPr>
                <w:rFonts w:hint="eastAsia" w:ascii="仿宋" w:hAnsi="仿宋" w:eastAsia="仿宋" w:cs="仿宋"/>
                <w:b/>
                <w:bCs/>
                <w:color w:val="auto"/>
                <w:sz w:val="28"/>
                <w:szCs w:val="28"/>
              </w:rPr>
              <w:t>立德树人点</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学生从爱国诗人的诗歌中得到情感的熏陶，从革命伟人的事迹中得到精神的触动，致力于让学生在和平年代缅怀历史，致敬先烈，传承精神，以培养当代青少年的“责任”意识。</w:t>
            </w:r>
            <w:r>
              <w:rPr>
                <w:rFonts w:hint="eastAsia" w:ascii="黑体" w:hAnsi="黑体" w:eastAsia="黑体" w:cs="黑体"/>
                <w:b/>
                <w:bCs/>
                <w:color w:val="auto"/>
                <w:sz w:val="32"/>
                <w:szCs w:val="32"/>
                <w:lang w:val="en-US" w:eastAsia="zh-CN"/>
              </w:rPr>
              <w:drawing>
                <wp:anchor distT="0" distB="0" distL="114300" distR="114300" simplePos="0" relativeHeight="251718656" behindDoc="1" locked="0" layoutInCell="1" allowOverlap="1">
                  <wp:simplePos x="0" y="0"/>
                  <wp:positionH relativeFrom="column">
                    <wp:posOffset>-2830830</wp:posOffset>
                  </wp:positionH>
                  <wp:positionV relativeFrom="paragraph">
                    <wp:posOffset>-928370</wp:posOffset>
                  </wp:positionV>
                  <wp:extent cx="10677525" cy="7579360"/>
                  <wp:effectExtent l="0" t="0" r="9525" b="2540"/>
                  <wp:wrapNone/>
                  <wp:docPr id="59" name="图片 59"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p>
          <w:p w14:paraId="621A96FC">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通过图表分析，不光让老师们知道本单元我们应该把握的重难点，还把小学</w:t>
            </w:r>
            <w:r>
              <w:rPr>
                <w:rFonts w:hint="eastAsia" w:ascii="仿宋" w:hAnsi="仿宋" w:eastAsia="仿宋" w:cs="仿宋"/>
                <w:color w:val="auto"/>
                <w:sz w:val="28"/>
                <w:szCs w:val="28"/>
                <w:lang w:eastAsia="zh-CN"/>
              </w:rPr>
              <w:t>阶</w:t>
            </w:r>
            <w:r>
              <w:rPr>
                <w:rFonts w:hint="eastAsia" w:ascii="仿宋" w:hAnsi="仿宋" w:eastAsia="仿宋" w:cs="仿宋"/>
                <w:color w:val="auto"/>
                <w:sz w:val="28"/>
                <w:szCs w:val="28"/>
              </w:rPr>
              <w:t>段以主题式碎片化的知识点进行整合，让我们在各个学段准确把握教材重难点以及学生要学会的技能点。</w:t>
            </w:r>
          </w:p>
        </w:tc>
      </w:tr>
      <w:tr w14:paraId="110F5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restart"/>
          </w:tcPr>
          <w:p w14:paraId="60D2426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课时作业目标</w:t>
            </w:r>
          </w:p>
        </w:tc>
        <w:tc>
          <w:tcPr>
            <w:tcW w:w="3024" w:type="dxa"/>
          </w:tcPr>
          <w:p w14:paraId="05CC33A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课题</w:t>
            </w:r>
          </w:p>
          <w:p w14:paraId="32E6895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黑体" w:hAnsi="黑体" w:eastAsia="黑体" w:cs="黑体"/>
                <w:b/>
                <w:bCs/>
                <w:color w:val="auto"/>
                <w:sz w:val="32"/>
                <w:szCs w:val="32"/>
                <w:lang w:val="en-US" w:eastAsia="zh-CN"/>
              </w:rPr>
              <w:drawing>
                <wp:anchor distT="0" distB="0" distL="114300" distR="114300" simplePos="0" relativeHeight="251719680" behindDoc="1" locked="0" layoutInCell="1" allowOverlap="1">
                  <wp:simplePos x="0" y="0"/>
                  <wp:positionH relativeFrom="column">
                    <wp:posOffset>-2829560</wp:posOffset>
                  </wp:positionH>
                  <wp:positionV relativeFrom="paragraph">
                    <wp:posOffset>-925830</wp:posOffset>
                  </wp:positionV>
                  <wp:extent cx="10677525" cy="7579360"/>
                  <wp:effectExtent l="0" t="0" r="9525" b="2540"/>
                  <wp:wrapNone/>
                  <wp:docPr id="60" name="图片 60"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p>
        </w:tc>
        <w:tc>
          <w:tcPr>
            <w:tcW w:w="2063" w:type="dxa"/>
          </w:tcPr>
          <w:p w14:paraId="7E460C7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对应课时</w:t>
            </w:r>
          </w:p>
        </w:tc>
        <w:tc>
          <w:tcPr>
            <w:tcW w:w="5677" w:type="dxa"/>
            <w:gridSpan w:val="2"/>
          </w:tcPr>
          <w:p w14:paraId="77B1522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课时作业目标</w:t>
            </w:r>
          </w:p>
        </w:tc>
      </w:tr>
      <w:tr w14:paraId="71ED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continue"/>
          </w:tcPr>
          <w:p w14:paraId="68A1F25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p>
        </w:tc>
        <w:tc>
          <w:tcPr>
            <w:tcW w:w="3024" w:type="dxa"/>
            <w:vMerge w:val="restart"/>
          </w:tcPr>
          <w:p w14:paraId="3F6F187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076CD84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《古诗三首》</w:t>
            </w:r>
          </w:p>
          <w:p w14:paraId="0AC9713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716D6EF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2063" w:type="dxa"/>
            <w:shd w:val="clear" w:color="auto" w:fill="auto"/>
            <w:vAlign w:val="center"/>
          </w:tcPr>
          <w:p w14:paraId="1C424E2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rPr>
              <w:t>第1课时</w:t>
            </w:r>
          </w:p>
        </w:tc>
        <w:tc>
          <w:tcPr>
            <w:tcW w:w="5677" w:type="dxa"/>
            <w:gridSpan w:val="2"/>
          </w:tcPr>
          <w:p w14:paraId="554860F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能正确、流利、有感情地朗读、背诵古诗《从军行》。</w:t>
            </w:r>
          </w:p>
          <w:p w14:paraId="6FABD6F0">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理解诗意，体会诗人所表达的思想感情，感悟将士们的豪情壮志。</w:t>
            </w:r>
          </w:p>
        </w:tc>
      </w:tr>
      <w:tr w14:paraId="6C1A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continue"/>
          </w:tcPr>
          <w:p w14:paraId="440FCD6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3024" w:type="dxa"/>
            <w:vMerge w:val="continue"/>
            <w:shd w:val="clear" w:color="auto" w:fill="auto"/>
            <w:vAlign w:val="top"/>
          </w:tcPr>
          <w:p w14:paraId="07FC045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2063" w:type="dxa"/>
            <w:shd w:val="clear" w:color="auto" w:fill="auto"/>
            <w:vAlign w:val="center"/>
          </w:tcPr>
          <w:p w14:paraId="4B9902F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rPr>
              <w:t>第2课时</w:t>
            </w:r>
          </w:p>
        </w:tc>
        <w:tc>
          <w:tcPr>
            <w:tcW w:w="5677" w:type="dxa"/>
            <w:gridSpan w:val="2"/>
            <w:shd w:val="clear" w:color="auto" w:fill="auto"/>
            <w:vAlign w:val="center"/>
          </w:tcPr>
          <w:p w14:paraId="7724445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sz w:val="28"/>
                <w:szCs w:val="28"/>
                <w:vertAlign w:val="baseline"/>
                <w:lang w:val="en-US" w:eastAsia="zh-CN"/>
              </w:rPr>
            </w:pPr>
            <w:r>
              <w:rPr>
                <w:rFonts w:hint="eastAsia" w:ascii="仿宋" w:hAnsi="仿宋" w:eastAsia="仿宋" w:cs="仿宋"/>
                <w:b w:val="0"/>
                <w:bCs w:val="0"/>
                <w:color w:val="auto"/>
                <w:sz w:val="28"/>
                <w:szCs w:val="28"/>
                <w:vertAlign w:val="baseline"/>
                <w:lang w:val="en-US" w:eastAsia="zh-CN"/>
              </w:rPr>
              <w:t>能正确、流利、有感情地朗读、背诵古诗《秋夜将晓出篱门迎凉有感》。</w:t>
            </w:r>
          </w:p>
          <w:p w14:paraId="0E6AF7ED">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b w:val="0"/>
                <w:bCs w:val="0"/>
                <w:color w:val="auto"/>
                <w:sz w:val="28"/>
                <w:szCs w:val="28"/>
                <w:vertAlign w:val="baseline"/>
                <w:lang w:val="en-US" w:eastAsia="zh-CN"/>
              </w:rPr>
              <w:t>能用自己的话说出诗句的意思，体会诗人所表达的思想感情，感悟作者忧国忧民的情怀。</w:t>
            </w:r>
          </w:p>
        </w:tc>
      </w:tr>
      <w:tr w14:paraId="56B6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continue"/>
          </w:tcPr>
          <w:p w14:paraId="4922F1F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3024" w:type="dxa"/>
            <w:vMerge w:val="continue"/>
          </w:tcPr>
          <w:p w14:paraId="382F35FE">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2063" w:type="dxa"/>
            <w:shd w:val="clear" w:color="auto" w:fill="auto"/>
            <w:vAlign w:val="center"/>
          </w:tcPr>
          <w:p w14:paraId="72738C62">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 w:hAnsi="仿宋" w:eastAsia="仿宋" w:cs="仿宋"/>
                <w:color w:val="auto"/>
                <w:kern w:val="2"/>
                <w:sz w:val="28"/>
                <w:szCs w:val="28"/>
                <w:vertAlign w:val="baseline"/>
                <w:lang w:val="en-US" w:eastAsia="zh-CN" w:bidi="ar-SA"/>
              </w:rPr>
            </w:pPr>
            <w:r>
              <w:rPr>
                <w:rFonts w:hint="eastAsia" w:ascii="仿宋" w:hAnsi="仿宋" w:eastAsia="仿宋" w:cs="仿宋"/>
                <w:color w:val="auto"/>
                <w:kern w:val="2"/>
                <w:sz w:val="28"/>
                <w:szCs w:val="28"/>
                <w:vertAlign w:val="baseline"/>
                <w:lang w:val="en-US" w:eastAsia="zh-CN" w:bidi="ar-SA"/>
              </w:rPr>
              <w:t>第3课时</w:t>
            </w:r>
          </w:p>
        </w:tc>
        <w:tc>
          <w:tcPr>
            <w:tcW w:w="5677" w:type="dxa"/>
            <w:gridSpan w:val="2"/>
            <w:shd w:val="clear" w:color="auto" w:fill="auto"/>
            <w:vAlign w:val="center"/>
          </w:tcPr>
          <w:p w14:paraId="0F1233E3">
            <w:pPr>
              <w:keepNext w:val="0"/>
              <w:keepLines w:val="0"/>
              <w:pageBreakBefore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lang w:val="en-US" w:eastAsia="zh-CN"/>
              </w:rPr>
              <w:t>有感情地朗读并背诵《闻军官收河南河北》，理解诗意，品析重点词语，体会诗人的感情。</w:t>
            </w:r>
          </w:p>
        </w:tc>
      </w:tr>
      <w:tr w14:paraId="2463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continue"/>
          </w:tcPr>
          <w:p w14:paraId="49DA512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3024" w:type="dxa"/>
            <w:vMerge w:val="restart"/>
            <w:shd w:val="clear" w:color="auto" w:fill="auto"/>
            <w:vAlign w:val="top"/>
          </w:tcPr>
          <w:p w14:paraId="5DE9831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17A3E4F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10</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青山处处埋忠骨</w:t>
            </w:r>
            <w:r>
              <w:rPr>
                <w:rFonts w:hint="eastAsia" w:ascii="仿宋" w:hAnsi="仿宋" w:eastAsia="仿宋" w:cs="仿宋"/>
                <w:color w:val="auto"/>
                <w:sz w:val="28"/>
                <w:szCs w:val="28"/>
              </w:rPr>
              <w:t>》</w:t>
            </w:r>
          </w:p>
          <w:p w14:paraId="585407D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742C409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vertAlign w:val="baseline"/>
                <w:lang w:val="en-US" w:eastAsia="zh-CN" w:bidi="ar-SA"/>
              </w:rPr>
            </w:pPr>
          </w:p>
          <w:p w14:paraId="7538022E">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21005A3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r>
              <w:rPr>
                <w:rFonts w:hint="eastAsia" w:ascii="黑体" w:hAnsi="黑体" w:eastAsia="黑体" w:cs="黑体"/>
                <w:b/>
                <w:bCs/>
                <w:color w:val="auto"/>
                <w:sz w:val="32"/>
                <w:szCs w:val="32"/>
                <w:lang w:val="en-US" w:eastAsia="zh-CN"/>
              </w:rPr>
              <w:drawing>
                <wp:anchor distT="0" distB="0" distL="114300" distR="114300" simplePos="0" relativeHeight="251720704" behindDoc="1" locked="0" layoutInCell="1" allowOverlap="1">
                  <wp:simplePos x="0" y="0"/>
                  <wp:positionH relativeFrom="column">
                    <wp:posOffset>-2829560</wp:posOffset>
                  </wp:positionH>
                  <wp:positionV relativeFrom="paragraph">
                    <wp:posOffset>-925830</wp:posOffset>
                  </wp:positionV>
                  <wp:extent cx="10677525" cy="7579360"/>
                  <wp:effectExtent l="0" t="0" r="9525" b="2540"/>
                  <wp:wrapNone/>
                  <wp:docPr id="61" name="图片 61"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p>
        </w:tc>
        <w:tc>
          <w:tcPr>
            <w:tcW w:w="2063" w:type="dxa"/>
            <w:shd w:val="clear" w:color="auto" w:fill="auto"/>
            <w:vAlign w:val="center"/>
          </w:tcPr>
          <w:p w14:paraId="3907C5C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rPr>
              <w:t>1课时</w:t>
            </w:r>
          </w:p>
        </w:tc>
        <w:tc>
          <w:tcPr>
            <w:tcW w:w="5677" w:type="dxa"/>
            <w:gridSpan w:val="2"/>
            <w:shd w:val="clear" w:color="auto" w:fill="auto"/>
            <w:vAlign w:val="center"/>
          </w:tcPr>
          <w:p w14:paraId="7936A120">
            <w:pPr>
              <w:keepNext w:val="0"/>
              <w:keepLines w:val="0"/>
              <w:pageBreakBefore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lang w:val="en-US" w:eastAsia="zh-CN"/>
              </w:rPr>
              <w:t>会认</w:t>
            </w:r>
            <w:r>
              <w:rPr>
                <w:rFonts w:hint="eastAsia" w:ascii="仿宋" w:hAnsi="仿宋" w:eastAsia="仿宋" w:cs="仿宋"/>
                <w:color w:val="auto"/>
                <w:sz w:val="28"/>
                <w:szCs w:val="28"/>
              </w:rPr>
              <w:t>会写</w:t>
            </w:r>
            <w:r>
              <w:rPr>
                <w:rFonts w:hint="eastAsia" w:ascii="仿宋" w:hAnsi="仿宋" w:eastAsia="仿宋" w:cs="仿宋"/>
                <w:color w:val="auto"/>
                <w:sz w:val="28"/>
                <w:szCs w:val="28"/>
                <w:lang w:val="en-US" w:eastAsia="zh-CN"/>
              </w:rPr>
              <w:t>本课的生字，了解课文内容，感受毛主席的内心世界，体会人物的情感。</w:t>
            </w:r>
          </w:p>
        </w:tc>
      </w:tr>
      <w:tr w14:paraId="15839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continue"/>
          </w:tcPr>
          <w:p w14:paraId="0B3736B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3024" w:type="dxa"/>
            <w:vMerge w:val="continue"/>
          </w:tcPr>
          <w:p w14:paraId="5A4338D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2063" w:type="dxa"/>
            <w:shd w:val="clear" w:color="auto" w:fill="auto"/>
            <w:vAlign w:val="center"/>
          </w:tcPr>
          <w:p w14:paraId="069268E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rPr>
              <w:t>2课时</w:t>
            </w:r>
          </w:p>
        </w:tc>
        <w:tc>
          <w:tcPr>
            <w:tcW w:w="5677" w:type="dxa"/>
            <w:gridSpan w:val="2"/>
            <w:shd w:val="clear" w:color="auto" w:fill="auto"/>
            <w:vAlign w:val="center"/>
          </w:tcPr>
          <w:p w14:paraId="604595A4">
            <w:pPr>
              <w:keepNext w:val="0"/>
              <w:keepLines w:val="0"/>
              <w:pageBreakBefore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lang w:val="en-US" w:eastAsia="zh-CN"/>
              </w:rPr>
              <w:t>进一步理解文章的主要内容，通过人物的语言、动作和神态体会人物的内心世界，学习文章描写人物的方法。</w:t>
            </w:r>
          </w:p>
        </w:tc>
      </w:tr>
      <w:tr w14:paraId="118F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continue"/>
          </w:tcPr>
          <w:p w14:paraId="1DECFF9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3024" w:type="dxa"/>
            <w:vMerge w:val="restart"/>
            <w:shd w:val="clear" w:color="auto" w:fill="auto"/>
            <w:vAlign w:val="center"/>
          </w:tcPr>
          <w:p w14:paraId="73CDC3C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lang w:val="en-US" w:eastAsia="zh-CN"/>
              </w:rPr>
              <w:t>11</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军神</w:t>
            </w:r>
            <w:r>
              <w:rPr>
                <w:rFonts w:hint="eastAsia" w:ascii="仿宋" w:hAnsi="仿宋" w:eastAsia="仿宋" w:cs="仿宋"/>
                <w:color w:val="auto"/>
                <w:sz w:val="28"/>
                <w:szCs w:val="28"/>
              </w:rPr>
              <w:t>》</w:t>
            </w:r>
          </w:p>
        </w:tc>
        <w:tc>
          <w:tcPr>
            <w:tcW w:w="2063" w:type="dxa"/>
            <w:shd w:val="clear" w:color="auto" w:fill="auto"/>
            <w:vAlign w:val="center"/>
          </w:tcPr>
          <w:p w14:paraId="6EF33A1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rPr>
              <w:t>1课时</w:t>
            </w:r>
          </w:p>
        </w:tc>
        <w:tc>
          <w:tcPr>
            <w:tcW w:w="5677" w:type="dxa"/>
            <w:gridSpan w:val="2"/>
            <w:shd w:val="clear" w:color="auto" w:fill="auto"/>
            <w:vAlign w:val="center"/>
          </w:tcPr>
          <w:p w14:paraId="0085B1C0">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lang w:val="en-US" w:eastAsia="zh-CN"/>
              </w:rPr>
              <w:t>会认会写本课的生字，了解文章大意，理清文章的写作顺序。</w:t>
            </w:r>
          </w:p>
        </w:tc>
      </w:tr>
      <w:tr w14:paraId="35CE7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continue"/>
          </w:tcPr>
          <w:p w14:paraId="1440688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3024" w:type="dxa"/>
            <w:vMerge w:val="continue"/>
            <w:shd w:val="clear" w:color="auto" w:fill="auto"/>
            <w:vAlign w:val="center"/>
          </w:tcPr>
          <w:p w14:paraId="5BC57AC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val="en-US" w:eastAsia="zh-CN"/>
              </w:rPr>
            </w:pPr>
          </w:p>
        </w:tc>
        <w:tc>
          <w:tcPr>
            <w:tcW w:w="2063" w:type="dxa"/>
            <w:shd w:val="clear" w:color="auto" w:fill="auto"/>
            <w:vAlign w:val="center"/>
          </w:tcPr>
          <w:p w14:paraId="44355E92">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2课时</w:t>
            </w:r>
          </w:p>
        </w:tc>
        <w:tc>
          <w:tcPr>
            <w:tcW w:w="5677" w:type="dxa"/>
            <w:gridSpan w:val="2"/>
            <w:shd w:val="clear" w:color="auto" w:fill="auto"/>
            <w:vAlign w:val="center"/>
          </w:tcPr>
          <w:p w14:paraId="2137D1E9">
            <w:pPr>
              <w:keepNext w:val="0"/>
              <w:keepLines w:val="0"/>
              <w:pageBreakBefore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能正确、流利、有感情地朗读课文，初步了解正面描写与侧面描写相结合表现人物特点的写作方法，理解重点语句，体会刘伯承坚韧不拔的意志。</w:t>
            </w:r>
          </w:p>
        </w:tc>
      </w:tr>
      <w:tr w14:paraId="35135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continue"/>
          </w:tcPr>
          <w:p w14:paraId="7822987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3024" w:type="dxa"/>
            <w:vMerge w:val="restart"/>
            <w:shd w:val="clear" w:color="auto" w:fill="auto"/>
            <w:vAlign w:val="center"/>
          </w:tcPr>
          <w:p w14:paraId="1A785A05">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 w:hAnsi="仿宋" w:eastAsia="仿宋" w:cs="仿宋"/>
                <w:color w:val="auto"/>
                <w:kern w:val="2"/>
                <w:sz w:val="28"/>
                <w:szCs w:val="28"/>
                <w:vertAlign w:val="baseline"/>
                <w:lang w:val="en-US" w:eastAsia="zh-CN" w:bidi="ar-SA"/>
              </w:rPr>
            </w:pPr>
            <w:r>
              <w:rPr>
                <w:rFonts w:hint="eastAsia" w:ascii="仿宋" w:hAnsi="仿宋" w:eastAsia="仿宋" w:cs="仿宋"/>
                <w:color w:val="auto"/>
                <w:kern w:val="2"/>
                <w:sz w:val="28"/>
                <w:szCs w:val="28"/>
                <w:vertAlign w:val="baseline"/>
                <w:lang w:val="en-US" w:eastAsia="zh-CN" w:bidi="ar-SA"/>
              </w:rPr>
              <w:t>12《清贫》</w:t>
            </w:r>
          </w:p>
        </w:tc>
        <w:tc>
          <w:tcPr>
            <w:tcW w:w="2063" w:type="dxa"/>
            <w:shd w:val="clear" w:color="auto" w:fill="auto"/>
            <w:vAlign w:val="center"/>
          </w:tcPr>
          <w:p w14:paraId="3DA6BD89">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 w:hAnsi="仿宋" w:eastAsia="仿宋" w:cs="仿宋"/>
                <w:color w:val="auto"/>
                <w:kern w:val="2"/>
                <w:sz w:val="28"/>
                <w:szCs w:val="28"/>
                <w:vertAlign w:val="baseline"/>
                <w:lang w:val="en-US" w:eastAsia="zh-CN" w:bidi="ar-SA"/>
              </w:rPr>
            </w:pPr>
            <w:r>
              <w:rPr>
                <w:rFonts w:hint="eastAsia" w:ascii="仿宋" w:hAnsi="仿宋" w:eastAsia="仿宋" w:cs="仿宋"/>
                <w:color w:val="auto"/>
                <w:kern w:val="2"/>
                <w:sz w:val="28"/>
                <w:szCs w:val="28"/>
                <w:vertAlign w:val="baseline"/>
                <w:lang w:val="en-US" w:eastAsia="zh-CN" w:bidi="ar-SA"/>
              </w:rPr>
              <w:t>第1课时</w:t>
            </w:r>
          </w:p>
        </w:tc>
        <w:tc>
          <w:tcPr>
            <w:tcW w:w="5677" w:type="dxa"/>
            <w:gridSpan w:val="2"/>
            <w:shd w:val="clear" w:color="auto" w:fill="auto"/>
            <w:vAlign w:val="center"/>
          </w:tcPr>
          <w:p w14:paraId="102AFFD0">
            <w:pPr>
              <w:keepNext w:val="0"/>
              <w:keepLines w:val="0"/>
              <w:pageBreakBefore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kern w:val="2"/>
                <w:sz w:val="28"/>
                <w:szCs w:val="28"/>
                <w:vertAlign w:val="baseline"/>
                <w:lang w:val="en-US" w:eastAsia="zh-CN" w:bidi="ar-SA"/>
              </w:rPr>
            </w:pPr>
            <w:r>
              <w:rPr>
                <w:rFonts w:hint="eastAsia" w:ascii="仿宋" w:hAnsi="仿宋" w:eastAsia="仿宋" w:cs="仿宋"/>
                <w:color w:val="auto"/>
                <w:kern w:val="2"/>
                <w:sz w:val="28"/>
                <w:szCs w:val="28"/>
                <w:vertAlign w:val="baseline"/>
                <w:lang w:val="en-US" w:eastAsia="zh-CN" w:bidi="ar-SA"/>
              </w:rPr>
              <w:t>会认本课的生字，有感情地朗读课文，初步理清文章脉络。</w:t>
            </w:r>
          </w:p>
        </w:tc>
      </w:tr>
      <w:tr w14:paraId="7C9E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continue"/>
          </w:tcPr>
          <w:p w14:paraId="1C24475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3024" w:type="dxa"/>
            <w:vMerge w:val="continue"/>
            <w:shd w:val="clear" w:color="auto" w:fill="auto"/>
            <w:vAlign w:val="center"/>
          </w:tcPr>
          <w:p w14:paraId="55283D0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tc>
        <w:tc>
          <w:tcPr>
            <w:tcW w:w="2063" w:type="dxa"/>
            <w:shd w:val="clear" w:color="auto" w:fill="auto"/>
            <w:vAlign w:val="center"/>
          </w:tcPr>
          <w:p w14:paraId="3F369201">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第2课时</w:t>
            </w:r>
          </w:p>
        </w:tc>
        <w:tc>
          <w:tcPr>
            <w:tcW w:w="5677" w:type="dxa"/>
            <w:gridSpan w:val="2"/>
            <w:shd w:val="clear" w:color="auto" w:fill="auto"/>
            <w:vAlign w:val="center"/>
          </w:tcPr>
          <w:p w14:paraId="16B6B616">
            <w:pPr>
              <w:keepNext w:val="0"/>
              <w:keepLines w:val="0"/>
              <w:pageBreakBefore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学习用对话、动作、神态描写刻画人物形象的方法，体会方志敏同志甘于清贫的可贵品质，感受他坚定的革命志向和崇高的共产主义信仰。</w:t>
            </w:r>
          </w:p>
        </w:tc>
      </w:tr>
      <w:tr w14:paraId="2542A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continue"/>
          </w:tcPr>
          <w:p w14:paraId="29A6256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3024" w:type="dxa"/>
            <w:shd w:val="clear" w:color="auto" w:fill="auto"/>
            <w:vAlign w:val="center"/>
          </w:tcPr>
          <w:p w14:paraId="5342254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rPr>
              <w:t>习作</w:t>
            </w:r>
          </w:p>
        </w:tc>
        <w:tc>
          <w:tcPr>
            <w:tcW w:w="2063" w:type="dxa"/>
            <w:shd w:val="clear" w:color="auto" w:fill="auto"/>
            <w:vAlign w:val="center"/>
          </w:tcPr>
          <w:p w14:paraId="620746D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rPr>
              <w:t>1课时</w:t>
            </w:r>
          </w:p>
        </w:tc>
        <w:tc>
          <w:tcPr>
            <w:tcW w:w="5677" w:type="dxa"/>
            <w:gridSpan w:val="2"/>
            <w:shd w:val="clear" w:color="auto" w:fill="auto"/>
            <w:vAlign w:val="center"/>
          </w:tcPr>
          <w:p w14:paraId="0C354A68">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kern w:val="2"/>
                <w:sz w:val="28"/>
                <w:szCs w:val="28"/>
                <w:vertAlign w:val="baseline"/>
                <w:lang w:val="en-US" w:eastAsia="zh-CN" w:bidi="ar-SA"/>
              </w:rPr>
              <w:t>能选择某人给自己留下深刻印象的事情，把经过写清楚。</w:t>
            </w:r>
          </w:p>
          <w:p w14:paraId="2DB2D9AD">
            <w:pPr>
              <w:keepNext w:val="0"/>
              <w:keepLines w:val="0"/>
              <w:pageBreakBefore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kern w:val="2"/>
                <w:sz w:val="28"/>
                <w:szCs w:val="28"/>
                <w:vertAlign w:val="baseline"/>
                <w:lang w:val="en-US" w:eastAsia="zh-CN" w:bidi="ar-SA"/>
              </w:rPr>
            </w:pPr>
            <w:r>
              <w:rPr>
                <w:rFonts w:hint="eastAsia" w:ascii="黑体" w:hAnsi="黑体" w:eastAsia="黑体" w:cs="黑体"/>
                <w:b/>
                <w:bCs/>
                <w:color w:val="auto"/>
                <w:sz w:val="32"/>
                <w:szCs w:val="32"/>
                <w:lang w:val="en-US" w:eastAsia="zh-CN"/>
              </w:rPr>
              <w:drawing>
                <wp:anchor distT="0" distB="0" distL="114300" distR="114300" simplePos="0" relativeHeight="251721728" behindDoc="1" locked="0" layoutInCell="1" allowOverlap="1">
                  <wp:simplePos x="0" y="0"/>
                  <wp:positionH relativeFrom="column">
                    <wp:posOffset>-6061075</wp:posOffset>
                  </wp:positionH>
                  <wp:positionV relativeFrom="paragraph">
                    <wp:posOffset>-951230</wp:posOffset>
                  </wp:positionV>
                  <wp:extent cx="10677525" cy="7579360"/>
                  <wp:effectExtent l="0" t="0" r="9525" b="2540"/>
                  <wp:wrapNone/>
                  <wp:docPr id="62" name="图片 62"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color w:val="auto"/>
                <w:kern w:val="2"/>
                <w:sz w:val="28"/>
                <w:szCs w:val="28"/>
                <w:vertAlign w:val="baseline"/>
                <w:lang w:val="en-US" w:eastAsia="zh-CN" w:bidi="ar-SA"/>
              </w:rPr>
              <w:t>能从多个角度把人物当时的表现写具体，反映出人物的内心。</w:t>
            </w:r>
          </w:p>
        </w:tc>
      </w:tr>
      <w:tr w14:paraId="2875B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trPr>
        <w:tc>
          <w:tcPr>
            <w:tcW w:w="2690" w:type="dxa"/>
            <w:vMerge w:val="continue"/>
          </w:tcPr>
          <w:p w14:paraId="085276A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3024" w:type="dxa"/>
            <w:vMerge w:val="restart"/>
            <w:shd w:val="clear" w:color="auto" w:fill="auto"/>
            <w:vAlign w:val="top"/>
          </w:tcPr>
          <w:p w14:paraId="3EF1847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18983C7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语文园地</w:t>
            </w:r>
          </w:p>
          <w:p w14:paraId="4D7815D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3282EBE0">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vertAlign w:val="baseline"/>
                <w:lang w:val="en-US" w:eastAsia="zh-CN" w:bidi="ar-SA"/>
              </w:rPr>
            </w:pPr>
          </w:p>
          <w:p w14:paraId="75E04FE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p w14:paraId="0BE8EB5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2063" w:type="dxa"/>
            <w:shd w:val="clear" w:color="auto" w:fill="auto"/>
            <w:vAlign w:val="center"/>
          </w:tcPr>
          <w:p w14:paraId="6A8A361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rPr>
              <w:t>第1课时</w:t>
            </w:r>
          </w:p>
        </w:tc>
        <w:tc>
          <w:tcPr>
            <w:tcW w:w="5677" w:type="dxa"/>
            <w:gridSpan w:val="2"/>
            <w:shd w:val="clear" w:color="auto" w:fill="auto"/>
            <w:vAlign w:val="center"/>
          </w:tcPr>
          <w:p w14:paraId="4B0A7B5C">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能</w:t>
            </w:r>
            <w:r>
              <w:rPr>
                <w:rFonts w:hint="eastAsia" w:ascii="仿宋" w:hAnsi="仿宋" w:eastAsia="仿宋" w:cs="仿宋"/>
                <w:color w:val="auto"/>
                <w:sz w:val="28"/>
                <w:szCs w:val="28"/>
                <w:lang w:val="en-US" w:eastAsia="zh-CN"/>
              </w:rPr>
              <w:t>交流、总结“通过课文中动作、语言、神态的描写，体会人物的内心”的阅读方法。</w:t>
            </w:r>
          </w:p>
          <w:p w14:paraId="227E7770">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能从描写人物动作、语言、神态的例句中体会人物的内心，并能选择一种情景进行仿写。</w:t>
            </w:r>
          </w:p>
          <w:p w14:paraId="45296A95">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lang w:val="en-US" w:eastAsia="zh-CN"/>
              </w:rPr>
              <w:t>能体会“描写人物与平时不同的表现”这一表达方式的效果，并能仿说句子。</w:t>
            </w:r>
          </w:p>
        </w:tc>
      </w:tr>
      <w:tr w14:paraId="010B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continue"/>
          </w:tcPr>
          <w:p w14:paraId="0A49B39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3024" w:type="dxa"/>
            <w:vMerge w:val="continue"/>
          </w:tcPr>
          <w:p w14:paraId="448007B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2063" w:type="dxa"/>
            <w:shd w:val="clear" w:color="auto" w:fill="auto"/>
            <w:vAlign w:val="center"/>
          </w:tcPr>
          <w:p w14:paraId="79973B8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rPr>
              <w:t>第2课时</w:t>
            </w:r>
          </w:p>
        </w:tc>
        <w:tc>
          <w:tcPr>
            <w:tcW w:w="5677" w:type="dxa"/>
            <w:gridSpan w:val="2"/>
            <w:shd w:val="clear" w:color="auto" w:fill="auto"/>
            <w:vAlign w:val="center"/>
          </w:tcPr>
          <w:p w14:paraId="33A73065">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了解篇章书写的格式要求，书写时能做到标题和作者位置醒目、段落分明。</w:t>
            </w:r>
          </w:p>
          <w:p w14:paraId="5147F7E2">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lang w:val="en-US" w:eastAsia="zh-CN"/>
              </w:rPr>
              <w:t>朗读、背诵古诗《凉州词》《黄鹤楼送孟浩然之广陵》。</w:t>
            </w:r>
          </w:p>
        </w:tc>
      </w:tr>
      <w:tr w14:paraId="29DCD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restart"/>
          </w:tcPr>
          <w:p w14:paraId="5EB0749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单元作业重难点</w:t>
            </w:r>
          </w:p>
        </w:tc>
        <w:tc>
          <w:tcPr>
            <w:tcW w:w="3024" w:type="dxa"/>
          </w:tcPr>
          <w:p w14:paraId="4251124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课题</w:t>
            </w:r>
          </w:p>
          <w:p w14:paraId="1A93DEB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p>
        </w:tc>
        <w:tc>
          <w:tcPr>
            <w:tcW w:w="2063" w:type="dxa"/>
          </w:tcPr>
          <w:p w14:paraId="392D7FD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作业要点</w:t>
            </w:r>
          </w:p>
        </w:tc>
        <w:tc>
          <w:tcPr>
            <w:tcW w:w="2489" w:type="dxa"/>
          </w:tcPr>
          <w:p w14:paraId="61219B6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作业难点</w:t>
            </w:r>
          </w:p>
        </w:tc>
        <w:tc>
          <w:tcPr>
            <w:tcW w:w="3188" w:type="dxa"/>
          </w:tcPr>
          <w:p w14:paraId="39C83F4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vertAlign w:val="baseline"/>
                <w:lang w:val="en-US" w:eastAsia="zh-CN"/>
              </w:rPr>
              <w:t>设计意图</w:t>
            </w:r>
          </w:p>
        </w:tc>
      </w:tr>
      <w:tr w14:paraId="484D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continue"/>
          </w:tcPr>
          <w:p w14:paraId="12D8F85A">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3024" w:type="dxa"/>
            <w:shd w:val="clear" w:color="auto" w:fill="auto"/>
            <w:vAlign w:val="center"/>
          </w:tcPr>
          <w:p w14:paraId="10BC30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lang w:val="en-US" w:eastAsia="zh-CN"/>
              </w:rPr>
              <w:t>9</w:t>
            </w:r>
            <w:r>
              <w:rPr>
                <w:rFonts w:hint="eastAsia" w:ascii="仿宋" w:hAnsi="仿宋" w:eastAsia="仿宋" w:cs="仿宋"/>
                <w:color w:val="auto"/>
                <w:sz w:val="28"/>
                <w:szCs w:val="28"/>
              </w:rPr>
              <w:t>《古诗三首》</w:t>
            </w:r>
          </w:p>
        </w:tc>
        <w:tc>
          <w:tcPr>
            <w:tcW w:w="2063" w:type="dxa"/>
            <w:vMerge w:val="restart"/>
            <w:shd w:val="clear" w:color="auto" w:fill="auto"/>
            <w:vAlign w:val="top"/>
          </w:tcPr>
          <w:p w14:paraId="0136A8C1">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通过多种形式的练习，掌</w:t>
            </w:r>
            <w:r>
              <w:rPr>
                <w:rFonts w:hint="eastAsia" w:ascii="黑体" w:hAnsi="黑体" w:eastAsia="黑体" w:cs="黑体"/>
                <w:b/>
                <w:bCs/>
                <w:color w:val="auto"/>
                <w:sz w:val="32"/>
                <w:szCs w:val="32"/>
                <w:lang w:val="en-US" w:eastAsia="zh-CN"/>
              </w:rPr>
              <w:drawing>
                <wp:anchor distT="0" distB="0" distL="114300" distR="114300" simplePos="0" relativeHeight="251722752" behindDoc="1" locked="0" layoutInCell="1" allowOverlap="1">
                  <wp:simplePos x="0" y="0"/>
                  <wp:positionH relativeFrom="column">
                    <wp:posOffset>-4751070</wp:posOffset>
                  </wp:positionH>
                  <wp:positionV relativeFrom="paragraph">
                    <wp:posOffset>-875665</wp:posOffset>
                  </wp:positionV>
                  <wp:extent cx="10677525" cy="7579360"/>
                  <wp:effectExtent l="0" t="0" r="9525" b="2540"/>
                  <wp:wrapNone/>
                  <wp:docPr id="63" name="图片 63"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color w:val="auto"/>
                <w:sz w:val="28"/>
                <w:szCs w:val="28"/>
                <w:lang w:eastAsia="zh-CN"/>
              </w:rPr>
              <w:t>握本单元认识的</w:t>
            </w:r>
            <w:r>
              <w:rPr>
                <w:rFonts w:hint="eastAsia" w:ascii="仿宋" w:hAnsi="仿宋" w:eastAsia="仿宋" w:cs="仿宋"/>
                <w:color w:val="auto"/>
                <w:sz w:val="28"/>
                <w:szCs w:val="28"/>
                <w:lang w:val="en-US" w:eastAsia="zh-CN"/>
              </w:rPr>
              <w:t>28个生字，读准2个多音字，会写37个字和29个词语。</w:t>
            </w:r>
          </w:p>
          <w:p w14:paraId="32FFAB65">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背诵</w:t>
            </w:r>
            <w:r>
              <w:rPr>
                <w:rFonts w:hint="eastAsia" w:ascii="仿宋" w:hAnsi="仿宋" w:eastAsia="仿宋" w:cs="仿宋"/>
                <w:color w:val="auto"/>
                <w:sz w:val="28"/>
                <w:szCs w:val="28"/>
                <w:lang w:val="en-US" w:eastAsia="zh-CN"/>
              </w:rPr>
              <w:t>5首古诗，会默写《从军行》《秋夜将晓出篱门迎凉有感》。</w:t>
            </w:r>
          </w:p>
          <w:p w14:paraId="6B935993">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rPr>
              <w:t>通过反复朗读，</w:t>
            </w:r>
            <w:r>
              <w:rPr>
                <w:rFonts w:hint="eastAsia" w:ascii="仿宋" w:hAnsi="仿宋" w:eastAsia="仿宋" w:cs="仿宋"/>
                <w:color w:val="auto"/>
                <w:sz w:val="28"/>
                <w:szCs w:val="28"/>
                <w:lang w:eastAsia="zh-CN"/>
              </w:rPr>
              <w:t>把握课文内主要内容，通过课文中的动作、语言、神态的描写，体会人物的内心。</w:t>
            </w:r>
          </w:p>
          <w:p w14:paraId="5988DC5A">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lang w:eastAsia="zh-CN"/>
              </w:rPr>
              <w:t>能从多角度把人物的表现写具体，反映人物的内心。</w:t>
            </w:r>
          </w:p>
        </w:tc>
        <w:tc>
          <w:tcPr>
            <w:tcW w:w="2489" w:type="dxa"/>
            <w:shd w:val="clear" w:color="auto" w:fill="auto"/>
            <w:vAlign w:val="center"/>
          </w:tcPr>
          <w:p w14:paraId="52EC25B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rPr>
            </w:pPr>
            <w:r>
              <w:rPr>
                <w:rFonts w:hint="eastAsia" w:ascii="仿宋" w:hAnsi="仿宋" w:eastAsia="仿宋" w:cs="仿宋"/>
                <w:color w:val="auto"/>
                <w:kern w:val="0"/>
                <w:sz w:val="28"/>
                <w:szCs w:val="28"/>
              </w:rPr>
              <w:t>背诵《古诗词三首》，了解注释中的字词。</w:t>
            </w:r>
            <w:r>
              <w:rPr>
                <w:rFonts w:hint="eastAsia" w:ascii="仿宋" w:hAnsi="仿宋" w:eastAsia="仿宋" w:cs="仿宋"/>
                <w:color w:val="auto"/>
                <w:sz w:val="28"/>
                <w:szCs w:val="28"/>
              </w:rPr>
              <w:t>理解古诗大意，体会作者的思想感情。</w:t>
            </w:r>
          </w:p>
          <w:p w14:paraId="30E6959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rPr>
              <w:t>加深阅读鉴赏能力，更好感受诗人表达的思想感情。</w:t>
            </w:r>
          </w:p>
        </w:tc>
        <w:tc>
          <w:tcPr>
            <w:tcW w:w="3188" w:type="dxa"/>
            <w:shd w:val="clear" w:color="auto" w:fill="auto"/>
            <w:vAlign w:val="center"/>
          </w:tcPr>
          <w:p w14:paraId="243D5E94">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rPr>
              <w:t>完成本单元教学目标中的基础知识点，技能训练点。在掌握生字词的基础上体会</w:t>
            </w:r>
            <w:r>
              <w:rPr>
                <w:rFonts w:hint="eastAsia" w:ascii="仿宋" w:hAnsi="仿宋" w:eastAsia="仿宋" w:cs="仿宋"/>
                <w:color w:val="auto"/>
                <w:sz w:val="28"/>
                <w:szCs w:val="28"/>
                <w:lang w:eastAsia="zh-CN"/>
              </w:rPr>
              <w:t>诗人的爱国思想感情，</w:t>
            </w:r>
            <w:r>
              <w:rPr>
                <w:rFonts w:hint="eastAsia" w:ascii="仿宋" w:hAnsi="仿宋" w:eastAsia="仿宋" w:cs="仿宋"/>
                <w:color w:val="auto"/>
                <w:sz w:val="28"/>
                <w:szCs w:val="28"/>
              </w:rPr>
              <w:t>完成理解诗意的目标。</w:t>
            </w:r>
          </w:p>
        </w:tc>
      </w:tr>
      <w:tr w14:paraId="2602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continue"/>
          </w:tcPr>
          <w:p w14:paraId="743BCBE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3024" w:type="dxa"/>
            <w:shd w:val="clear" w:color="auto" w:fill="auto"/>
            <w:vAlign w:val="center"/>
          </w:tcPr>
          <w:p w14:paraId="7026411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lang w:val="en-US" w:eastAsia="zh-CN"/>
              </w:rPr>
              <w:t>10</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青山处处埋忠骨</w:t>
            </w:r>
            <w:r>
              <w:rPr>
                <w:rFonts w:hint="eastAsia" w:ascii="仿宋" w:hAnsi="仿宋" w:eastAsia="仿宋" w:cs="仿宋"/>
                <w:color w:val="auto"/>
                <w:sz w:val="28"/>
                <w:szCs w:val="28"/>
              </w:rPr>
              <w:t>》</w:t>
            </w:r>
          </w:p>
        </w:tc>
        <w:tc>
          <w:tcPr>
            <w:tcW w:w="2063" w:type="dxa"/>
            <w:vMerge w:val="continue"/>
          </w:tcPr>
          <w:p w14:paraId="428C03F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vertAlign w:val="baseline"/>
                <w:lang w:val="en-US" w:eastAsia="zh-CN"/>
              </w:rPr>
            </w:pPr>
          </w:p>
        </w:tc>
        <w:tc>
          <w:tcPr>
            <w:tcW w:w="2489" w:type="dxa"/>
            <w:shd w:val="clear" w:color="auto" w:fill="auto"/>
            <w:vAlign w:val="center"/>
          </w:tcPr>
          <w:p w14:paraId="07905765">
            <w:pPr>
              <w:keepNext w:val="0"/>
              <w:keepLines w:val="0"/>
              <w:pageBreakBefore w:val="0"/>
              <w:widowControl w:val="0"/>
              <w:kinsoku/>
              <w:wordWrap/>
              <w:overflowPunct/>
              <w:topLinePunct w:val="0"/>
              <w:autoSpaceDE/>
              <w:autoSpaceDN/>
              <w:bidi w:val="0"/>
              <w:adjustRightInd/>
              <w:snapToGrid/>
              <w:spacing w:after="0" w:line="40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从毛主席动作、语言、神态的语句，体会他的内心世界，深刻领会毛主席作为父亲和领袖的常人情感和伟人胸怀。</w:t>
            </w:r>
          </w:p>
          <w:p w14:paraId="605297A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kern w:val="2"/>
                <w:sz w:val="28"/>
                <w:szCs w:val="28"/>
                <w:vertAlign w:val="baseline"/>
                <w:lang w:val="en-US" w:eastAsia="zh-CN" w:bidi="ar-SA"/>
              </w:rPr>
            </w:pPr>
          </w:p>
        </w:tc>
        <w:tc>
          <w:tcPr>
            <w:tcW w:w="3188" w:type="dxa"/>
            <w:shd w:val="clear" w:color="auto" w:fill="auto"/>
            <w:vAlign w:val="center"/>
          </w:tcPr>
          <w:p w14:paraId="2C5C58F8">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rPr>
              <w:t>完成本单元教学目标中的基础知识点、技能训练点。学会</w:t>
            </w:r>
            <w:r>
              <w:rPr>
                <w:rFonts w:hint="eastAsia" w:ascii="仿宋" w:hAnsi="仿宋" w:eastAsia="仿宋" w:cs="仿宋"/>
                <w:color w:val="auto"/>
                <w:sz w:val="28"/>
                <w:szCs w:val="28"/>
                <w:lang w:eastAsia="zh-CN"/>
              </w:rPr>
              <w:t>人物的描写方法，感受人物内心</w:t>
            </w:r>
            <w:r>
              <w:rPr>
                <w:rFonts w:hint="eastAsia" w:ascii="仿宋" w:hAnsi="仿宋" w:eastAsia="仿宋" w:cs="仿宋"/>
                <w:color w:val="auto"/>
                <w:sz w:val="28"/>
                <w:szCs w:val="28"/>
              </w:rPr>
              <w:t>。</w:t>
            </w:r>
          </w:p>
        </w:tc>
      </w:tr>
      <w:tr w14:paraId="17C2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vMerge w:val="continue"/>
          </w:tcPr>
          <w:p w14:paraId="7F96238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3024" w:type="dxa"/>
            <w:shd w:val="clear" w:color="auto" w:fill="auto"/>
            <w:vAlign w:val="center"/>
          </w:tcPr>
          <w:p w14:paraId="01B7654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lang w:val="en-US" w:eastAsia="zh-CN"/>
              </w:rPr>
              <w:t>11</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军神</w:t>
            </w:r>
            <w:r>
              <w:rPr>
                <w:rFonts w:hint="eastAsia" w:ascii="仿宋" w:hAnsi="仿宋" w:eastAsia="仿宋" w:cs="仿宋"/>
                <w:color w:val="auto"/>
                <w:sz w:val="28"/>
                <w:szCs w:val="28"/>
              </w:rPr>
              <w:t>》</w:t>
            </w:r>
          </w:p>
        </w:tc>
        <w:tc>
          <w:tcPr>
            <w:tcW w:w="2063" w:type="dxa"/>
            <w:vMerge w:val="continue"/>
          </w:tcPr>
          <w:p w14:paraId="658FEE1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vertAlign w:val="baseline"/>
                <w:lang w:val="en-US" w:eastAsia="zh-CN"/>
              </w:rPr>
            </w:pPr>
          </w:p>
        </w:tc>
        <w:tc>
          <w:tcPr>
            <w:tcW w:w="2489" w:type="dxa"/>
            <w:shd w:val="clear" w:color="auto" w:fill="auto"/>
            <w:vAlign w:val="center"/>
          </w:tcPr>
          <w:p w14:paraId="14FCC01D">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rPr>
              <w:t>理解描写人物动作、语言和神态、情绪变化的词句，体会刘伯承的坚强意志。</w:t>
            </w:r>
          </w:p>
        </w:tc>
        <w:tc>
          <w:tcPr>
            <w:tcW w:w="3188" w:type="dxa"/>
            <w:shd w:val="clear" w:color="auto" w:fill="auto"/>
            <w:vAlign w:val="center"/>
          </w:tcPr>
          <w:p w14:paraId="5AAF7011">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kern w:val="2"/>
                <w:sz w:val="28"/>
                <w:szCs w:val="28"/>
                <w:vertAlign w:val="baseline"/>
                <w:lang w:val="en-US" w:eastAsia="zh-CN" w:bidi="ar-SA"/>
              </w:rPr>
            </w:pPr>
            <w:r>
              <w:rPr>
                <w:rFonts w:hint="eastAsia" w:ascii="仿宋" w:hAnsi="仿宋" w:eastAsia="仿宋" w:cs="仿宋"/>
                <w:color w:val="auto"/>
                <w:sz w:val="28"/>
                <w:szCs w:val="28"/>
              </w:rPr>
              <w:t>完成本单元技能训练点，通过有感情地朗读，体会</w:t>
            </w:r>
            <w:r>
              <w:rPr>
                <w:rFonts w:hint="eastAsia" w:ascii="仿宋" w:hAnsi="仿宋" w:eastAsia="仿宋" w:cs="仿宋"/>
                <w:color w:val="auto"/>
                <w:sz w:val="28"/>
                <w:szCs w:val="28"/>
                <w:lang w:eastAsia="zh-CN"/>
              </w:rPr>
              <w:t>刘伯承的坚强意志</w:t>
            </w:r>
            <w:r>
              <w:rPr>
                <w:rFonts w:hint="eastAsia" w:ascii="仿宋" w:hAnsi="仿宋" w:eastAsia="仿宋" w:cs="仿宋"/>
                <w:color w:val="auto"/>
                <w:sz w:val="28"/>
                <w:szCs w:val="28"/>
              </w:rPr>
              <w:t>。</w:t>
            </w:r>
          </w:p>
        </w:tc>
      </w:tr>
      <w:tr w14:paraId="06DB5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0" w:type="dxa"/>
          </w:tcPr>
          <w:p w14:paraId="6282E1CE">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vertAlign w:val="baseline"/>
                <w:lang w:val="en-US" w:eastAsia="zh-CN"/>
              </w:rPr>
            </w:pPr>
          </w:p>
        </w:tc>
        <w:tc>
          <w:tcPr>
            <w:tcW w:w="3024" w:type="dxa"/>
            <w:shd w:val="clear" w:color="auto" w:fill="auto"/>
            <w:vAlign w:val="center"/>
          </w:tcPr>
          <w:p w14:paraId="2260A0D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12《清贫》</w:t>
            </w:r>
          </w:p>
        </w:tc>
        <w:tc>
          <w:tcPr>
            <w:tcW w:w="2063" w:type="dxa"/>
            <w:vMerge w:val="continue"/>
          </w:tcPr>
          <w:p w14:paraId="3B133B8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8"/>
                <w:szCs w:val="28"/>
                <w:vertAlign w:val="baseline"/>
                <w:lang w:val="en-US" w:eastAsia="zh-CN"/>
              </w:rPr>
            </w:pPr>
          </w:p>
        </w:tc>
        <w:tc>
          <w:tcPr>
            <w:tcW w:w="2489" w:type="dxa"/>
            <w:shd w:val="clear" w:color="auto" w:fill="auto"/>
            <w:vAlign w:val="center"/>
          </w:tcPr>
          <w:p w14:paraId="239235E9">
            <w:pPr>
              <w:keepNext w:val="0"/>
              <w:keepLines w:val="0"/>
              <w:pageBreakBefore w:val="0"/>
              <w:widowControl w:val="0"/>
              <w:kinsoku/>
              <w:wordWrap/>
              <w:overflowPunct/>
              <w:topLinePunct w:val="0"/>
              <w:autoSpaceDE/>
              <w:autoSpaceDN/>
              <w:bidi w:val="0"/>
              <w:adjustRightInd/>
              <w:snapToGrid/>
              <w:spacing w:after="0" w:line="40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了解课文用动作、语言、神态刻画人物形象的方</w:t>
            </w:r>
            <w:r>
              <w:rPr>
                <w:rFonts w:hint="eastAsia" w:ascii="黑体" w:hAnsi="黑体" w:eastAsia="黑体" w:cs="黑体"/>
                <w:b/>
                <w:bCs/>
                <w:sz w:val="32"/>
                <w:szCs w:val="32"/>
                <w:lang w:val="en-US" w:eastAsia="zh-CN"/>
              </w:rPr>
              <w:drawing>
                <wp:anchor distT="0" distB="0" distL="114300" distR="114300" simplePos="0" relativeHeight="251723776" behindDoc="1" locked="0" layoutInCell="1" allowOverlap="1">
                  <wp:simplePos x="0" y="0"/>
                  <wp:positionH relativeFrom="column">
                    <wp:posOffset>-6113780</wp:posOffset>
                  </wp:positionH>
                  <wp:positionV relativeFrom="paragraph">
                    <wp:posOffset>-926465</wp:posOffset>
                  </wp:positionV>
                  <wp:extent cx="10677525" cy="7579360"/>
                  <wp:effectExtent l="0" t="0" r="9525" b="2540"/>
                  <wp:wrapNone/>
                  <wp:docPr id="64" name="图片 64"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color w:val="auto"/>
                <w:sz w:val="28"/>
                <w:szCs w:val="28"/>
              </w:rPr>
              <w:t>法，并体会人物的高尚品质。</w:t>
            </w:r>
          </w:p>
          <w:p w14:paraId="421FE87C">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rPr>
            </w:pPr>
          </w:p>
        </w:tc>
        <w:tc>
          <w:tcPr>
            <w:tcW w:w="3188" w:type="dxa"/>
            <w:shd w:val="clear" w:color="auto" w:fill="auto"/>
            <w:vAlign w:val="center"/>
          </w:tcPr>
          <w:p w14:paraId="346E337C">
            <w:pPr>
              <w:keepNext w:val="0"/>
              <w:keepLines w:val="0"/>
              <w:pageBreakBefore w:val="0"/>
              <w:widowControl w:val="0"/>
              <w:kinsoku/>
              <w:wordWrap/>
              <w:overflowPunct/>
              <w:topLinePunct w:val="0"/>
              <w:autoSpaceDE/>
              <w:autoSpaceDN/>
              <w:bidi w:val="0"/>
              <w:adjustRightInd/>
              <w:snapToGrid/>
              <w:spacing w:after="0" w:line="400" w:lineRule="exact"/>
              <w:ind w:firstLine="560" w:firstLineChars="200"/>
              <w:textAlignment w:val="auto"/>
              <w:rPr>
                <w:rFonts w:ascii="宋体" w:hAnsi="宋体"/>
                <w:color w:val="auto"/>
                <w:sz w:val="24"/>
                <w:szCs w:val="24"/>
              </w:rPr>
            </w:pPr>
            <w:r>
              <w:rPr>
                <w:rFonts w:hint="eastAsia" w:ascii="仿宋" w:hAnsi="仿宋" w:eastAsia="仿宋" w:cs="仿宋"/>
                <w:color w:val="auto"/>
                <w:sz w:val="28"/>
                <w:szCs w:val="28"/>
                <w:lang w:eastAsia="zh-CN"/>
              </w:rPr>
              <w:t>落实基础知识点和技能训练点。感受方志敏</w:t>
            </w:r>
            <w:r>
              <w:rPr>
                <w:rFonts w:hint="eastAsia" w:ascii="仿宋" w:hAnsi="仿宋" w:eastAsia="仿宋" w:cs="仿宋"/>
                <w:color w:val="auto"/>
                <w:sz w:val="28"/>
                <w:szCs w:val="28"/>
              </w:rPr>
              <w:t>甘于清贫、矜持不苟、克己奉公的高尚情操。</w:t>
            </w:r>
          </w:p>
          <w:p w14:paraId="3CA08DFD">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lang w:eastAsia="zh-CN"/>
              </w:rPr>
            </w:pPr>
          </w:p>
        </w:tc>
      </w:tr>
    </w:tbl>
    <w:p w14:paraId="1C8EF7D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p>
    <w:p w14:paraId="4FB169C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val="en-US" w:eastAsia="zh-CN"/>
        </w:rPr>
      </w:pPr>
      <w:r>
        <w:rPr>
          <w:rFonts w:hint="eastAsia" w:ascii="黑体" w:hAnsi="黑体" w:eastAsia="黑体" w:cs="黑体"/>
          <w:b/>
          <w:bCs/>
          <w:sz w:val="32"/>
          <w:szCs w:val="32"/>
          <w:lang w:val="en-US" w:eastAsia="zh-CN"/>
        </w:rPr>
        <w:t>单元作业主题设计</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1"/>
        <w:gridCol w:w="1213"/>
        <w:gridCol w:w="6832"/>
        <w:gridCol w:w="1497"/>
        <w:gridCol w:w="2691"/>
      </w:tblGrid>
      <w:tr w14:paraId="0C801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21" w:type="dxa"/>
          </w:tcPr>
          <w:p w14:paraId="24A2D62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主要情境</w:t>
            </w:r>
          </w:p>
        </w:tc>
        <w:tc>
          <w:tcPr>
            <w:tcW w:w="1213" w:type="dxa"/>
          </w:tcPr>
          <w:p w14:paraId="5E290E1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作业主题</w:t>
            </w:r>
          </w:p>
        </w:tc>
        <w:tc>
          <w:tcPr>
            <w:tcW w:w="8329" w:type="dxa"/>
            <w:gridSpan w:val="2"/>
          </w:tcPr>
          <w:p w14:paraId="006303E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主要“教—学—评”活动</w:t>
            </w:r>
          </w:p>
        </w:tc>
        <w:tc>
          <w:tcPr>
            <w:tcW w:w="2691" w:type="dxa"/>
          </w:tcPr>
          <w:p w14:paraId="32BF99B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语文要素</w:t>
            </w:r>
          </w:p>
        </w:tc>
      </w:tr>
      <w:tr w14:paraId="35A8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1" w:type="dxa"/>
            <w:vMerge w:val="restart"/>
          </w:tcPr>
          <w:p w14:paraId="2C1151D3">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16EF364A">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74ADC2E3">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745D7403">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绘英雄新路，讲先辈故事</w:t>
            </w:r>
          </w:p>
        </w:tc>
        <w:tc>
          <w:tcPr>
            <w:tcW w:w="1213" w:type="dxa"/>
          </w:tcPr>
          <w:p w14:paraId="4B722A77">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初识英雄人物，</w:t>
            </w:r>
          </w:p>
          <w:p w14:paraId="405CBEEC">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制作英雄人物图谱</w:t>
            </w:r>
          </w:p>
          <w:p w14:paraId="183E8E67">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bCs/>
                <w:sz w:val="28"/>
                <w:szCs w:val="28"/>
                <w:vertAlign w:val="baseline"/>
                <w:lang w:val="en-US" w:eastAsia="zh-CN"/>
              </w:rPr>
            </w:pPr>
          </w:p>
          <w:p w14:paraId="5C4A9FB7">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bCs/>
                <w:sz w:val="28"/>
                <w:szCs w:val="28"/>
                <w:vertAlign w:val="baseline"/>
                <w:lang w:val="en-US" w:eastAsia="zh-CN"/>
              </w:rPr>
            </w:pPr>
          </w:p>
        </w:tc>
        <w:tc>
          <w:tcPr>
            <w:tcW w:w="6832" w:type="dxa"/>
            <w:shd w:val="clear" w:color="auto" w:fill="auto"/>
            <w:vAlign w:val="center"/>
          </w:tcPr>
          <w:p w14:paraId="481530AC">
            <w:pPr>
              <w:keepNext w:val="0"/>
              <w:keepLines w:val="0"/>
              <w:pageBreakBefore w:val="0"/>
              <w:numPr>
                <w:ilvl w:val="0"/>
                <w:numId w:val="2"/>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读一读：研读诗词，体会</w:t>
            </w:r>
            <w:r>
              <w:rPr>
                <w:rFonts w:hint="eastAsia" w:ascii="仿宋" w:hAnsi="仿宋" w:eastAsia="仿宋" w:cs="仿宋"/>
                <w:color w:val="000000"/>
                <w:sz w:val="28"/>
                <w:szCs w:val="28"/>
                <w:lang w:eastAsia="zh-CN"/>
              </w:rPr>
              <w:t>诗人表达的感情，</w:t>
            </w:r>
            <w:r>
              <w:rPr>
                <w:rFonts w:hint="eastAsia" w:ascii="仿宋" w:hAnsi="仿宋" w:eastAsia="仿宋" w:cs="仿宋"/>
                <w:color w:val="000000"/>
                <w:sz w:val="28"/>
                <w:szCs w:val="28"/>
              </w:rPr>
              <w:t>感受</w:t>
            </w:r>
            <w:r>
              <w:rPr>
                <w:rFonts w:hint="eastAsia" w:ascii="仿宋" w:hAnsi="仿宋" w:eastAsia="仿宋" w:cs="仿宋"/>
                <w:color w:val="000000"/>
                <w:sz w:val="28"/>
                <w:szCs w:val="28"/>
                <w:lang w:eastAsia="zh-CN"/>
              </w:rPr>
              <w:t>爱国的思想感情</w:t>
            </w:r>
            <w:r>
              <w:rPr>
                <w:rFonts w:hint="eastAsia" w:ascii="仿宋" w:hAnsi="仿宋" w:eastAsia="仿宋" w:cs="仿宋"/>
                <w:color w:val="000000"/>
                <w:sz w:val="28"/>
                <w:szCs w:val="28"/>
              </w:rPr>
              <w:t>。</w:t>
            </w:r>
          </w:p>
          <w:p w14:paraId="19E08FB4">
            <w:pPr>
              <w:keepNext w:val="0"/>
              <w:keepLines w:val="0"/>
              <w:pageBreakBefore w:val="0"/>
              <w:numPr>
                <w:ilvl w:val="0"/>
                <w:numId w:val="2"/>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写一写：</w:t>
            </w:r>
            <w:r>
              <w:rPr>
                <w:rFonts w:hint="eastAsia" w:ascii="仿宋" w:hAnsi="仿宋" w:eastAsia="仿宋" w:cs="仿宋"/>
                <w:color w:val="000000"/>
                <w:sz w:val="28"/>
                <w:szCs w:val="28"/>
                <w:lang w:eastAsia="zh-CN"/>
              </w:rPr>
              <w:t>单元英雄人物的图谱，设计名片。</w:t>
            </w:r>
          </w:p>
          <w:p w14:paraId="7752CC39">
            <w:pPr>
              <w:keepNext w:val="0"/>
              <w:keepLines w:val="0"/>
              <w:pageBreakBefore w:val="0"/>
              <w:numPr>
                <w:ilvl w:val="0"/>
                <w:numId w:val="2"/>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说一说：与同学分享，</w:t>
            </w:r>
            <w:r>
              <w:rPr>
                <w:rFonts w:hint="eastAsia" w:ascii="仿宋" w:hAnsi="仿宋" w:eastAsia="仿宋" w:cs="仿宋"/>
                <w:color w:val="000000"/>
                <w:sz w:val="28"/>
                <w:szCs w:val="28"/>
                <w:lang w:eastAsia="zh-CN"/>
              </w:rPr>
              <w:t>自己设计的英雄图谱。表</w:t>
            </w:r>
            <w:r>
              <w:rPr>
                <w:rFonts w:hint="eastAsia" w:ascii="仿宋" w:hAnsi="仿宋" w:eastAsia="仿宋" w:cs="仿宋"/>
                <w:color w:val="000000"/>
                <w:sz w:val="28"/>
                <w:szCs w:val="28"/>
              </w:rPr>
              <w:t>达出</w:t>
            </w:r>
            <w:r>
              <w:rPr>
                <w:rFonts w:hint="eastAsia" w:ascii="仿宋" w:hAnsi="仿宋" w:eastAsia="仿宋" w:cs="仿宋"/>
                <w:color w:val="000000"/>
                <w:sz w:val="28"/>
                <w:szCs w:val="28"/>
                <w:lang w:eastAsia="zh-CN"/>
              </w:rPr>
              <w:t>自己的</w:t>
            </w:r>
            <w:r>
              <w:rPr>
                <w:rFonts w:hint="eastAsia" w:ascii="仿宋" w:hAnsi="仿宋" w:eastAsia="仿宋" w:cs="仿宋"/>
                <w:color w:val="000000"/>
                <w:sz w:val="28"/>
                <w:szCs w:val="28"/>
              </w:rPr>
              <w:t>感</w:t>
            </w:r>
            <w:r>
              <w:rPr>
                <w:rFonts w:hint="eastAsia" w:ascii="仿宋" w:hAnsi="仿宋" w:eastAsia="仿宋" w:cs="仿宋"/>
                <w:color w:val="000000"/>
                <w:sz w:val="28"/>
                <w:szCs w:val="28"/>
                <w:lang w:eastAsia="zh-CN"/>
              </w:rPr>
              <w:t>想</w:t>
            </w:r>
            <w:r>
              <w:rPr>
                <w:rFonts w:hint="eastAsia" w:ascii="仿宋" w:hAnsi="仿宋" w:eastAsia="仿宋" w:cs="仿宋"/>
                <w:color w:val="000000"/>
                <w:sz w:val="28"/>
                <w:szCs w:val="28"/>
              </w:rPr>
              <w:t>。</w:t>
            </w:r>
          </w:p>
          <w:p w14:paraId="5A22B9E3">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（设计意图：帮助学生掌握</w:t>
            </w:r>
            <w:r>
              <w:rPr>
                <w:rFonts w:hint="eastAsia" w:ascii="仿宋" w:hAnsi="仿宋" w:eastAsia="仿宋" w:cs="仿宋"/>
                <w:color w:val="000000"/>
                <w:sz w:val="28"/>
                <w:szCs w:val="28"/>
                <w:lang w:eastAsia="zh-CN"/>
              </w:rPr>
              <w:t>本单元的内容，明确单元学习目标。</w:t>
            </w:r>
            <w:r>
              <w:rPr>
                <w:rFonts w:hint="eastAsia" w:ascii="仿宋" w:hAnsi="仿宋" w:eastAsia="仿宋" w:cs="仿宋"/>
                <w:color w:val="000000"/>
                <w:sz w:val="28"/>
                <w:szCs w:val="28"/>
              </w:rPr>
              <w:t>）</w:t>
            </w:r>
          </w:p>
        </w:tc>
        <w:tc>
          <w:tcPr>
            <w:tcW w:w="1497" w:type="dxa"/>
            <w:shd w:val="clear" w:color="auto" w:fill="auto"/>
            <w:vAlign w:val="center"/>
          </w:tcPr>
          <w:p w14:paraId="5F3CA7F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评选“小诗人”、“小</w:t>
            </w:r>
            <w:r>
              <w:rPr>
                <w:rFonts w:hint="eastAsia" w:ascii="仿宋" w:hAnsi="仿宋" w:eastAsia="仿宋" w:cs="仿宋"/>
                <w:color w:val="000000"/>
                <w:sz w:val="28"/>
                <w:szCs w:val="28"/>
                <w:lang w:eastAsia="zh-CN"/>
              </w:rPr>
              <w:t>设计</w:t>
            </w:r>
            <w:r>
              <w:rPr>
                <w:rFonts w:hint="eastAsia" w:ascii="仿宋" w:hAnsi="仿宋" w:eastAsia="仿宋" w:cs="仿宋"/>
                <w:color w:val="000000"/>
                <w:sz w:val="28"/>
                <w:szCs w:val="28"/>
              </w:rPr>
              <w:t>师”</w:t>
            </w:r>
          </w:p>
        </w:tc>
        <w:tc>
          <w:tcPr>
            <w:tcW w:w="2691" w:type="dxa"/>
            <w:shd w:val="clear" w:color="auto" w:fill="auto"/>
            <w:vAlign w:val="center"/>
          </w:tcPr>
          <w:p w14:paraId="01BEF04F">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通过理解诗意，体会诗词中蕴含的思想感情。</w:t>
            </w:r>
          </w:p>
          <w:p w14:paraId="7D78AA6E">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eastAsia="zh-CN"/>
              </w:rPr>
              <w:t>设计英雄人物图谱，了解单元内容。</w:t>
            </w:r>
          </w:p>
        </w:tc>
      </w:tr>
      <w:tr w14:paraId="2A593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1" w:type="dxa"/>
            <w:vMerge w:val="continue"/>
          </w:tcPr>
          <w:p w14:paraId="1D6F977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1213" w:type="dxa"/>
          </w:tcPr>
          <w:p w14:paraId="0651345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感受英雄人物品质，制作英雄</w:t>
            </w:r>
            <w:r>
              <w:rPr>
                <w:rFonts w:hint="eastAsia" w:ascii="黑体" w:hAnsi="黑体" w:eastAsia="黑体" w:cs="黑体"/>
                <w:b/>
                <w:bCs/>
                <w:sz w:val="32"/>
                <w:szCs w:val="32"/>
                <w:lang w:val="en-US" w:eastAsia="zh-CN"/>
              </w:rPr>
              <w:drawing>
                <wp:anchor distT="0" distB="0" distL="114300" distR="114300" simplePos="0" relativeHeight="251724800" behindDoc="1" locked="0" layoutInCell="1" allowOverlap="1">
                  <wp:simplePos x="0" y="0"/>
                  <wp:positionH relativeFrom="column">
                    <wp:posOffset>-1908810</wp:posOffset>
                  </wp:positionH>
                  <wp:positionV relativeFrom="paragraph">
                    <wp:posOffset>-976630</wp:posOffset>
                  </wp:positionV>
                  <wp:extent cx="10677525" cy="7579360"/>
                  <wp:effectExtent l="0" t="0" r="9525" b="2540"/>
                  <wp:wrapNone/>
                  <wp:docPr id="65" name="图片 65"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b/>
                <w:bCs/>
                <w:sz w:val="28"/>
                <w:szCs w:val="28"/>
                <w:vertAlign w:val="baseline"/>
                <w:lang w:val="en-US" w:eastAsia="zh-CN"/>
              </w:rPr>
              <w:t>人物名片</w:t>
            </w:r>
          </w:p>
        </w:tc>
        <w:tc>
          <w:tcPr>
            <w:tcW w:w="6832" w:type="dxa"/>
            <w:shd w:val="clear" w:color="auto" w:fill="auto"/>
            <w:vAlign w:val="center"/>
          </w:tcPr>
          <w:p w14:paraId="0CBE395E">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1.读一读：用不同的语气和节奏读一读</w:t>
            </w:r>
            <w:r>
              <w:rPr>
                <w:rFonts w:hint="eastAsia" w:ascii="仿宋" w:hAnsi="仿宋" w:eastAsia="仿宋" w:cs="仿宋"/>
                <w:color w:val="000000"/>
                <w:sz w:val="28"/>
                <w:szCs w:val="28"/>
                <w:lang w:eastAsia="zh-CN"/>
              </w:rPr>
              <w:t>课文中描写人物的语言、动作、神态的句子，感受人物的内心。</w:t>
            </w:r>
          </w:p>
          <w:p w14:paraId="6462E2B8">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2.说一说：</w:t>
            </w:r>
            <w:r>
              <w:rPr>
                <w:rFonts w:hint="eastAsia" w:ascii="仿宋" w:hAnsi="仿宋" w:eastAsia="仿宋" w:cs="仿宋"/>
                <w:color w:val="000000"/>
                <w:sz w:val="28"/>
                <w:szCs w:val="28"/>
                <w:lang w:eastAsia="zh-CN"/>
              </w:rPr>
              <w:t>英雄人物的内容。</w:t>
            </w:r>
          </w:p>
          <w:p w14:paraId="525A6A2E">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（设计意图：通过反复朗读，锻炼学生朗读的能力。践行立德树人教育目标，引导学生发现</w:t>
            </w:r>
            <w:r>
              <w:rPr>
                <w:rFonts w:hint="eastAsia" w:ascii="仿宋" w:hAnsi="仿宋" w:eastAsia="仿宋" w:cs="仿宋"/>
                <w:color w:val="000000"/>
                <w:sz w:val="28"/>
                <w:szCs w:val="28"/>
                <w:lang w:eastAsia="zh-CN"/>
              </w:rPr>
              <w:t>人物的品质。</w:t>
            </w:r>
            <w:r>
              <w:rPr>
                <w:rFonts w:hint="eastAsia" w:ascii="仿宋" w:hAnsi="仿宋" w:eastAsia="仿宋" w:cs="仿宋"/>
                <w:color w:val="000000"/>
                <w:sz w:val="28"/>
                <w:szCs w:val="28"/>
              </w:rPr>
              <w:t>）</w:t>
            </w:r>
          </w:p>
        </w:tc>
        <w:tc>
          <w:tcPr>
            <w:tcW w:w="1497" w:type="dxa"/>
            <w:shd w:val="clear" w:color="auto" w:fill="auto"/>
            <w:vAlign w:val="center"/>
          </w:tcPr>
          <w:p w14:paraId="7251AD2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评选“朗读之星”、“小演讲家”</w:t>
            </w:r>
          </w:p>
        </w:tc>
        <w:tc>
          <w:tcPr>
            <w:tcW w:w="2691" w:type="dxa"/>
            <w:shd w:val="clear" w:color="auto" w:fill="auto"/>
            <w:vAlign w:val="center"/>
          </w:tcPr>
          <w:p w14:paraId="7F413C2B">
            <w:pPr>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通过借助课文中的</w:t>
            </w:r>
            <w:r>
              <w:rPr>
                <w:rFonts w:hint="eastAsia" w:ascii="仿宋" w:hAnsi="仿宋" w:eastAsia="仿宋" w:cs="仿宋"/>
                <w:color w:val="000000"/>
                <w:sz w:val="28"/>
                <w:szCs w:val="28"/>
                <w:lang w:eastAsia="zh-CN"/>
              </w:rPr>
              <w:t>动作、神态</w:t>
            </w:r>
            <w:r>
              <w:rPr>
                <w:rFonts w:hint="eastAsia" w:ascii="仿宋" w:hAnsi="仿宋" w:eastAsia="仿宋" w:cs="仿宋"/>
                <w:color w:val="000000"/>
                <w:sz w:val="28"/>
                <w:szCs w:val="28"/>
              </w:rPr>
              <w:t>、</w:t>
            </w:r>
            <w:r>
              <w:rPr>
                <w:rFonts w:hint="eastAsia" w:ascii="仿宋" w:hAnsi="仿宋" w:eastAsia="仿宋" w:cs="仿宋"/>
                <w:color w:val="000000"/>
                <w:sz w:val="28"/>
                <w:szCs w:val="28"/>
                <w:lang w:eastAsia="zh-CN"/>
              </w:rPr>
              <w:t>语言</w:t>
            </w:r>
            <w:r>
              <w:rPr>
                <w:rFonts w:hint="eastAsia" w:ascii="仿宋" w:hAnsi="仿宋" w:eastAsia="仿宋" w:cs="仿宋"/>
                <w:color w:val="000000"/>
                <w:sz w:val="28"/>
                <w:szCs w:val="28"/>
              </w:rPr>
              <w:t>描写，</w:t>
            </w:r>
            <w:r>
              <w:rPr>
                <w:rFonts w:hint="eastAsia" w:ascii="仿宋" w:hAnsi="仿宋" w:eastAsia="仿宋" w:cs="仿宋"/>
                <w:color w:val="000000"/>
                <w:sz w:val="28"/>
                <w:szCs w:val="28"/>
                <w:lang w:eastAsia="zh-CN"/>
              </w:rPr>
              <w:t>感受人物的神经品质。</w:t>
            </w:r>
          </w:p>
        </w:tc>
      </w:tr>
      <w:tr w14:paraId="4F19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1" w:type="dxa"/>
            <w:vMerge w:val="continue"/>
          </w:tcPr>
          <w:p w14:paraId="7E0CD55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1213" w:type="dxa"/>
          </w:tcPr>
          <w:p w14:paraId="780D74E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传承英雄精神，讲好英雄人物故事</w:t>
            </w:r>
          </w:p>
        </w:tc>
        <w:tc>
          <w:tcPr>
            <w:tcW w:w="6832" w:type="dxa"/>
            <w:shd w:val="clear" w:color="auto" w:fill="auto"/>
            <w:vAlign w:val="center"/>
          </w:tcPr>
          <w:p w14:paraId="37FF0E76">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rPr>
              <w:t>1.读一读</w:t>
            </w:r>
            <w:r>
              <w:rPr>
                <w:rFonts w:hint="eastAsia" w:ascii="仿宋" w:hAnsi="仿宋" w:eastAsia="仿宋" w:cs="仿宋"/>
                <w:color w:val="000000"/>
                <w:sz w:val="28"/>
                <w:szCs w:val="28"/>
              </w:rPr>
              <w:t>：有感情的朗读所感兴趣的课文片段。</w:t>
            </w:r>
          </w:p>
          <w:p w14:paraId="28FAA742">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kern w:val="0"/>
                <w:sz w:val="28"/>
                <w:szCs w:val="28"/>
              </w:rPr>
              <w:t>2.</w:t>
            </w:r>
            <w:r>
              <w:rPr>
                <w:rFonts w:hint="eastAsia" w:ascii="仿宋" w:hAnsi="仿宋" w:eastAsia="仿宋" w:cs="仿宋"/>
                <w:color w:val="000000"/>
                <w:sz w:val="28"/>
                <w:szCs w:val="28"/>
              </w:rPr>
              <w:t>说一说：</w:t>
            </w:r>
            <w:r>
              <w:rPr>
                <w:rFonts w:hint="eastAsia" w:ascii="仿宋" w:hAnsi="仿宋" w:eastAsia="仿宋" w:cs="仿宋"/>
                <w:color w:val="000000"/>
                <w:sz w:val="28"/>
                <w:szCs w:val="28"/>
                <w:lang w:eastAsia="zh-CN"/>
              </w:rPr>
              <w:t>喜欢的人物的可贵品质</w:t>
            </w:r>
            <w:r>
              <w:rPr>
                <w:rFonts w:hint="eastAsia" w:ascii="仿宋" w:hAnsi="仿宋" w:eastAsia="仿宋" w:cs="仿宋"/>
                <w:color w:val="000000"/>
                <w:sz w:val="28"/>
                <w:szCs w:val="28"/>
              </w:rPr>
              <w:t>。</w:t>
            </w:r>
          </w:p>
          <w:p w14:paraId="726702CD">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eastAsia="zh-CN"/>
              </w:rPr>
              <w:t>讲一讲：讲英雄人物的故事</w:t>
            </w:r>
          </w:p>
          <w:p w14:paraId="5FF78B6D">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（设计意图：培养学生朗读能力，感受语言文字的的独特魅力。）</w:t>
            </w:r>
          </w:p>
        </w:tc>
        <w:tc>
          <w:tcPr>
            <w:tcW w:w="1497" w:type="dxa"/>
            <w:shd w:val="clear" w:color="auto" w:fill="auto"/>
            <w:vAlign w:val="center"/>
          </w:tcPr>
          <w:p w14:paraId="2D0A6F8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评选“</w:t>
            </w:r>
            <w:r>
              <w:rPr>
                <w:rFonts w:hint="eastAsia" w:ascii="仿宋" w:hAnsi="仿宋" w:eastAsia="仿宋" w:cs="仿宋"/>
                <w:color w:val="000000"/>
                <w:sz w:val="28"/>
                <w:szCs w:val="28"/>
                <w:lang w:eastAsia="zh-CN"/>
              </w:rPr>
              <w:t>故事大王</w:t>
            </w:r>
            <w:r>
              <w:rPr>
                <w:rFonts w:hint="eastAsia" w:ascii="仿宋" w:hAnsi="仿宋" w:eastAsia="仿宋" w:cs="仿宋"/>
                <w:color w:val="000000"/>
                <w:sz w:val="28"/>
                <w:szCs w:val="28"/>
              </w:rPr>
              <w:t>”</w:t>
            </w:r>
          </w:p>
        </w:tc>
        <w:tc>
          <w:tcPr>
            <w:tcW w:w="2691" w:type="dxa"/>
            <w:shd w:val="clear" w:color="auto" w:fill="auto"/>
            <w:vAlign w:val="center"/>
          </w:tcPr>
          <w:p w14:paraId="7BB78AD2">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继续丰富对于“家国责任的内涵理解”借助英雄图谱名片讲好英雄故事。</w:t>
            </w:r>
          </w:p>
        </w:tc>
      </w:tr>
    </w:tbl>
    <w:p w14:paraId="4388A357">
      <w:pPr>
        <w:keepNext w:val="0"/>
        <w:keepLines w:val="0"/>
        <w:pageBreakBefore w:val="0"/>
        <w:kinsoku/>
        <w:wordWrap/>
        <w:overflowPunct/>
        <w:topLinePunct w:val="0"/>
        <w:autoSpaceDE/>
        <w:autoSpaceDN/>
        <w:bidi w:val="0"/>
        <w:adjustRightInd/>
        <w:snapToGrid/>
        <w:spacing w:line="560" w:lineRule="exact"/>
        <w:ind w:firstLine="321" w:firstLineChars="100"/>
        <w:jc w:val="center"/>
        <w:textAlignment w:val="auto"/>
        <w:rPr>
          <w:rFonts w:hint="eastAsia" w:ascii="黑体" w:hAnsi="黑体" w:eastAsia="黑体" w:cs="黑体"/>
          <w:b/>
          <w:bCs/>
          <w:color w:val="000000"/>
          <w:sz w:val="32"/>
          <w:szCs w:val="32"/>
        </w:rPr>
      </w:pPr>
      <w:r>
        <w:rPr>
          <w:rFonts w:hint="eastAsia" w:ascii="黑体" w:hAnsi="黑体" w:eastAsia="黑体" w:cs="黑体"/>
          <w:b/>
          <w:bCs/>
          <w:color w:val="000000"/>
          <w:sz w:val="32"/>
          <w:szCs w:val="32"/>
        </w:rPr>
        <w:t>单元作业设计思路</w:t>
      </w:r>
    </w:p>
    <w:p w14:paraId="0B02CF79">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本单元作业设计共分为</w:t>
      </w:r>
      <w:r>
        <w:rPr>
          <w:rFonts w:hint="eastAsia" w:ascii="仿宋" w:hAnsi="仿宋" w:eastAsia="仿宋" w:cs="仿宋"/>
          <w:color w:val="000000"/>
          <w:sz w:val="28"/>
          <w:szCs w:val="28"/>
          <w:lang w:val="en-US" w:eastAsia="zh-CN"/>
        </w:rPr>
        <w:t>三</w:t>
      </w:r>
      <w:r>
        <w:rPr>
          <w:rFonts w:hint="eastAsia" w:ascii="仿宋" w:hAnsi="仿宋" w:eastAsia="仿宋" w:cs="仿宋"/>
          <w:color w:val="000000"/>
          <w:sz w:val="28"/>
          <w:szCs w:val="28"/>
        </w:rPr>
        <w:t>个层次，分别为“基础作业”</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w:t>
      </w:r>
      <w:r>
        <w:rPr>
          <w:rFonts w:hint="eastAsia" w:ascii="仿宋" w:hAnsi="仿宋" w:eastAsia="仿宋" w:cs="仿宋"/>
          <w:color w:val="000000"/>
          <w:sz w:val="28"/>
          <w:szCs w:val="28"/>
          <w:lang w:eastAsia="zh-CN"/>
        </w:rPr>
        <w:t>拓展作业”</w:t>
      </w:r>
      <w:r>
        <w:rPr>
          <w:rFonts w:hint="eastAsia" w:ascii="仿宋" w:hAnsi="仿宋" w:eastAsia="仿宋" w:cs="仿宋"/>
          <w:color w:val="000000"/>
          <w:sz w:val="28"/>
          <w:szCs w:val="28"/>
        </w:rPr>
        <w:t>和</w:t>
      </w:r>
      <w:r>
        <w:rPr>
          <w:rFonts w:hint="eastAsia" w:ascii="仿宋" w:hAnsi="仿宋" w:eastAsia="仿宋" w:cs="仿宋"/>
          <w:color w:val="000000"/>
          <w:sz w:val="28"/>
          <w:szCs w:val="28"/>
          <w:lang w:eastAsia="zh-CN"/>
        </w:rPr>
        <w:t>“自主作业”三</w:t>
      </w:r>
      <w:r>
        <w:rPr>
          <w:rFonts w:hint="eastAsia" w:ascii="仿宋" w:hAnsi="仿宋" w:eastAsia="仿宋" w:cs="仿宋"/>
          <w:color w:val="000000"/>
          <w:sz w:val="28"/>
          <w:szCs w:val="28"/>
        </w:rPr>
        <w:t>个板块。</w:t>
      </w:r>
      <w:r>
        <w:rPr>
          <w:rFonts w:hint="eastAsia" w:ascii="仿宋" w:hAnsi="仿宋" w:eastAsia="仿宋" w:cs="仿宋"/>
          <w:color w:val="000000"/>
          <w:sz w:val="28"/>
          <w:szCs w:val="28"/>
          <w:lang w:eastAsia="zh-CN"/>
        </w:rPr>
        <w:t>基础</w:t>
      </w:r>
      <w:r>
        <w:rPr>
          <w:rFonts w:hint="eastAsia" w:ascii="仿宋" w:hAnsi="仿宋" w:eastAsia="仿宋" w:cs="仿宋"/>
          <w:color w:val="000000"/>
          <w:sz w:val="28"/>
          <w:szCs w:val="28"/>
        </w:rPr>
        <w:t>作业主要目的是让学生掌握基本语文知识，夯实语文基础，在此基础上能进一步的融会贯通，灵活运用。达成作业设计的基础点与技能点。本单元的</w:t>
      </w:r>
      <w:r>
        <w:rPr>
          <w:rFonts w:hint="eastAsia" w:ascii="仿宋" w:hAnsi="仿宋" w:eastAsia="仿宋" w:cs="仿宋"/>
          <w:color w:val="000000"/>
          <w:sz w:val="28"/>
          <w:szCs w:val="28"/>
          <w:lang w:eastAsia="zh-CN"/>
        </w:rPr>
        <w:t>拓展</w:t>
      </w:r>
      <w:r>
        <w:rPr>
          <w:rFonts w:hint="eastAsia" w:ascii="仿宋" w:hAnsi="仿宋" w:eastAsia="仿宋" w:cs="仿宋"/>
          <w:color w:val="000000"/>
          <w:sz w:val="28"/>
          <w:szCs w:val="28"/>
        </w:rPr>
        <w:t>作业</w:t>
      </w:r>
      <w:r>
        <w:rPr>
          <w:rFonts w:hint="eastAsia" w:ascii="仿宋" w:hAnsi="仿宋" w:eastAsia="仿宋" w:cs="仿宋"/>
          <w:color w:val="000000"/>
          <w:sz w:val="28"/>
          <w:szCs w:val="28"/>
          <w:lang w:eastAsia="zh-CN"/>
        </w:rPr>
        <w:t>和自主作业</w:t>
      </w:r>
      <w:r>
        <w:rPr>
          <w:rFonts w:hint="eastAsia" w:ascii="仿宋" w:hAnsi="仿宋" w:eastAsia="仿宋" w:cs="仿宋"/>
          <w:color w:val="000000"/>
          <w:sz w:val="28"/>
          <w:szCs w:val="28"/>
        </w:rPr>
        <w:t>设计了一系列有关</w:t>
      </w:r>
      <w:r>
        <w:rPr>
          <w:rFonts w:hint="eastAsia" w:ascii="仿宋" w:hAnsi="仿宋" w:eastAsia="仿宋" w:cs="仿宋"/>
          <w:color w:val="000000"/>
          <w:sz w:val="28"/>
          <w:szCs w:val="28"/>
          <w:lang w:eastAsia="zh-CN"/>
        </w:rPr>
        <w:t>阅读和</w:t>
      </w:r>
      <w:r>
        <w:rPr>
          <w:rFonts w:hint="eastAsia" w:ascii="仿宋" w:hAnsi="仿宋" w:eastAsia="仿宋" w:cs="仿宋"/>
          <w:color w:val="000000"/>
          <w:sz w:val="28"/>
          <w:szCs w:val="28"/>
        </w:rPr>
        <w:t>写作</w:t>
      </w:r>
      <w:r>
        <w:rPr>
          <w:rFonts w:hint="eastAsia" w:ascii="仿宋" w:hAnsi="仿宋" w:eastAsia="仿宋" w:cs="仿宋"/>
          <w:color w:val="000000"/>
          <w:sz w:val="28"/>
          <w:szCs w:val="28"/>
          <w:lang w:eastAsia="zh-CN"/>
        </w:rPr>
        <w:t>方面</w:t>
      </w:r>
      <w:r>
        <w:rPr>
          <w:rFonts w:hint="eastAsia" w:ascii="仿宋" w:hAnsi="仿宋" w:eastAsia="仿宋" w:cs="仿宋"/>
          <w:color w:val="000000"/>
          <w:sz w:val="28"/>
          <w:szCs w:val="28"/>
        </w:rPr>
        <w:t>的作业。旨在通过对动静结合写作方法的反复训练，培养学生的写作能力，加强学生对</w:t>
      </w:r>
      <w:r>
        <w:rPr>
          <w:rFonts w:hint="eastAsia" w:ascii="仿宋" w:hAnsi="仿宋" w:eastAsia="仿宋" w:cs="仿宋"/>
          <w:color w:val="000000"/>
          <w:sz w:val="28"/>
          <w:szCs w:val="28"/>
          <w:lang w:eastAsia="zh-CN"/>
        </w:rPr>
        <w:t>阅读理解和</w:t>
      </w:r>
      <w:r>
        <w:rPr>
          <w:rFonts w:hint="eastAsia" w:ascii="仿宋" w:hAnsi="仿宋" w:eastAsia="仿宋" w:cs="仿宋"/>
          <w:color w:val="000000"/>
          <w:sz w:val="28"/>
          <w:szCs w:val="28"/>
        </w:rPr>
        <w:t>写作方法的掌握。</w:t>
      </w:r>
    </w:p>
    <w:p w14:paraId="48E76291">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 w:hAnsi="仿宋" w:eastAsia="仿宋" w:cs="仿宋"/>
          <w:color w:val="000000"/>
          <w:sz w:val="28"/>
          <w:szCs w:val="28"/>
        </w:rPr>
      </w:pPr>
    </w:p>
    <w:p w14:paraId="27FC737D">
      <w:pPr>
        <w:keepNext w:val="0"/>
        <w:keepLines w:val="0"/>
        <w:pageBreakBefore w:val="0"/>
        <w:kinsoku/>
        <w:wordWrap/>
        <w:overflowPunct/>
        <w:topLinePunct w:val="0"/>
        <w:autoSpaceDE/>
        <w:autoSpaceDN/>
        <w:bidi w:val="0"/>
        <w:adjustRightInd/>
        <w:snapToGrid/>
        <w:spacing w:line="560" w:lineRule="exact"/>
        <w:ind w:firstLine="480"/>
        <w:textAlignment w:val="auto"/>
        <w:rPr>
          <w:rFonts w:hint="eastAsia" w:ascii="仿宋" w:hAnsi="仿宋" w:eastAsia="仿宋" w:cs="仿宋"/>
          <w:color w:val="000000"/>
          <w:sz w:val="28"/>
          <w:szCs w:val="28"/>
        </w:rPr>
      </w:pPr>
    </w:p>
    <w:tbl>
      <w:tblPr>
        <w:tblStyle w:val="2"/>
        <w:tblW w:w="13496"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31"/>
        <w:gridCol w:w="5670"/>
        <w:gridCol w:w="4530"/>
        <w:gridCol w:w="1665"/>
      </w:tblGrid>
      <w:tr w14:paraId="4E71B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13496" w:type="dxa"/>
            <w:gridSpan w:val="4"/>
            <w:tcBorders>
              <w:top w:val="single" w:color="auto" w:sz="4" w:space="0"/>
              <w:left w:val="single" w:color="auto" w:sz="4" w:space="0"/>
              <w:bottom w:val="single" w:color="auto" w:sz="4" w:space="0"/>
            </w:tcBorders>
            <w:vAlign w:val="center"/>
          </w:tcPr>
          <w:p w14:paraId="790F3F1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黑体" w:hAnsi="黑体" w:eastAsia="黑体" w:cs="黑体"/>
                <w:b/>
                <w:bCs/>
                <w:sz w:val="32"/>
                <w:szCs w:val="32"/>
                <w:lang w:val="en-US" w:eastAsia="zh-CN"/>
              </w:rPr>
              <w:drawing>
                <wp:anchor distT="0" distB="0" distL="114300" distR="114300" simplePos="0" relativeHeight="251725824" behindDoc="1" locked="0" layoutInCell="1" allowOverlap="1">
                  <wp:simplePos x="0" y="0"/>
                  <wp:positionH relativeFrom="column">
                    <wp:posOffset>-1109345</wp:posOffset>
                  </wp:positionH>
                  <wp:positionV relativeFrom="paragraph">
                    <wp:posOffset>-941070</wp:posOffset>
                  </wp:positionV>
                  <wp:extent cx="10677525" cy="7579360"/>
                  <wp:effectExtent l="0" t="0" r="9525" b="2540"/>
                  <wp:wrapNone/>
                  <wp:docPr id="66" name="图片 66"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b/>
                <w:bCs/>
                <w:color w:val="000000"/>
                <w:sz w:val="28"/>
                <w:szCs w:val="28"/>
                <w:lang w:val="en-US" w:eastAsia="zh-CN"/>
              </w:rPr>
              <w:t>9</w:t>
            </w:r>
            <w:r>
              <w:rPr>
                <w:rFonts w:hint="eastAsia" w:ascii="仿宋" w:hAnsi="仿宋" w:eastAsia="仿宋" w:cs="仿宋"/>
                <w:b/>
                <w:bCs/>
                <w:color w:val="000000"/>
                <w:sz w:val="28"/>
                <w:szCs w:val="28"/>
              </w:rPr>
              <w:t>.《古诗三首》</w:t>
            </w:r>
          </w:p>
        </w:tc>
      </w:tr>
      <w:tr w14:paraId="66BB7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1631" w:type="dxa"/>
            <w:tcBorders>
              <w:top w:val="single" w:color="auto" w:sz="4" w:space="0"/>
              <w:left w:val="single" w:color="auto" w:sz="4" w:space="0"/>
              <w:bottom w:val="single" w:color="auto" w:sz="4" w:space="0"/>
              <w:right w:val="single" w:color="auto" w:sz="4" w:space="0"/>
            </w:tcBorders>
            <w:vAlign w:val="center"/>
          </w:tcPr>
          <w:p w14:paraId="121C08C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作业层次 </w:t>
            </w:r>
          </w:p>
        </w:tc>
        <w:tc>
          <w:tcPr>
            <w:tcW w:w="5670" w:type="dxa"/>
            <w:tcBorders>
              <w:top w:val="single" w:color="auto" w:sz="4" w:space="0"/>
              <w:left w:val="single" w:color="auto" w:sz="4" w:space="0"/>
              <w:bottom w:val="single" w:color="auto" w:sz="4" w:space="0"/>
              <w:right w:val="single" w:color="auto" w:sz="4" w:space="0"/>
            </w:tcBorders>
            <w:vAlign w:val="center"/>
          </w:tcPr>
          <w:p w14:paraId="20B953C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作业内容 </w:t>
            </w:r>
          </w:p>
        </w:tc>
        <w:tc>
          <w:tcPr>
            <w:tcW w:w="4530" w:type="dxa"/>
            <w:tcBorders>
              <w:top w:val="single" w:color="auto" w:sz="4" w:space="0"/>
              <w:left w:val="single" w:color="auto" w:sz="4" w:space="0"/>
              <w:bottom w:val="single" w:color="auto" w:sz="4" w:space="0"/>
              <w:right w:val="single" w:color="auto" w:sz="4" w:space="0"/>
            </w:tcBorders>
            <w:vAlign w:val="center"/>
          </w:tcPr>
          <w:p w14:paraId="59527B4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作业分析与设计意图 </w:t>
            </w:r>
          </w:p>
        </w:tc>
        <w:tc>
          <w:tcPr>
            <w:tcW w:w="1665" w:type="dxa"/>
            <w:tcBorders>
              <w:top w:val="single" w:color="auto" w:sz="4" w:space="0"/>
              <w:left w:val="single" w:color="auto" w:sz="4" w:space="0"/>
              <w:bottom w:val="single" w:color="auto" w:sz="4" w:space="0"/>
              <w:right w:val="single" w:color="auto" w:sz="4" w:space="0"/>
            </w:tcBorders>
            <w:vAlign w:val="center"/>
          </w:tcPr>
          <w:p w14:paraId="7A220CE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时 长</w:t>
            </w:r>
          </w:p>
        </w:tc>
      </w:tr>
      <w:tr w14:paraId="6E856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31" w:type="dxa"/>
            <w:tcBorders>
              <w:top w:val="single" w:color="auto" w:sz="4" w:space="0"/>
              <w:left w:val="single" w:color="auto" w:sz="4" w:space="0"/>
              <w:bottom w:val="single" w:color="auto" w:sz="4" w:space="0"/>
              <w:right w:val="single" w:color="auto" w:sz="4" w:space="0"/>
            </w:tcBorders>
            <w:vAlign w:val="center"/>
          </w:tcPr>
          <w:p w14:paraId="060DB59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lang w:eastAsia="zh-CN"/>
              </w:rPr>
              <w:t>基础</w:t>
            </w:r>
            <w:r>
              <w:rPr>
                <w:rFonts w:hint="eastAsia" w:ascii="仿宋" w:hAnsi="仿宋" w:eastAsia="仿宋" w:cs="仿宋"/>
                <w:b/>
                <w:bCs/>
                <w:color w:val="000000"/>
                <w:sz w:val="28"/>
                <w:szCs w:val="28"/>
              </w:rPr>
              <w:t>作业</w:t>
            </w:r>
          </w:p>
        </w:tc>
        <w:tc>
          <w:tcPr>
            <w:tcW w:w="5670" w:type="dxa"/>
            <w:tcBorders>
              <w:top w:val="single" w:color="auto" w:sz="4" w:space="0"/>
              <w:left w:val="single" w:color="auto" w:sz="4" w:space="0"/>
              <w:bottom w:val="single" w:color="auto" w:sz="4" w:space="0"/>
              <w:right w:val="single" w:color="auto" w:sz="4" w:space="0"/>
            </w:tcBorders>
            <w:vAlign w:val="center"/>
          </w:tcPr>
          <w:p w14:paraId="57E6C25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1.同音字我辨析。</w:t>
            </w:r>
          </w:p>
          <w:p w14:paraId="4F025AD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 xml:space="preserve">乐 越 阅 岳   </w:t>
            </w:r>
          </w:p>
          <w:p w14:paraId="0B7BBA4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   )南 (  )读  东(  )泰山  音(   )</w:t>
            </w:r>
            <w:r>
              <w:rPr>
                <w:rFonts w:hint="eastAsia" w:ascii="仿宋" w:hAnsi="仿宋" w:eastAsia="仿宋" w:cs="仿宋"/>
                <w:sz w:val="28"/>
                <w:szCs w:val="36"/>
                <w:u w:val="none"/>
                <w:lang w:val="en-US" w:eastAsia="zh-CN"/>
              </w:rPr>
              <w:tab/>
            </w:r>
          </w:p>
          <w:p w14:paraId="0C645C1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 xml:space="preserve">磨 模 摩魔  </w:t>
            </w:r>
          </w:p>
          <w:p w14:paraId="3C53609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  )仿  (  )托车  (  )难   (</w:t>
            </w:r>
            <w:r>
              <w:rPr>
                <w:rFonts w:hint="eastAsia" w:ascii="仿宋" w:hAnsi="仿宋" w:eastAsia="仿宋" w:cs="仿宋"/>
                <w:sz w:val="28"/>
                <w:szCs w:val="36"/>
                <w:u w:val="none"/>
                <w:lang w:val="en-US" w:eastAsia="zh-CN"/>
              </w:rPr>
              <w:tab/>
            </w:r>
            <w:r>
              <w:rPr>
                <w:rFonts w:hint="eastAsia" w:ascii="仿宋" w:hAnsi="仿宋" w:eastAsia="仿宋" w:cs="仿宋"/>
                <w:sz w:val="28"/>
                <w:szCs w:val="36"/>
                <w:u w:val="none"/>
                <w:lang w:val="en-US" w:eastAsia="zh-CN"/>
              </w:rPr>
              <w:t>)鬼</w:t>
            </w:r>
            <w:r>
              <w:rPr>
                <w:rFonts w:hint="eastAsia" w:ascii="仿宋" w:hAnsi="仿宋" w:eastAsia="仿宋" w:cs="仿宋"/>
                <w:sz w:val="28"/>
                <w:szCs w:val="36"/>
                <w:u w:val="none"/>
                <w:lang w:val="en-US" w:eastAsia="zh-CN"/>
              </w:rPr>
              <w:tab/>
            </w:r>
          </w:p>
          <w:p w14:paraId="1E99D68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 xml:space="preserve">剃 替 涕屉  </w:t>
            </w:r>
          </w:p>
          <w:p w14:paraId="036D604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  )头   鼻(  )   代(  )   抽(   ）</w:t>
            </w:r>
            <w:r>
              <w:rPr>
                <w:rFonts w:hint="eastAsia" w:ascii="仿宋" w:hAnsi="仿宋" w:eastAsia="仿宋" w:cs="仿宋"/>
                <w:sz w:val="28"/>
                <w:szCs w:val="36"/>
                <w:u w:val="none"/>
                <w:lang w:val="en-US" w:eastAsia="zh-CN"/>
              </w:rPr>
              <w:tab/>
            </w:r>
          </w:p>
          <w:p w14:paraId="1018A075">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默写古诗《秋夜将晓出篱门迎凉有感》</w:t>
            </w:r>
          </w:p>
          <w:p w14:paraId="49A47777">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w:t>
            </w:r>
            <w:r>
              <w:rPr>
                <w:rFonts w:hint="eastAsia" w:ascii="仿宋" w:hAnsi="仿宋" w:eastAsia="仿宋" w:cs="仿宋"/>
                <w:sz w:val="28"/>
                <w:szCs w:val="28"/>
              </w:rPr>
              <w:t>将诗句补充完整，并完成后面练习。</w:t>
            </w:r>
          </w:p>
          <w:p w14:paraId="3AC530B7">
            <w:pPr>
              <w:keepNext w:val="0"/>
              <w:keepLines w:val="0"/>
              <w:pageBreakBefore w:val="0"/>
              <w:kinsoku/>
              <w:wordWrap/>
              <w:overflowPunct/>
              <w:topLinePunct w:val="0"/>
              <w:autoSpaceDE/>
              <w:autoSpaceDN/>
              <w:bidi w:val="0"/>
              <w:adjustRightInd/>
              <w:snapToGrid/>
              <w:spacing w:line="400" w:lineRule="exact"/>
              <w:ind w:firstLine="1400" w:firstLineChars="500"/>
              <w:jc w:val="both"/>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从军行</w:t>
            </w:r>
          </w:p>
          <w:p w14:paraId="35776C8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【唐】王昌龄</w:t>
            </w:r>
          </w:p>
          <w:p w14:paraId="12FD363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青海长云暗雪山，孤城遥望玉门关。</w:t>
            </w:r>
          </w:p>
          <w:p w14:paraId="77C7D6F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mc:AlternateContent>
                <mc:Choice Requires="wps">
                  <w:drawing>
                    <wp:anchor distT="0" distB="0" distL="114300" distR="114300" simplePos="0" relativeHeight="251700224" behindDoc="0" locked="0" layoutInCell="1" allowOverlap="1">
                      <wp:simplePos x="0" y="0"/>
                      <wp:positionH relativeFrom="column">
                        <wp:posOffset>1000125</wp:posOffset>
                      </wp:positionH>
                      <wp:positionV relativeFrom="paragraph">
                        <wp:posOffset>280035</wp:posOffset>
                      </wp:positionV>
                      <wp:extent cx="1390650" cy="0"/>
                      <wp:effectExtent l="0" t="6350" r="0" b="6350"/>
                      <wp:wrapNone/>
                      <wp:docPr id="6" name="直接连接符 6"/>
                      <wp:cNvGraphicFramePr/>
                      <a:graphic xmlns:a="http://schemas.openxmlformats.org/drawingml/2006/main">
                        <a:graphicData uri="http://schemas.microsoft.com/office/word/2010/wordprocessingShape">
                          <wps:wsp>
                            <wps:cNvCnPr/>
                            <wps:spPr>
                              <a:xfrm>
                                <a:off x="0" y="0"/>
                                <a:ext cx="1390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78.75pt;margin-top:22.05pt;height:0pt;width:109.5pt;z-index:251700224;mso-width-relative:page;mso-height-relative:page;" filled="f" stroked="t" coordsize="21600,21600" o:gfxdata="UEsDBAoAAAAAAIdO4kAAAAAAAAAAAAAAAAAEAAAAZHJzL1BLAwQUAAAACACHTuJA63bbqNcAAAAJ&#10;AQAADwAAAGRycy9kb3ducmV2LnhtbE2PwU7DMBBE70j8g7VI3KgTkjZViFMhUMWBU0sFPbrxkkSN&#10;11HspoGvZ1EPcJzZp9mZYjXZTow4+NaRgngWgUCqnGmpVrB7W98tQfigyejOESr4Qg+r8vqq0Llx&#10;Z9rguA214BDyuVbQhNDnUvqqQav9zPVIfPt0g9WB5VBLM+gzh9tO3kfRQlrdEn9odI9PDVbH7ckq&#10;eH/Mjsn08pyuw2a3H9yYvOL3h1K3N3H0ACLgFP5g+K3P1aHkTgd3IuNFx3qezRlVkKYxCAaSbMHG&#10;4WLIspD/F5Q/UEsDBBQAAAAIAIdO4kB154S/4QEAALIDAAAOAAAAZHJzL2Uyb0RvYy54bWytU81u&#10;EzEQviPxDpbvZDdBhLLKpodG5YKgEvAAjtfeteQ/zbjZ5CV4ASRucOLInbehPAZjb5qWcumBPXjH&#10;8/ONv8/j1fneWbZTgCb4ls9nNWfKy9AZ37f844fLZ2ecYRK+EzZ41fKDQn6+fvpkNcZGLcIQbKeA&#10;EYjHZowtH1KKTVWhHJQTOAtReQrqAE4k2kJfdSBGQne2WtT1shoDdBGCVIjk3UxBfkSExwAGrY1U&#10;myCvnfJpQgVlRSJKOJiIfF1Oq7WS6Z3WqBKzLSemqazUhOxtXqv1SjQ9iDgYeTyCeMwRHnBywnhq&#10;eoLaiCTYNZh/oJyREDDoNJPBVRORogixmNcPtHk/iKgKF5Ia40l0/H+w8u3uCpjpWr7kzAtHF37z&#10;+cevT19///xC6833b2yZRRojNpR74a/guMN4BZnxXoPLf+LC9kXYw0lYtU9MknP+/FW9fEGay9tY&#10;dVcYAdNrFRzLRsut8ZmzaMTuDSZqRqm3Kdntw6Wxttyb9Wwk8MXLOkMLGkZNQ0Cmi0QIfc+ZsD1N&#10;uUxQIDFY0+XyDITQby8ssJ3Is1G+zJTa/ZWWe28EDlNeCU1T40yih2CNa/nZ/WrrCSTrNSmUrW3o&#10;DkW44qerLG2OY5dn5f6+VN89tf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63bbqNcAAAAJAQAA&#10;DwAAAAAAAAABACAAAAAiAAAAZHJzL2Rvd25yZXYueG1sUEsBAhQAFAAAAAgAh07iQHXnhL/hAQAA&#10;sgMAAA4AAAAAAAAAAQAgAAAAJgEAAGRycy9lMm9Eb2MueG1sUEsFBgAAAAAGAAYAWQEAAHkFAAAA&#10;AA==&#10;">
                      <v:fill on="f" focussize="0,0"/>
                      <v:stroke weight="1pt" color="#000000 [3213]" miterlimit="8" joinstyle="miter"/>
                      <v:imagedata o:title=""/>
                      <o:lock v:ext="edit" aspectratio="f"/>
                    </v:line>
                  </w:pict>
                </mc:Fallback>
              </mc:AlternateContent>
            </w: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w:t>
            </w:r>
          </w:p>
          <w:p w14:paraId="3C838C3D">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一、二句中的“暗”“孤”二字，形象地展现了边塞__________的景象，突出了将士们戍边生活的孤寂、艰苦。</w:t>
            </w:r>
          </w:p>
          <w:p w14:paraId="056F7716">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最后一句写出了将士们的心声，表现了他们_______________的意志和豪情。</w:t>
            </w:r>
          </w:p>
          <w:p w14:paraId="07672350">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rPr>
            </w:pPr>
            <w:r>
              <w:rPr>
                <w:rFonts w:hint="eastAsia" w:ascii="黑体" w:hAnsi="黑体" w:eastAsia="黑体" w:cs="黑体"/>
                <w:b/>
                <w:bCs/>
                <w:sz w:val="32"/>
                <w:szCs w:val="32"/>
                <w:lang w:val="en-US" w:eastAsia="zh-CN"/>
              </w:rPr>
              <w:drawing>
                <wp:anchor distT="0" distB="0" distL="114300" distR="114300" simplePos="0" relativeHeight="251726848" behindDoc="1" locked="0" layoutInCell="1" allowOverlap="1">
                  <wp:simplePos x="0" y="0"/>
                  <wp:positionH relativeFrom="column">
                    <wp:posOffset>-2145665</wp:posOffset>
                  </wp:positionH>
                  <wp:positionV relativeFrom="paragraph">
                    <wp:posOffset>-926465</wp:posOffset>
                  </wp:positionV>
                  <wp:extent cx="10677525" cy="7579360"/>
                  <wp:effectExtent l="0" t="0" r="9525" b="2540"/>
                  <wp:wrapNone/>
                  <wp:docPr id="67" name="图片 67"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p>
        </w:tc>
        <w:tc>
          <w:tcPr>
            <w:tcW w:w="4530" w:type="dxa"/>
            <w:tcBorders>
              <w:top w:val="single" w:color="auto" w:sz="4" w:space="0"/>
              <w:left w:val="single" w:color="auto" w:sz="4" w:space="0"/>
              <w:bottom w:val="single" w:color="auto" w:sz="4" w:space="0"/>
              <w:right w:val="single" w:color="auto" w:sz="4" w:space="0"/>
            </w:tcBorders>
            <w:vAlign w:val="center"/>
          </w:tcPr>
          <w:p w14:paraId="50431947">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p>
          <w:p w14:paraId="0EA8A5A3">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本题主要考察学生对本课基础性知识的了解和掌握，</w:t>
            </w:r>
            <w:r>
              <w:rPr>
                <w:rFonts w:hint="eastAsia" w:ascii="仿宋" w:hAnsi="仿宋" w:eastAsia="仿宋" w:cs="仿宋"/>
                <w:color w:val="000000"/>
                <w:sz w:val="28"/>
                <w:szCs w:val="28"/>
                <w:lang w:eastAsia="zh-CN"/>
              </w:rPr>
              <w:t>掌握同音字的区分。</w:t>
            </w:r>
            <w:r>
              <w:rPr>
                <w:rFonts w:hint="eastAsia" w:ascii="仿宋" w:hAnsi="仿宋" w:eastAsia="仿宋" w:cs="仿宋"/>
                <w:color w:val="000000"/>
                <w:sz w:val="28"/>
                <w:szCs w:val="28"/>
              </w:rPr>
              <w:t>巩固了古诗中的生字</w:t>
            </w:r>
            <w:r>
              <w:rPr>
                <w:rFonts w:hint="eastAsia" w:ascii="仿宋" w:hAnsi="仿宋" w:eastAsia="仿宋" w:cs="仿宋"/>
                <w:color w:val="000000"/>
                <w:sz w:val="28"/>
                <w:szCs w:val="28"/>
                <w:lang w:eastAsia="zh-CN"/>
              </w:rPr>
              <w:t>词的意思</w:t>
            </w:r>
            <w:r>
              <w:rPr>
                <w:rFonts w:hint="eastAsia" w:ascii="仿宋" w:hAnsi="仿宋" w:eastAsia="仿宋" w:cs="仿宋"/>
                <w:color w:val="000000"/>
                <w:sz w:val="28"/>
                <w:szCs w:val="28"/>
              </w:rPr>
              <w:t>，又加深了对古诗的理解。</w:t>
            </w:r>
          </w:p>
          <w:p w14:paraId="7B54A203">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rPr>
            </w:pPr>
          </w:p>
        </w:tc>
        <w:tc>
          <w:tcPr>
            <w:tcW w:w="1665" w:type="dxa"/>
            <w:tcBorders>
              <w:top w:val="single" w:color="auto" w:sz="4" w:space="0"/>
              <w:left w:val="single" w:color="auto" w:sz="4" w:space="0"/>
              <w:bottom w:val="single" w:color="auto" w:sz="4" w:space="0"/>
              <w:right w:val="single" w:color="auto" w:sz="4" w:space="0"/>
            </w:tcBorders>
            <w:vAlign w:val="center"/>
          </w:tcPr>
          <w:p w14:paraId="3BC9384D">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8</w:t>
            </w:r>
            <w:r>
              <w:rPr>
                <w:rFonts w:hint="eastAsia" w:ascii="仿宋" w:hAnsi="仿宋" w:eastAsia="仿宋" w:cs="仿宋"/>
                <w:color w:val="000000"/>
                <w:sz w:val="28"/>
                <w:szCs w:val="28"/>
              </w:rPr>
              <w:t>分钟</w:t>
            </w:r>
          </w:p>
        </w:tc>
      </w:tr>
      <w:tr w14:paraId="16EF3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31" w:type="dxa"/>
            <w:tcBorders>
              <w:top w:val="single" w:color="auto" w:sz="4" w:space="0"/>
              <w:left w:val="single" w:color="auto" w:sz="4" w:space="0"/>
              <w:bottom w:val="single" w:color="auto" w:sz="4" w:space="0"/>
              <w:right w:val="single" w:color="auto" w:sz="4" w:space="0"/>
            </w:tcBorders>
            <w:vAlign w:val="center"/>
          </w:tcPr>
          <w:p w14:paraId="6952E34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lang w:eastAsia="zh-CN"/>
              </w:rPr>
              <w:t>提升</w:t>
            </w:r>
            <w:r>
              <w:rPr>
                <w:rFonts w:hint="eastAsia" w:ascii="仿宋" w:hAnsi="仿宋" w:eastAsia="仿宋" w:cs="仿宋"/>
                <w:b/>
                <w:bCs/>
                <w:color w:val="000000"/>
                <w:sz w:val="28"/>
                <w:szCs w:val="28"/>
              </w:rPr>
              <w:t>作业</w:t>
            </w:r>
          </w:p>
        </w:tc>
        <w:tc>
          <w:tcPr>
            <w:tcW w:w="5670" w:type="dxa"/>
            <w:tcBorders>
              <w:top w:val="single" w:color="auto" w:sz="4" w:space="0"/>
              <w:left w:val="single" w:color="auto" w:sz="4" w:space="0"/>
              <w:bottom w:val="single" w:color="auto" w:sz="4" w:space="0"/>
              <w:right w:val="single" w:color="auto" w:sz="4" w:space="0"/>
            </w:tcBorders>
          </w:tcPr>
          <w:p w14:paraId="0159922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1.认真读古诗,借助注释填一填。</w:t>
            </w:r>
          </w:p>
          <w:p w14:paraId="68BB82B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sz w:val="32"/>
                <w:szCs w:val="40"/>
                <w:u w:val="none"/>
                <w:lang w:val="en-US" w:eastAsia="zh-CN"/>
              </w:rPr>
            </w:pPr>
            <w:r>
              <w:rPr>
                <w:rFonts w:hint="eastAsia" w:ascii="仿宋" w:hAnsi="仿宋" w:eastAsia="仿宋" w:cs="仿宋"/>
                <w:sz w:val="28"/>
                <w:szCs w:val="36"/>
                <w:u w:val="none"/>
                <w:lang w:val="en-US" w:eastAsia="zh-CN"/>
              </w:rPr>
              <w:t>《从军行》的作者是（    ）代诗人（         ），他擅长写边塞诗。“从军行”是乐府曲名,内容多写（         ）情况和（         ）的生活。《秋夜将晓出篱门迎凉有感》的作者是（         ）代爱国诗人（         ）,诗中的“三万里河”指（         ）,“五千仞岳”指（         ）。</w:t>
            </w:r>
          </w:p>
          <w:p w14:paraId="2A49002E">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把词语和相应的意思用线连起来。</w:t>
            </w:r>
          </w:p>
          <w:p w14:paraId="10D3ECAA">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将晓              出门感到一阵凉风。</w:t>
            </w:r>
          </w:p>
          <w:p w14:paraId="5D9D577C">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篱门              快要天亮。</w:t>
            </w:r>
          </w:p>
          <w:p w14:paraId="28BCB08F">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迎凉              篱笆的门。</w:t>
            </w:r>
          </w:p>
          <w:p w14:paraId="3A4B29C9">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三万里河          指华山。 </w:t>
            </w:r>
          </w:p>
          <w:p w14:paraId="1C9504F8">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五千仞岳          指黄河。</w:t>
            </w:r>
          </w:p>
          <w:p w14:paraId="60401EB5">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摩天              远眺南方。</w:t>
            </w:r>
          </w:p>
          <w:p w14:paraId="644731CC">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南望              指宋朝的军队。 </w:t>
            </w:r>
          </w:p>
          <w:p w14:paraId="431A894F">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王师              指碰到天，形容极高。</w:t>
            </w:r>
          </w:p>
          <w:p w14:paraId="36EA1279">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这首诗前两句用</w:t>
            </w:r>
            <w:r>
              <w:rPr>
                <w:rFonts w:hint="eastAsia" w:ascii="仿宋" w:hAnsi="仿宋" w:eastAsia="仿宋" w:cs="仿宋"/>
                <w:sz w:val="28"/>
                <w:szCs w:val="28"/>
                <w:u w:val="single"/>
              </w:rPr>
              <w:t xml:space="preserve">        </w:t>
            </w:r>
            <w:r>
              <w:rPr>
                <w:rFonts w:hint="eastAsia" w:ascii="仿宋" w:hAnsi="仿宋" w:eastAsia="仿宋" w:cs="仿宋"/>
                <w:sz w:val="28"/>
                <w:szCs w:val="28"/>
              </w:rPr>
              <w:t>手法写祖国山河的雄阔壮丽，饱含</w:t>
            </w:r>
            <w:r>
              <w:rPr>
                <w:rFonts w:hint="eastAsia" w:ascii="仿宋" w:hAnsi="仿宋" w:eastAsia="仿宋" w:cs="仿宋"/>
                <w:sz w:val="28"/>
                <w:szCs w:val="28"/>
                <w:u w:val="single"/>
              </w:rPr>
              <w:t xml:space="preserve">        </w:t>
            </w:r>
            <w:r>
              <w:rPr>
                <w:rFonts w:hint="eastAsia" w:ascii="仿宋" w:hAnsi="仿宋" w:eastAsia="仿宋" w:cs="仿宋"/>
                <w:sz w:val="28"/>
                <w:szCs w:val="28"/>
              </w:rPr>
              <w:t>之情，并为进一步抒情作了铺垫；第三句“</w:t>
            </w:r>
            <w:r>
              <w:rPr>
                <w:rFonts w:hint="eastAsia" w:ascii="仿宋" w:hAnsi="仿宋" w:eastAsia="仿宋" w:cs="仿宋"/>
                <w:sz w:val="28"/>
                <w:szCs w:val="28"/>
                <w:u w:val="single"/>
              </w:rPr>
              <w:t xml:space="preserve">        </w:t>
            </w:r>
            <w:r>
              <w:rPr>
                <w:rFonts w:hint="eastAsia" w:ascii="仿宋" w:hAnsi="仿宋" w:eastAsia="仿宋" w:cs="仿宋"/>
                <w:sz w:val="28"/>
                <w:szCs w:val="28"/>
              </w:rPr>
              <w:t>”二字将亡国之恨宣泄无遗；第四句一个“</w:t>
            </w:r>
            <w:r>
              <w:rPr>
                <w:rFonts w:hint="eastAsia" w:ascii="仿宋" w:hAnsi="仿宋" w:eastAsia="仿宋" w:cs="仿宋"/>
                <w:sz w:val="28"/>
                <w:szCs w:val="28"/>
                <w:u w:val="single"/>
              </w:rPr>
              <w:t xml:space="preserve">    </w:t>
            </w:r>
            <w:r>
              <w:rPr>
                <w:rFonts w:hint="eastAsia" w:ascii="仿宋" w:hAnsi="仿宋" w:eastAsia="仿宋" w:cs="仿宋"/>
                <w:sz w:val="28"/>
                <w:szCs w:val="28"/>
              </w:rPr>
              <w:t>”</w:t>
            </w:r>
            <w:r>
              <w:rPr>
                <w:rFonts w:hint="eastAsia" w:ascii="黑体" w:hAnsi="黑体" w:eastAsia="黑体" w:cs="黑体"/>
                <w:b/>
                <w:bCs/>
                <w:sz w:val="32"/>
                <w:szCs w:val="32"/>
                <w:lang w:val="en-US" w:eastAsia="zh-CN"/>
              </w:rPr>
              <w:drawing>
                <wp:anchor distT="0" distB="0" distL="114300" distR="114300" simplePos="0" relativeHeight="251727872" behindDoc="1" locked="0" layoutInCell="1" allowOverlap="1">
                  <wp:simplePos x="0" y="0"/>
                  <wp:positionH relativeFrom="column">
                    <wp:posOffset>-2153920</wp:posOffset>
                  </wp:positionH>
                  <wp:positionV relativeFrom="paragraph">
                    <wp:posOffset>-918845</wp:posOffset>
                  </wp:positionV>
                  <wp:extent cx="10677525" cy="7579360"/>
                  <wp:effectExtent l="0" t="0" r="9525" b="2540"/>
                  <wp:wrapNone/>
                  <wp:docPr id="68" name="图片 68"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sz w:val="28"/>
                <w:szCs w:val="28"/>
              </w:rPr>
              <w:t>字写出遗民对南宋军队收复失地的企盼，一个“</w:t>
            </w:r>
            <w:r>
              <w:rPr>
                <w:rFonts w:hint="eastAsia" w:ascii="仿宋" w:hAnsi="仿宋" w:eastAsia="仿宋" w:cs="仿宋"/>
                <w:sz w:val="28"/>
                <w:szCs w:val="28"/>
                <w:u w:val="single"/>
              </w:rPr>
              <w:t xml:space="preserve">    </w:t>
            </w:r>
            <w:r>
              <w:rPr>
                <w:rFonts w:hint="eastAsia" w:ascii="仿宋" w:hAnsi="仿宋" w:eastAsia="仿宋" w:cs="仿宋"/>
                <w:sz w:val="28"/>
                <w:szCs w:val="28"/>
              </w:rPr>
              <w:t>”字则曲折地表达出对苟且偷安的南宋朝廷迟迟没有收复失地的失望与埋怨。</w:t>
            </w:r>
          </w:p>
          <w:p w14:paraId="71BBBB80">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000000"/>
                <w:sz w:val="28"/>
                <w:szCs w:val="28"/>
              </w:rPr>
            </w:pPr>
          </w:p>
        </w:tc>
        <w:tc>
          <w:tcPr>
            <w:tcW w:w="4530" w:type="dxa"/>
            <w:tcBorders>
              <w:top w:val="single" w:color="auto" w:sz="4" w:space="0"/>
              <w:left w:val="single" w:color="auto" w:sz="4" w:space="0"/>
              <w:bottom w:val="single" w:color="auto" w:sz="4" w:space="0"/>
              <w:right w:val="single" w:color="auto" w:sz="4" w:space="0"/>
            </w:tcBorders>
            <w:vAlign w:val="center"/>
          </w:tcPr>
          <w:p w14:paraId="0CEF08BB">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本题主要考察学生对</w:t>
            </w:r>
            <w:r>
              <w:rPr>
                <w:rFonts w:hint="eastAsia" w:ascii="仿宋" w:hAnsi="仿宋" w:eastAsia="仿宋" w:cs="仿宋"/>
                <w:color w:val="000000"/>
                <w:sz w:val="28"/>
                <w:szCs w:val="28"/>
                <w:lang w:eastAsia="zh-CN"/>
              </w:rPr>
              <w:t>古诗中字词的注释，《从军行》古诗的背诵和理解，</w:t>
            </w:r>
            <w:r>
              <w:rPr>
                <w:rFonts w:hint="eastAsia" w:ascii="仿宋" w:hAnsi="仿宋" w:eastAsia="仿宋" w:cs="仿宋"/>
                <w:color w:val="000000"/>
                <w:sz w:val="28"/>
                <w:szCs w:val="28"/>
              </w:rPr>
              <w:t>能提高学生的文学品鉴能力，陶冶其情操。</w:t>
            </w:r>
          </w:p>
        </w:tc>
        <w:tc>
          <w:tcPr>
            <w:tcW w:w="1665" w:type="dxa"/>
            <w:tcBorders>
              <w:top w:val="single" w:color="auto" w:sz="4" w:space="0"/>
              <w:left w:val="single" w:color="auto" w:sz="4" w:space="0"/>
              <w:bottom w:val="single" w:color="auto" w:sz="4" w:space="0"/>
              <w:right w:val="single" w:color="auto" w:sz="4" w:space="0"/>
            </w:tcBorders>
            <w:vAlign w:val="center"/>
          </w:tcPr>
          <w:p w14:paraId="6E2F7BF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rPr>
              <w:t>分钟</w:t>
            </w:r>
          </w:p>
        </w:tc>
      </w:tr>
      <w:tr w14:paraId="1747D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631" w:type="dxa"/>
            <w:tcBorders>
              <w:top w:val="single" w:color="auto" w:sz="4" w:space="0"/>
              <w:left w:val="single" w:color="auto" w:sz="4" w:space="0"/>
              <w:bottom w:val="single" w:color="auto" w:sz="4" w:space="0"/>
              <w:right w:val="single" w:color="auto" w:sz="4" w:space="0"/>
            </w:tcBorders>
            <w:vAlign w:val="center"/>
          </w:tcPr>
          <w:p w14:paraId="6E94EC3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自主作业</w:t>
            </w:r>
          </w:p>
        </w:tc>
        <w:tc>
          <w:tcPr>
            <w:tcW w:w="5670" w:type="dxa"/>
            <w:tcBorders>
              <w:top w:val="single" w:color="auto" w:sz="4" w:space="0"/>
              <w:left w:val="single" w:color="auto" w:sz="4" w:space="0"/>
              <w:bottom w:val="single" w:color="auto" w:sz="4" w:space="0"/>
              <w:right w:val="single" w:color="auto" w:sz="4" w:space="0"/>
            </w:tcBorders>
          </w:tcPr>
          <w:p w14:paraId="518B7957">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一、对于《闻官军收河南河北》赏析不确切的一项是（   ）</w:t>
            </w:r>
          </w:p>
          <w:p w14:paraId="4AA80F27">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    A．这首诗集中表现出了诗人忽闻捷报后一瞬间的感情，突出地写了一“喜”字。</w:t>
            </w:r>
          </w:p>
          <w:p w14:paraId="063CF57A">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    B．一个“满”字，表露了诗人高兴的眼泪如泉涌的状貌，逼真地展示了一个饱经沧桑，在战乱中苦苦挣扎的人此时此地喜不自禁的感情。</w:t>
            </w:r>
          </w:p>
          <w:p w14:paraId="0CB76172">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    C．“青春作伴好还乡”一句，诗人用拟人手法写出了自己在欢庆之时急于还乡的心情。</w:t>
            </w:r>
          </w:p>
          <w:p w14:paraId="4BA85FFE">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    D．一个“下”字说明“巫峡”到“襄阳”是逆流而上，一个“向”字表明从“洛阳”到“襄阳”已改换了陆路。</w:t>
            </w:r>
          </w:p>
          <w:p w14:paraId="6B9AD28B">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二、表现诗人一家欣喜欲狂的句子是：______________________，________________________。</w:t>
            </w:r>
          </w:p>
          <w:p w14:paraId="4B704C05">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三、“剑外忽传收蓟北，初闻涕泪满衣裳”</w:t>
            </w:r>
            <w:r>
              <w:rPr>
                <w:rFonts w:hint="eastAsia" w:ascii="黑体" w:hAnsi="黑体" w:eastAsia="黑体" w:cs="黑体"/>
                <w:b/>
                <w:bCs/>
                <w:sz w:val="32"/>
                <w:szCs w:val="32"/>
                <w:lang w:val="en-US" w:eastAsia="zh-CN"/>
              </w:rPr>
              <w:drawing>
                <wp:anchor distT="0" distB="0" distL="114300" distR="114300" simplePos="0" relativeHeight="251728896" behindDoc="1" locked="0" layoutInCell="1" allowOverlap="1">
                  <wp:simplePos x="0" y="0"/>
                  <wp:positionH relativeFrom="column">
                    <wp:posOffset>-2136775</wp:posOffset>
                  </wp:positionH>
                  <wp:positionV relativeFrom="paragraph">
                    <wp:posOffset>-921385</wp:posOffset>
                  </wp:positionV>
                  <wp:extent cx="10677525" cy="7579360"/>
                  <wp:effectExtent l="0" t="0" r="9525" b="2540"/>
                  <wp:wrapNone/>
                  <wp:docPr id="69" name="图片 69"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sz w:val="28"/>
                <w:szCs w:val="28"/>
              </w:rPr>
              <w:t>中的“忽传”二字表现出_____________，诗人“涕泪”是因为_____________________________________________。“即从巴峡穿巫峡，便下襄阳向洛阳”之句，营造了一幅__________的画面，表达了诗人_____________的心境。</w:t>
            </w:r>
          </w:p>
          <w:p w14:paraId="77078ED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bCs/>
                <w:color w:val="000000"/>
                <w:sz w:val="28"/>
                <w:szCs w:val="28"/>
                <w:lang w:eastAsia="zh-CN"/>
              </w:rPr>
            </w:pPr>
          </w:p>
        </w:tc>
        <w:tc>
          <w:tcPr>
            <w:tcW w:w="4530" w:type="dxa"/>
            <w:tcBorders>
              <w:top w:val="single" w:color="auto" w:sz="4" w:space="0"/>
              <w:left w:val="single" w:color="auto" w:sz="4" w:space="0"/>
              <w:bottom w:val="single" w:color="auto" w:sz="4" w:space="0"/>
              <w:right w:val="single" w:color="auto" w:sz="4" w:space="0"/>
            </w:tcBorders>
            <w:vAlign w:val="center"/>
          </w:tcPr>
          <w:p w14:paraId="7B24F985">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本题主要考察学生对诗词的理解和想象能力，并且由说到写的能力迁移，</w:t>
            </w:r>
            <w:r>
              <w:rPr>
                <w:rFonts w:hint="eastAsia" w:ascii="仿宋" w:hAnsi="仿宋" w:eastAsia="仿宋" w:cs="仿宋"/>
                <w:color w:val="000000"/>
                <w:sz w:val="28"/>
                <w:szCs w:val="28"/>
              </w:rPr>
              <w:t>培养学生的</w:t>
            </w:r>
            <w:r>
              <w:rPr>
                <w:rFonts w:hint="eastAsia" w:ascii="仿宋" w:hAnsi="仿宋" w:eastAsia="仿宋" w:cs="仿宋"/>
                <w:color w:val="000000"/>
                <w:sz w:val="28"/>
                <w:szCs w:val="28"/>
                <w:lang w:eastAsia="zh-CN"/>
              </w:rPr>
              <w:t>阅读理解</w:t>
            </w:r>
            <w:r>
              <w:rPr>
                <w:rFonts w:hint="eastAsia" w:ascii="仿宋" w:hAnsi="仿宋" w:eastAsia="仿宋" w:cs="仿宋"/>
                <w:color w:val="000000"/>
                <w:sz w:val="28"/>
                <w:szCs w:val="28"/>
              </w:rPr>
              <w:t>。</w:t>
            </w:r>
          </w:p>
        </w:tc>
        <w:tc>
          <w:tcPr>
            <w:tcW w:w="1665" w:type="dxa"/>
            <w:tcBorders>
              <w:top w:val="single" w:color="auto" w:sz="4" w:space="0"/>
              <w:left w:val="single" w:color="auto" w:sz="4" w:space="0"/>
              <w:bottom w:val="single" w:color="auto" w:sz="4" w:space="0"/>
              <w:right w:val="single" w:color="auto" w:sz="4" w:space="0"/>
            </w:tcBorders>
            <w:vAlign w:val="center"/>
          </w:tcPr>
          <w:p w14:paraId="42BDE4D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15分钟</w:t>
            </w:r>
          </w:p>
        </w:tc>
      </w:tr>
    </w:tbl>
    <w:p w14:paraId="5B93C83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tbl>
      <w:tblPr>
        <w:tblStyle w:val="2"/>
        <w:tblW w:w="13447"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12"/>
        <w:gridCol w:w="5655"/>
        <w:gridCol w:w="4515"/>
        <w:gridCol w:w="1665"/>
      </w:tblGrid>
      <w:tr w14:paraId="2A2D5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0" w:hRule="atLeast"/>
        </w:trPr>
        <w:tc>
          <w:tcPr>
            <w:tcW w:w="13447" w:type="dxa"/>
            <w:gridSpan w:val="4"/>
            <w:tcBorders>
              <w:top w:val="single" w:color="auto" w:sz="4" w:space="0"/>
              <w:left w:val="single" w:color="auto" w:sz="4" w:space="0"/>
              <w:bottom w:val="single" w:color="auto" w:sz="6" w:space="0"/>
              <w:right w:val="single" w:color="auto" w:sz="4" w:space="0"/>
            </w:tcBorders>
            <w:vAlign w:val="center"/>
          </w:tcPr>
          <w:p w14:paraId="3EDC332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lang w:val="en-US" w:eastAsia="zh-CN"/>
              </w:rPr>
              <w:t>10</w:t>
            </w:r>
            <w:r>
              <w:rPr>
                <w:rFonts w:hint="eastAsia" w:ascii="仿宋" w:hAnsi="仿宋" w:eastAsia="仿宋" w:cs="仿宋"/>
                <w:b/>
                <w:bCs/>
                <w:color w:val="000000"/>
                <w:sz w:val="28"/>
                <w:szCs w:val="28"/>
              </w:rPr>
              <w:t>.《</w:t>
            </w:r>
            <w:r>
              <w:rPr>
                <w:rFonts w:hint="eastAsia" w:ascii="仿宋" w:hAnsi="仿宋" w:eastAsia="仿宋" w:cs="仿宋"/>
                <w:b/>
                <w:bCs/>
                <w:color w:val="000000"/>
                <w:sz w:val="28"/>
                <w:szCs w:val="28"/>
                <w:lang w:eastAsia="zh-CN"/>
              </w:rPr>
              <w:t>青山处处埋忠骨</w:t>
            </w:r>
            <w:r>
              <w:rPr>
                <w:rFonts w:hint="eastAsia" w:ascii="仿宋" w:hAnsi="仿宋" w:eastAsia="仿宋" w:cs="仿宋"/>
                <w:b/>
                <w:bCs/>
                <w:color w:val="000000"/>
                <w:sz w:val="28"/>
                <w:szCs w:val="28"/>
              </w:rPr>
              <w:t>》</w:t>
            </w:r>
          </w:p>
        </w:tc>
      </w:tr>
      <w:tr w14:paraId="46577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80" w:hRule="atLeast"/>
        </w:trPr>
        <w:tc>
          <w:tcPr>
            <w:tcW w:w="1612" w:type="dxa"/>
            <w:tcBorders>
              <w:top w:val="single" w:color="auto" w:sz="4" w:space="0"/>
              <w:left w:val="single" w:color="auto" w:sz="4" w:space="0"/>
              <w:bottom w:val="single" w:color="auto" w:sz="6" w:space="0"/>
              <w:right w:val="single" w:color="auto" w:sz="4" w:space="0"/>
            </w:tcBorders>
          </w:tcPr>
          <w:p w14:paraId="38CCE44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作业</w:t>
            </w:r>
          </w:p>
          <w:p w14:paraId="7AF2F89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层次</w:t>
            </w:r>
          </w:p>
        </w:tc>
        <w:tc>
          <w:tcPr>
            <w:tcW w:w="5655" w:type="dxa"/>
            <w:tcBorders>
              <w:top w:val="single" w:color="auto" w:sz="4" w:space="0"/>
              <w:left w:val="single" w:color="auto" w:sz="4" w:space="0"/>
              <w:bottom w:val="single" w:color="auto" w:sz="6" w:space="0"/>
              <w:right w:val="single" w:color="auto" w:sz="4" w:space="0"/>
            </w:tcBorders>
          </w:tcPr>
          <w:p w14:paraId="175B905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作业内容 </w:t>
            </w:r>
          </w:p>
        </w:tc>
        <w:tc>
          <w:tcPr>
            <w:tcW w:w="4515" w:type="dxa"/>
            <w:tcBorders>
              <w:top w:val="single" w:color="auto" w:sz="4" w:space="0"/>
              <w:left w:val="single" w:color="auto" w:sz="4" w:space="0"/>
              <w:bottom w:val="single" w:color="auto" w:sz="6" w:space="0"/>
              <w:right w:val="single" w:color="auto" w:sz="4" w:space="0"/>
            </w:tcBorders>
          </w:tcPr>
          <w:p w14:paraId="51054AF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作业分析与设计意图 </w:t>
            </w:r>
          </w:p>
        </w:tc>
        <w:tc>
          <w:tcPr>
            <w:tcW w:w="1665" w:type="dxa"/>
            <w:tcBorders>
              <w:top w:val="single" w:color="auto" w:sz="4" w:space="0"/>
              <w:left w:val="single" w:color="auto" w:sz="4" w:space="0"/>
              <w:bottom w:val="single" w:color="auto" w:sz="6" w:space="0"/>
              <w:right w:val="single" w:color="auto" w:sz="4" w:space="0"/>
            </w:tcBorders>
          </w:tcPr>
          <w:p w14:paraId="44339E7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时 长</w:t>
            </w:r>
          </w:p>
          <w:p w14:paraId="72A3121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p>
        </w:tc>
      </w:tr>
      <w:tr w14:paraId="683E57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80" w:hRule="atLeast"/>
        </w:trPr>
        <w:tc>
          <w:tcPr>
            <w:tcW w:w="1612" w:type="dxa"/>
            <w:tcBorders>
              <w:top w:val="single" w:color="auto" w:sz="4" w:space="0"/>
              <w:left w:val="single" w:color="auto" w:sz="4" w:space="0"/>
              <w:bottom w:val="single" w:color="auto" w:sz="6" w:space="0"/>
              <w:right w:val="single" w:color="auto" w:sz="4" w:space="0"/>
            </w:tcBorders>
          </w:tcPr>
          <w:p w14:paraId="62AFD0E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lang w:eastAsia="zh-CN"/>
              </w:rPr>
              <w:t>基础</w:t>
            </w:r>
            <w:r>
              <w:rPr>
                <w:rFonts w:hint="eastAsia" w:ascii="仿宋" w:hAnsi="仿宋" w:eastAsia="仿宋" w:cs="仿宋"/>
                <w:b/>
                <w:bCs/>
                <w:color w:val="000000"/>
                <w:sz w:val="28"/>
                <w:szCs w:val="28"/>
              </w:rPr>
              <w:t>作业</w:t>
            </w:r>
          </w:p>
        </w:tc>
        <w:tc>
          <w:tcPr>
            <w:tcW w:w="5655" w:type="dxa"/>
            <w:tcBorders>
              <w:top w:val="single" w:color="auto" w:sz="4" w:space="0"/>
              <w:left w:val="single" w:color="auto" w:sz="4" w:space="0"/>
              <w:bottom w:val="single" w:color="auto" w:sz="6" w:space="0"/>
              <w:right w:val="single" w:color="auto" w:sz="4" w:space="0"/>
            </w:tcBorders>
          </w:tcPr>
          <w:p w14:paraId="763145F9">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一、读一读，给字选择正确的读音。</w:t>
            </w:r>
          </w:p>
          <w:p w14:paraId="3A5D599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朝（cháo  zhāo）着父母，她挥了挥手。虽然有些眷</w:t>
            </w:r>
          </w:p>
          <w:p w14:paraId="301892B3">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（juàn  jüàn）恋，但她还是下定决心去偏远地区工作，以锻（düàn  duàn）炼自己的意志。</w:t>
            </w:r>
          </w:p>
          <w:p w14:paraId="67610380">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二、把词语和相应的意思用线连起来。</w:t>
            </w:r>
          </w:p>
          <w:p w14:paraId="17C51E11">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拟定          连续不断地小声说话的声音。</w:t>
            </w:r>
          </w:p>
          <w:p w14:paraId="768F7507">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黑体" w:hAnsi="黑体" w:eastAsia="黑体" w:cs="黑体"/>
                <w:b/>
                <w:bCs/>
                <w:sz w:val="32"/>
                <w:szCs w:val="32"/>
                <w:lang w:val="en-US" w:eastAsia="zh-CN"/>
              </w:rPr>
              <w:drawing>
                <wp:anchor distT="0" distB="0" distL="114300" distR="114300" simplePos="0" relativeHeight="251729920" behindDoc="1" locked="0" layoutInCell="1" allowOverlap="1">
                  <wp:simplePos x="0" y="0"/>
                  <wp:positionH relativeFrom="column">
                    <wp:posOffset>-2155190</wp:posOffset>
                  </wp:positionH>
                  <wp:positionV relativeFrom="paragraph">
                    <wp:posOffset>-945515</wp:posOffset>
                  </wp:positionV>
                  <wp:extent cx="10677525" cy="7579360"/>
                  <wp:effectExtent l="0" t="0" r="9525" b="2540"/>
                  <wp:wrapNone/>
                  <wp:docPr id="70" name="图片 70"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sz w:val="28"/>
                <w:szCs w:val="28"/>
              </w:rPr>
              <w:t xml:space="preserve">喃喃          起草制定。 </w:t>
            </w:r>
          </w:p>
          <w:p w14:paraId="13C4F05D">
            <w:pPr>
              <w:keepNext w:val="0"/>
              <w:keepLines w:val="0"/>
              <w:pageBreakBefore w:val="0"/>
              <w:kinsoku/>
              <w:wordWrap/>
              <w:overflowPunct/>
              <w:topLinePunct w:val="0"/>
              <w:autoSpaceDE/>
              <w:autoSpaceDN/>
              <w:bidi w:val="0"/>
              <w:adjustRightInd/>
              <w:snapToGrid/>
              <w:spacing w:line="400" w:lineRule="exact"/>
              <w:ind w:left="2240" w:hanging="1960" w:hangingChars="700"/>
              <w:textAlignment w:val="auto"/>
              <w:rPr>
                <w:rFonts w:hint="eastAsia" w:ascii="仿宋" w:hAnsi="仿宋" w:eastAsia="仿宋" w:cs="仿宋"/>
                <w:sz w:val="28"/>
                <w:szCs w:val="28"/>
              </w:rPr>
            </w:pPr>
            <w:r>
              <w:rPr>
                <w:rFonts w:hint="eastAsia" w:ascii="仿宋" w:hAnsi="仿宋" w:eastAsia="仿宋" w:cs="仿宋"/>
                <w:sz w:val="28"/>
                <w:szCs w:val="28"/>
              </w:rPr>
              <w:t xml:space="preserve">踌躇         意思是指犹豫不决，拿不定主意。也做思量、考虑的意思。 </w:t>
            </w:r>
          </w:p>
          <w:p w14:paraId="6EAE2A5E">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黯然          心里不舒服，情绪低落的样子。</w:t>
            </w:r>
          </w:p>
          <w:p w14:paraId="51BFA242">
            <w:pPr>
              <w:keepNext w:val="0"/>
              <w:keepLines w:val="0"/>
              <w:pageBreakBefore w:val="0"/>
              <w:kinsoku/>
              <w:wordWrap/>
              <w:overflowPunct/>
              <w:topLinePunct w:val="0"/>
              <w:autoSpaceDE/>
              <w:autoSpaceDN/>
              <w:bidi w:val="0"/>
              <w:adjustRightInd/>
              <w:snapToGrid/>
              <w:spacing w:line="400" w:lineRule="exact"/>
              <w:ind w:left="530" w:leftChars="134" w:hanging="249" w:hangingChars="89"/>
              <w:jc w:val="left"/>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青山处处</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,何须马革</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。这句话显示了毛主</w:t>
            </w:r>
            <w:r>
              <w:rPr>
                <w:rFonts w:hint="eastAsia" w:ascii="仿宋" w:hAnsi="仿宋" w:eastAsia="仿宋" w:cs="仿宋"/>
                <w:sz w:val="28"/>
                <w:szCs w:val="28"/>
                <w:u w:color="000000" w:themeColor="text1"/>
                <w:lang w:eastAsia="zh-CN"/>
              </w:rPr>
              <w:t>席</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 </w:t>
            </w:r>
          </w:p>
          <w:p w14:paraId="42C45AC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b/>
                <w:bCs/>
                <w:color w:val="000000"/>
                <w:sz w:val="28"/>
                <w:szCs w:val="28"/>
              </w:rPr>
            </w:pPr>
          </w:p>
        </w:tc>
        <w:tc>
          <w:tcPr>
            <w:tcW w:w="4515" w:type="dxa"/>
            <w:tcBorders>
              <w:top w:val="single" w:color="auto" w:sz="4" w:space="0"/>
              <w:left w:val="single" w:color="auto" w:sz="4" w:space="0"/>
              <w:bottom w:val="single" w:color="auto" w:sz="6" w:space="0"/>
              <w:right w:val="single" w:color="auto" w:sz="4" w:space="0"/>
            </w:tcBorders>
          </w:tcPr>
          <w:p w14:paraId="04451D8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p>
          <w:p w14:paraId="522B2C5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rPr>
            </w:pPr>
          </w:p>
          <w:p w14:paraId="11D7AA2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本课多音字较多，是朗读课文时的易错音，正确区分这些多音字的不同读音是朗读训练的重难点。</w:t>
            </w:r>
          </w:p>
          <w:p w14:paraId="70DB0B2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p>
          <w:p w14:paraId="0A844A5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rPr>
            </w:pPr>
          </w:p>
          <w:p w14:paraId="4EFC7D3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rPr>
            </w:pPr>
          </w:p>
          <w:p w14:paraId="27B0BC0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本题旨在考查学生</w:t>
            </w:r>
            <w:r>
              <w:rPr>
                <w:rFonts w:hint="eastAsia" w:ascii="仿宋" w:hAnsi="仿宋" w:eastAsia="仿宋" w:cs="仿宋"/>
                <w:color w:val="000000"/>
                <w:sz w:val="28"/>
                <w:szCs w:val="28"/>
                <w:lang w:eastAsia="zh-CN"/>
              </w:rPr>
              <w:t>对词语的理解。</w:t>
            </w:r>
          </w:p>
          <w:p w14:paraId="2ACCD05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lang w:eastAsia="zh-CN"/>
              </w:rPr>
            </w:pPr>
          </w:p>
          <w:p w14:paraId="07371C7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lang w:eastAsia="zh-CN"/>
              </w:rPr>
            </w:pPr>
          </w:p>
          <w:p w14:paraId="2FA5BD3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lang w:eastAsia="zh-CN"/>
              </w:rPr>
            </w:pPr>
          </w:p>
          <w:p w14:paraId="0964981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lang w:eastAsia="zh-CN"/>
              </w:rPr>
            </w:pPr>
          </w:p>
          <w:p w14:paraId="549B46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lang w:eastAsia="zh-CN"/>
              </w:rPr>
            </w:pPr>
          </w:p>
          <w:p w14:paraId="4C1BBA7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本题考察学生对课文中的诗句的理解感悟。</w:t>
            </w:r>
          </w:p>
        </w:tc>
        <w:tc>
          <w:tcPr>
            <w:tcW w:w="1665" w:type="dxa"/>
            <w:tcBorders>
              <w:top w:val="single" w:color="auto" w:sz="4" w:space="0"/>
              <w:left w:val="single" w:color="auto" w:sz="4" w:space="0"/>
              <w:bottom w:val="single" w:color="auto" w:sz="6" w:space="0"/>
              <w:right w:val="single" w:color="auto" w:sz="4" w:space="0"/>
            </w:tcBorders>
          </w:tcPr>
          <w:p w14:paraId="6C18334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1024CFD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2EBE166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228BD4E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486FDE3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10分钟</w:t>
            </w:r>
          </w:p>
        </w:tc>
      </w:tr>
      <w:tr w14:paraId="69BD8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72" w:hRule="atLeast"/>
        </w:trPr>
        <w:tc>
          <w:tcPr>
            <w:tcW w:w="1612" w:type="dxa"/>
            <w:tcBorders>
              <w:top w:val="single" w:color="auto" w:sz="4" w:space="0"/>
              <w:left w:val="single" w:color="auto" w:sz="4" w:space="0"/>
              <w:bottom w:val="single" w:color="auto" w:sz="4" w:space="0"/>
              <w:right w:val="single" w:color="auto" w:sz="4" w:space="0"/>
            </w:tcBorders>
          </w:tcPr>
          <w:p w14:paraId="73836B2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lang w:eastAsia="zh-CN"/>
              </w:rPr>
              <w:t>拓展</w:t>
            </w:r>
            <w:r>
              <w:rPr>
                <w:rFonts w:hint="eastAsia" w:ascii="仿宋" w:hAnsi="仿宋" w:eastAsia="仿宋" w:cs="仿宋"/>
                <w:b/>
                <w:bCs/>
                <w:color w:val="000000"/>
                <w:sz w:val="28"/>
                <w:szCs w:val="28"/>
              </w:rPr>
              <w:t>作业</w:t>
            </w:r>
          </w:p>
        </w:tc>
        <w:tc>
          <w:tcPr>
            <w:tcW w:w="5655" w:type="dxa"/>
            <w:tcBorders>
              <w:top w:val="single" w:color="auto" w:sz="4" w:space="0"/>
              <w:left w:val="single" w:color="auto" w:sz="4" w:space="0"/>
              <w:bottom w:val="single" w:color="auto" w:sz="4" w:space="0"/>
              <w:right w:val="single" w:color="auto" w:sz="4" w:space="0"/>
            </w:tcBorders>
          </w:tcPr>
          <w:p w14:paraId="49459EEE">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彭德怀拟定电报中，牺牲的是（     ）和（      ）。其中，（     ）是（     ）的儿子，他最后被安葬在了（      ）。</w:t>
            </w:r>
          </w:p>
          <w:p w14:paraId="6595CEAA">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一、照样子写句子。</w:t>
            </w:r>
          </w:p>
          <w:p w14:paraId="5563D951">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例：这难道不是伟大的奇观吗？    这是伟大的奇观。</w:t>
            </w:r>
          </w:p>
          <w:p w14:paraId="1406B5D0">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1.他们的父母难道就不悲痛吗？</w:t>
            </w:r>
          </w:p>
          <w:p w14:paraId="7C792777">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11EC5E34">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2.他们就不想再见一见儿子的遗容吗？</w:t>
            </w:r>
          </w:p>
          <w:p w14:paraId="2CA46537">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val="single"/>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p>
          <w:p w14:paraId="7C22B45A">
            <w:pPr>
              <w:keepNext w:val="0"/>
              <w:keepLines w:val="0"/>
              <w:pageBreakBefore w:val="0"/>
              <w:widowControl/>
              <w:kinsoku/>
              <w:wordWrap/>
              <w:overflowPunct/>
              <w:topLinePunct w:val="0"/>
              <w:autoSpaceDE/>
              <w:autoSpaceDN/>
              <w:bidi w:val="0"/>
              <w:adjustRightInd/>
              <w:snapToGrid/>
              <w:spacing w:line="400" w:lineRule="exact"/>
              <w:ind w:left="5320" w:leftChars="0" w:hanging="5320" w:hangingChars="19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 xml:space="preserve">                                                                                                                                                                                                                                                                                                                                                 </w:t>
            </w:r>
          </w:p>
        </w:tc>
        <w:tc>
          <w:tcPr>
            <w:tcW w:w="4515" w:type="dxa"/>
            <w:tcBorders>
              <w:top w:val="single" w:color="auto" w:sz="4" w:space="0"/>
              <w:left w:val="single" w:color="auto" w:sz="4" w:space="0"/>
              <w:bottom w:val="single" w:color="auto" w:sz="4" w:space="0"/>
              <w:right w:val="single" w:color="auto" w:sz="4" w:space="0"/>
            </w:tcBorders>
          </w:tcPr>
          <w:p w14:paraId="481A5D15">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本题主要考察学生对课文内容的理解能力，句型的转变。</w:t>
            </w:r>
          </w:p>
        </w:tc>
        <w:tc>
          <w:tcPr>
            <w:tcW w:w="1665" w:type="dxa"/>
            <w:tcBorders>
              <w:top w:val="single" w:color="auto" w:sz="4" w:space="0"/>
              <w:left w:val="single" w:color="auto" w:sz="4" w:space="0"/>
              <w:bottom w:val="single" w:color="auto" w:sz="4" w:space="0"/>
              <w:right w:val="single" w:color="auto" w:sz="4" w:space="0"/>
            </w:tcBorders>
          </w:tcPr>
          <w:p w14:paraId="2171C47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8</w:t>
            </w:r>
            <w:r>
              <w:rPr>
                <w:rFonts w:hint="eastAsia" w:ascii="仿宋" w:hAnsi="仿宋" w:eastAsia="仿宋" w:cs="仿宋"/>
                <w:color w:val="000000"/>
                <w:sz w:val="28"/>
                <w:szCs w:val="28"/>
              </w:rPr>
              <w:t>分钟</w:t>
            </w:r>
          </w:p>
        </w:tc>
      </w:tr>
      <w:tr w14:paraId="2D507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82" w:hRule="atLeast"/>
        </w:trPr>
        <w:tc>
          <w:tcPr>
            <w:tcW w:w="1612" w:type="dxa"/>
            <w:tcBorders>
              <w:top w:val="single" w:color="auto" w:sz="4" w:space="0"/>
              <w:left w:val="single" w:color="auto" w:sz="4" w:space="0"/>
              <w:bottom w:val="single" w:color="auto" w:sz="6" w:space="0"/>
              <w:right w:val="single" w:color="auto" w:sz="4" w:space="0"/>
            </w:tcBorders>
            <w:vAlign w:val="center"/>
          </w:tcPr>
          <w:p w14:paraId="0352247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eastAsia="zh-CN"/>
              </w:rPr>
            </w:pPr>
            <w:r>
              <w:rPr>
                <w:rFonts w:hint="eastAsia" w:ascii="黑体" w:hAnsi="黑体" w:eastAsia="黑体" w:cs="黑体"/>
                <w:b/>
                <w:bCs/>
                <w:sz w:val="32"/>
                <w:szCs w:val="32"/>
                <w:lang w:val="en-US" w:eastAsia="zh-CN"/>
              </w:rPr>
              <w:drawing>
                <wp:anchor distT="0" distB="0" distL="114300" distR="114300" simplePos="0" relativeHeight="251730944" behindDoc="1" locked="0" layoutInCell="1" allowOverlap="1">
                  <wp:simplePos x="0" y="0"/>
                  <wp:positionH relativeFrom="column">
                    <wp:posOffset>-1139825</wp:posOffset>
                  </wp:positionH>
                  <wp:positionV relativeFrom="paragraph">
                    <wp:posOffset>-931545</wp:posOffset>
                  </wp:positionV>
                  <wp:extent cx="10677525" cy="7579360"/>
                  <wp:effectExtent l="0" t="0" r="9525" b="2540"/>
                  <wp:wrapNone/>
                  <wp:docPr id="71" name="图片 71"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b/>
                <w:bCs/>
                <w:color w:val="000000"/>
                <w:sz w:val="28"/>
                <w:szCs w:val="28"/>
                <w:lang w:eastAsia="zh-CN"/>
              </w:rPr>
              <w:t>自主作业</w:t>
            </w:r>
          </w:p>
        </w:tc>
        <w:tc>
          <w:tcPr>
            <w:tcW w:w="5655" w:type="dxa"/>
            <w:tcBorders>
              <w:top w:val="single" w:color="auto" w:sz="4" w:space="0"/>
              <w:left w:val="single" w:color="auto" w:sz="4" w:space="0"/>
              <w:bottom w:val="single" w:color="auto" w:sz="6" w:space="0"/>
              <w:right w:val="single" w:color="auto" w:sz="4" w:space="0"/>
            </w:tcBorders>
          </w:tcPr>
          <w:p w14:paraId="353965E9">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阅读课文选段，完成练习。</w:t>
            </w:r>
          </w:p>
          <w:p w14:paraId="1A1D6FF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主席不由自主地站了起来，仰起头，望着天花板,强忍着心中的悲痛，目光中流露出无限的眷恋。岸英奔赴朝鲜时，他因为工作繁忙，未能见上一面，谁知竟成了永别!“儿子活着不能相见，就让我见见遗骨吧!”主席想。</w:t>
            </w:r>
          </w:p>
          <w:p w14:paraId="0936454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然而，这种想法很快被打消了。他若有所思地说道：“哪个战土的血肉之躯不是父母所生，不能因为我是国家主席，就要搞特殊。不是有千千万万志愿军烈士安葬在朝鲜吗？岸英是我的儿子，也是朝鲜人民的儿子，就尊重朝鲜人民的意愿吧。”</w:t>
            </w:r>
          </w:p>
          <w:p w14:paraId="4A0FD588">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1.从第一段能感受到毛泽东对爱子的</w:t>
            </w:r>
            <w:r>
              <w:rPr>
                <w:rFonts w:hint="eastAsia" w:ascii="仿宋" w:hAnsi="仿宋" w:eastAsia="仿宋" w:cs="仿宋"/>
                <w:sz w:val="28"/>
                <w:szCs w:val="28"/>
                <w:u w:val="single"/>
              </w:rPr>
              <w:t xml:space="preserve">            </w:t>
            </w:r>
            <w:r>
              <w:rPr>
                <w:rFonts w:hint="eastAsia" w:ascii="仿宋" w:hAnsi="仿宋" w:eastAsia="仿宋" w:cs="仿宋"/>
                <w:sz w:val="28"/>
                <w:szCs w:val="28"/>
              </w:rPr>
              <w:t>；从中你体会到毛泽东是一位</w:t>
            </w:r>
            <w:r>
              <w:rPr>
                <w:rFonts w:hint="eastAsia" w:ascii="仿宋" w:hAnsi="仿宋" w:eastAsia="仿宋" w:cs="仿宋"/>
                <w:sz w:val="28"/>
                <w:szCs w:val="28"/>
                <w:u w:val="single"/>
              </w:rPr>
              <w:t xml:space="preserve">          </w:t>
            </w:r>
            <w:r>
              <w:rPr>
                <w:rFonts w:hint="eastAsia" w:ascii="仿宋" w:hAnsi="仿宋" w:eastAsia="仿宋" w:cs="仿宋"/>
                <w:sz w:val="28"/>
                <w:szCs w:val="28"/>
              </w:rPr>
              <w:t>的父亲。</w:t>
            </w:r>
          </w:p>
          <w:p w14:paraId="7429101E">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2.这段话是通过对人物的</w:t>
            </w:r>
            <w:r>
              <w:rPr>
                <w:rFonts w:hint="eastAsia" w:ascii="仿宋" w:hAnsi="仿宋" w:eastAsia="仿宋" w:cs="仿宋"/>
                <w:sz w:val="28"/>
                <w:szCs w:val="28"/>
                <w:u w:val="single"/>
              </w:rPr>
              <w:t xml:space="preserve">           </w:t>
            </w:r>
            <w:r>
              <w:rPr>
                <w:rFonts w:hint="eastAsia" w:ascii="仿宋" w:hAnsi="仿宋" w:eastAsia="仿宋" w:cs="仿宋"/>
                <w:sz w:val="28"/>
                <w:szCs w:val="28"/>
              </w:rPr>
              <w:t>描写，来表现毛泽东的心情的。</w:t>
            </w:r>
          </w:p>
          <w:p w14:paraId="598F50C7">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p>
          <w:p w14:paraId="000237FB">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rPr>
            </w:pPr>
          </w:p>
        </w:tc>
        <w:tc>
          <w:tcPr>
            <w:tcW w:w="4515" w:type="dxa"/>
            <w:tcBorders>
              <w:top w:val="single" w:color="auto" w:sz="4" w:space="0"/>
              <w:left w:val="single" w:color="auto" w:sz="4" w:space="0"/>
              <w:bottom w:val="single" w:color="auto" w:sz="6" w:space="0"/>
              <w:right w:val="single" w:color="auto" w:sz="4" w:space="0"/>
            </w:tcBorders>
          </w:tcPr>
          <w:p w14:paraId="5558E821">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本题旨在考察学生</w:t>
            </w:r>
            <w:r>
              <w:rPr>
                <w:rFonts w:hint="eastAsia" w:ascii="仿宋" w:hAnsi="仿宋" w:eastAsia="仿宋" w:cs="仿宋"/>
                <w:color w:val="000000"/>
                <w:sz w:val="28"/>
                <w:szCs w:val="28"/>
                <w:lang w:eastAsia="zh-CN"/>
              </w:rPr>
              <w:t>对毛主席的描写，体会人物的内心。</w:t>
            </w:r>
          </w:p>
        </w:tc>
        <w:tc>
          <w:tcPr>
            <w:tcW w:w="1665" w:type="dxa"/>
            <w:tcBorders>
              <w:top w:val="single" w:color="auto" w:sz="4" w:space="0"/>
              <w:left w:val="single" w:color="auto" w:sz="4" w:space="0"/>
              <w:bottom w:val="single" w:color="auto" w:sz="6" w:space="0"/>
              <w:right w:val="single" w:color="auto" w:sz="4" w:space="0"/>
            </w:tcBorders>
          </w:tcPr>
          <w:p w14:paraId="73A30C4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12分钟</w:t>
            </w:r>
          </w:p>
        </w:tc>
      </w:tr>
    </w:tbl>
    <w:p w14:paraId="2B115BD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tbl>
      <w:tblPr>
        <w:tblStyle w:val="2"/>
        <w:tblW w:w="13447"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27"/>
        <w:gridCol w:w="5655"/>
        <w:gridCol w:w="4500"/>
        <w:gridCol w:w="1665"/>
      </w:tblGrid>
      <w:tr w14:paraId="7C944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0" w:hRule="atLeast"/>
        </w:trPr>
        <w:tc>
          <w:tcPr>
            <w:tcW w:w="13447" w:type="dxa"/>
            <w:gridSpan w:val="4"/>
            <w:tcBorders>
              <w:top w:val="single" w:color="auto" w:sz="4" w:space="0"/>
              <w:left w:val="single" w:color="auto" w:sz="4" w:space="0"/>
              <w:bottom w:val="single" w:color="auto" w:sz="6" w:space="0"/>
              <w:right w:val="single" w:color="auto" w:sz="4" w:space="0"/>
            </w:tcBorders>
            <w:vAlign w:val="center"/>
          </w:tcPr>
          <w:p w14:paraId="7A20D8F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黑体" w:hAnsi="黑体" w:eastAsia="黑体" w:cs="黑体"/>
                <w:b/>
                <w:bCs/>
                <w:sz w:val="32"/>
                <w:szCs w:val="32"/>
                <w:lang w:val="en-US" w:eastAsia="zh-CN"/>
              </w:rPr>
              <w:drawing>
                <wp:anchor distT="0" distB="0" distL="114300" distR="114300" simplePos="0" relativeHeight="251731968" behindDoc="1" locked="0" layoutInCell="1" allowOverlap="1">
                  <wp:simplePos x="0" y="0"/>
                  <wp:positionH relativeFrom="column">
                    <wp:posOffset>-1148715</wp:posOffset>
                  </wp:positionH>
                  <wp:positionV relativeFrom="paragraph">
                    <wp:posOffset>-949960</wp:posOffset>
                  </wp:positionV>
                  <wp:extent cx="10677525" cy="7579360"/>
                  <wp:effectExtent l="0" t="0" r="9525" b="2540"/>
                  <wp:wrapNone/>
                  <wp:docPr id="72" name="图片 72"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b/>
                <w:bCs/>
                <w:color w:val="000000"/>
                <w:sz w:val="28"/>
                <w:szCs w:val="28"/>
                <w:lang w:val="en-US" w:eastAsia="zh-CN"/>
              </w:rPr>
              <w:t>11</w:t>
            </w:r>
            <w:r>
              <w:rPr>
                <w:rFonts w:hint="eastAsia" w:ascii="仿宋" w:hAnsi="仿宋" w:eastAsia="仿宋" w:cs="仿宋"/>
                <w:b/>
                <w:bCs/>
                <w:color w:val="000000"/>
                <w:sz w:val="28"/>
                <w:szCs w:val="28"/>
              </w:rPr>
              <w:t>.《</w:t>
            </w:r>
            <w:r>
              <w:rPr>
                <w:rFonts w:hint="eastAsia" w:ascii="仿宋" w:hAnsi="仿宋" w:eastAsia="仿宋" w:cs="仿宋"/>
                <w:b/>
                <w:bCs/>
                <w:color w:val="000000"/>
                <w:sz w:val="28"/>
                <w:szCs w:val="28"/>
                <w:lang w:eastAsia="zh-CN"/>
              </w:rPr>
              <w:t>军神</w:t>
            </w:r>
            <w:r>
              <w:rPr>
                <w:rFonts w:hint="eastAsia" w:ascii="仿宋" w:hAnsi="仿宋" w:eastAsia="仿宋" w:cs="仿宋"/>
                <w:b/>
                <w:bCs/>
                <w:color w:val="000000"/>
                <w:sz w:val="28"/>
                <w:szCs w:val="28"/>
              </w:rPr>
              <w:t>》</w:t>
            </w:r>
          </w:p>
        </w:tc>
      </w:tr>
      <w:tr w14:paraId="0BED1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0" w:hRule="atLeast"/>
        </w:trPr>
        <w:tc>
          <w:tcPr>
            <w:tcW w:w="1627" w:type="dxa"/>
            <w:tcBorders>
              <w:top w:val="single" w:color="auto" w:sz="4" w:space="0"/>
              <w:left w:val="single" w:color="auto" w:sz="4" w:space="0"/>
              <w:bottom w:val="single" w:color="auto" w:sz="6" w:space="0"/>
              <w:right w:val="single" w:color="auto" w:sz="4" w:space="0"/>
            </w:tcBorders>
          </w:tcPr>
          <w:p w14:paraId="1C9BC5E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作业层次</w:t>
            </w:r>
          </w:p>
        </w:tc>
        <w:tc>
          <w:tcPr>
            <w:tcW w:w="5655" w:type="dxa"/>
            <w:tcBorders>
              <w:top w:val="single" w:color="auto" w:sz="4" w:space="0"/>
              <w:left w:val="single" w:color="auto" w:sz="4" w:space="0"/>
              <w:bottom w:val="single" w:color="auto" w:sz="6" w:space="0"/>
              <w:right w:val="single" w:color="auto" w:sz="4" w:space="0"/>
            </w:tcBorders>
          </w:tcPr>
          <w:p w14:paraId="7F520B0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作业内容 </w:t>
            </w:r>
          </w:p>
        </w:tc>
        <w:tc>
          <w:tcPr>
            <w:tcW w:w="4500" w:type="dxa"/>
            <w:tcBorders>
              <w:top w:val="single" w:color="auto" w:sz="4" w:space="0"/>
              <w:left w:val="single" w:color="auto" w:sz="4" w:space="0"/>
              <w:bottom w:val="single" w:color="auto" w:sz="6" w:space="0"/>
              <w:right w:val="single" w:color="auto" w:sz="4" w:space="0"/>
            </w:tcBorders>
          </w:tcPr>
          <w:p w14:paraId="33A1051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作业分析与设计意图 </w:t>
            </w:r>
          </w:p>
        </w:tc>
        <w:tc>
          <w:tcPr>
            <w:tcW w:w="1665" w:type="dxa"/>
            <w:tcBorders>
              <w:top w:val="single" w:color="auto" w:sz="4" w:space="0"/>
              <w:left w:val="single" w:color="auto" w:sz="4" w:space="0"/>
              <w:bottom w:val="single" w:color="auto" w:sz="6" w:space="0"/>
              <w:right w:val="single" w:color="auto" w:sz="4" w:space="0"/>
            </w:tcBorders>
          </w:tcPr>
          <w:p w14:paraId="2681956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时 长</w:t>
            </w:r>
          </w:p>
          <w:p w14:paraId="356243B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p>
        </w:tc>
      </w:tr>
      <w:tr w14:paraId="6428E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0" w:hRule="atLeast"/>
        </w:trPr>
        <w:tc>
          <w:tcPr>
            <w:tcW w:w="1627" w:type="dxa"/>
            <w:tcBorders>
              <w:top w:val="single" w:color="auto" w:sz="4" w:space="0"/>
              <w:left w:val="single" w:color="auto" w:sz="4" w:space="0"/>
              <w:bottom w:val="single" w:color="auto" w:sz="6" w:space="0"/>
              <w:right w:val="single" w:color="auto" w:sz="4" w:space="0"/>
            </w:tcBorders>
          </w:tcPr>
          <w:p w14:paraId="6825FDE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b/>
                <w:bCs/>
                <w:color w:val="000000"/>
                <w:sz w:val="28"/>
                <w:szCs w:val="28"/>
                <w:lang w:eastAsia="zh-CN"/>
              </w:rPr>
              <w:t>基础作业</w:t>
            </w:r>
          </w:p>
        </w:tc>
        <w:tc>
          <w:tcPr>
            <w:tcW w:w="5655" w:type="dxa"/>
            <w:tcBorders>
              <w:top w:val="single" w:color="auto" w:sz="4" w:space="0"/>
              <w:left w:val="single" w:color="auto" w:sz="4" w:space="0"/>
              <w:bottom w:val="single" w:color="auto" w:sz="6" w:space="0"/>
              <w:right w:val="single" w:color="auto" w:sz="4" w:space="0"/>
            </w:tcBorders>
          </w:tcPr>
          <w:p w14:paraId="457A22FA">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读词语，给加点字选择正确的读音，用“√”表示。</w:t>
            </w:r>
          </w:p>
          <w:p w14:paraId="5E96C6AB">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1.一针见</w:t>
            </w:r>
            <w:r>
              <w:rPr>
                <w:rFonts w:hint="eastAsia" w:ascii="仿宋" w:hAnsi="仿宋" w:eastAsia="仿宋" w:cs="仿宋"/>
                <w:sz w:val="28"/>
                <w:szCs w:val="28"/>
                <w:em w:val="dot"/>
              </w:rPr>
              <w:t>血</w:t>
            </w:r>
            <w:r>
              <w:rPr>
                <w:rFonts w:hint="eastAsia" w:ascii="仿宋" w:hAnsi="仿宋" w:eastAsia="仿宋" w:cs="仿宋"/>
                <w:sz w:val="28"/>
                <w:szCs w:val="28"/>
              </w:rPr>
              <w:t>(①xué ②xuè)   4.</w:t>
            </w:r>
            <w:r>
              <w:rPr>
                <w:rFonts w:hint="eastAsia" w:ascii="仿宋" w:hAnsi="仿宋" w:eastAsia="仿宋" w:cs="仿宋"/>
                <w:sz w:val="28"/>
                <w:szCs w:val="28"/>
                <w:em w:val="dot"/>
              </w:rPr>
              <w:t>邮</w:t>
            </w:r>
            <w:r>
              <w:rPr>
                <w:rFonts w:hint="eastAsia" w:ascii="仿宋" w:hAnsi="仿宋" w:eastAsia="仿宋" w:cs="仿宋"/>
                <w:sz w:val="28"/>
                <w:szCs w:val="28"/>
              </w:rPr>
              <w:t>局(①yóu ②yǒu)</w:t>
            </w:r>
          </w:p>
          <w:p w14:paraId="0586A463">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2.勉</w:t>
            </w:r>
            <w:r>
              <w:rPr>
                <w:rFonts w:hint="eastAsia" w:ascii="仿宋" w:hAnsi="仿宋" w:eastAsia="仿宋" w:cs="仿宋"/>
                <w:sz w:val="28"/>
                <w:szCs w:val="28"/>
                <w:em w:val="dot"/>
              </w:rPr>
              <w:t>强</w:t>
            </w:r>
            <w:r>
              <w:rPr>
                <w:rFonts w:hint="eastAsia" w:ascii="仿宋" w:hAnsi="仿宋" w:eastAsia="仿宋" w:cs="仿宋"/>
                <w:sz w:val="28"/>
                <w:szCs w:val="28"/>
              </w:rPr>
              <w:t>(①qiǎng ②jiàng)    5.</w:t>
            </w:r>
            <w:r>
              <w:rPr>
                <w:rFonts w:hint="eastAsia" w:ascii="仿宋" w:hAnsi="仿宋" w:eastAsia="仿宋" w:cs="仿宋"/>
                <w:sz w:val="28"/>
                <w:szCs w:val="28"/>
                <w:em w:val="dot"/>
              </w:rPr>
              <w:t>施</w:t>
            </w:r>
            <w:r>
              <w:rPr>
                <w:rFonts w:hint="eastAsia" w:ascii="仿宋" w:hAnsi="仿宋" w:eastAsia="仿宋" w:cs="仿宋"/>
                <w:sz w:val="28"/>
                <w:szCs w:val="28"/>
              </w:rPr>
              <w:t>行(①sī ②shī)</w:t>
            </w:r>
          </w:p>
          <w:p w14:paraId="7975B8AB">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3.惊</w:t>
            </w:r>
            <w:r>
              <w:rPr>
                <w:rFonts w:hint="eastAsia" w:ascii="仿宋" w:hAnsi="仿宋" w:eastAsia="仿宋" w:cs="仿宋"/>
                <w:sz w:val="28"/>
                <w:szCs w:val="28"/>
                <w:em w:val="dot"/>
              </w:rPr>
              <w:t>呆</w:t>
            </w:r>
            <w:r>
              <w:rPr>
                <w:rFonts w:hint="eastAsia" w:ascii="仿宋" w:hAnsi="仿宋" w:eastAsia="仿宋" w:cs="仿宋"/>
                <w:sz w:val="28"/>
                <w:szCs w:val="28"/>
              </w:rPr>
              <w:t>了(①dāi ②ái)      6.刘伯</w:t>
            </w:r>
            <w:r>
              <w:rPr>
                <w:rFonts w:hint="eastAsia" w:ascii="仿宋" w:hAnsi="仿宋" w:eastAsia="仿宋" w:cs="仿宋"/>
                <w:sz w:val="28"/>
                <w:szCs w:val="28"/>
                <w:em w:val="dot"/>
              </w:rPr>
              <w:t>承</w:t>
            </w:r>
            <w:r>
              <w:rPr>
                <w:rFonts w:hint="eastAsia" w:ascii="仿宋" w:hAnsi="仿宋" w:eastAsia="仿宋" w:cs="仿宋"/>
                <w:sz w:val="28"/>
                <w:szCs w:val="28"/>
              </w:rPr>
              <w:t>(①céng ②chéng)</w:t>
            </w:r>
          </w:p>
          <w:p w14:paraId="4B50D2BC">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二、读拼音，写词语。</w:t>
            </w:r>
          </w:p>
          <w:p w14:paraId="3A9D6DC3">
            <w:pPr>
              <w:keepNext w:val="0"/>
              <w:keepLines w:val="0"/>
              <w:pageBreakBefore w:val="0"/>
              <w:kinsoku/>
              <w:wordWrap/>
              <w:overflowPunct/>
              <w:topLinePunct w:val="0"/>
              <w:autoSpaceDE/>
              <w:autoSpaceDN/>
              <w:bidi w:val="0"/>
              <w:adjustRightInd/>
              <w:snapToGrid/>
              <w:spacing w:line="400" w:lineRule="exact"/>
              <w:ind w:firstLine="280" w:firstLineChars="100"/>
              <w:textAlignment w:val="auto"/>
              <w:rPr>
                <w:rFonts w:hint="eastAsia" w:ascii="仿宋" w:hAnsi="仿宋" w:eastAsia="仿宋" w:cs="仿宋"/>
                <w:sz w:val="28"/>
                <w:szCs w:val="28"/>
              </w:rPr>
            </w:pPr>
            <w:r>
              <w:rPr>
                <w:rFonts w:hint="eastAsia" w:ascii="仿宋" w:hAnsi="仿宋" w:eastAsia="仿宋" w:cs="仿宋"/>
                <w:sz w:val="28"/>
                <w:szCs w:val="28"/>
              </w:rPr>
              <w:t xml:space="preserve">nián  línɡ    jù jué </w:t>
            </w:r>
          </w:p>
          <w:p w14:paraId="14480ECA">
            <w:pPr>
              <w:keepNext w:val="0"/>
              <w:keepLines w:val="0"/>
              <w:pageBreakBefore w:val="0"/>
              <w:kinsoku/>
              <w:wordWrap/>
              <w:overflowPunct/>
              <w:topLinePunct w:val="0"/>
              <w:autoSpaceDE/>
              <w:autoSpaceDN/>
              <w:bidi w:val="0"/>
              <w:adjustRightInd/>
              <w:snapToGrid/>
              <w:spacing w:line="400" w:lineRule="exact"/>
              <w:ind w:firstLine="280" w:firstLineChars="100"/>
              <w:textAlignment w:val="auto"/>
              <w:rPr>
                <w:rFonts w:hint="eastAsia" w:ascii="仿宋" w:hAnsi="仿宋" w:eastAsia="仿宋" w:cs="仿宋"/>
                <w:sz w:val="28"/>
                <w:szCs w:val="28"/>
              </w:rPr>
            </w:pPr>
            <w:r>
              <w:rPr>
                <w:rFonts w:hint="eastAsia" w:ascii="仿宋" w:hAnsi="仿宋" w:eastAsia="仿宋" w:cs="仿宋"/>
                <w:sz w:val="28"/>
                <w:szCs w:val="28"/>
              </w:rPr>
              <w:t>(         )   (         )</w:t>
            </w:r>
          </w:p>
          <w:p w14:paraId="47A47601">
            <w:pPr>
              <w:keepNext w:val="0"/>
              <w:keepLines w:val="0"/>
              <w:pageBreakBefore w:val="0"/>
              <w:kinsoku/>
              <w:wordWrap/>
              <w:overflowPunct/>
              <w:topLinePunct w:val="0"/>
              <w:autoSpaceDE/>
              <w:autoSpaceDN/>
              <w:bidi w:val="0"/>
              <w:adjustRightInd/>
              <w:snapToGrid/>
              <w:spacing w:line="400" w:lineRule="exact"/>
              <w:ind w:firstLine="280" w:firstLineChars="100"/>
              <w:textAlignment w:val="auto"/>
              <w:rPr>
                <w:rFonts w:hint="eastAsia" w:ascii="仿宋" w:hAnsi="仿宋" w:eastAsia="仿宋" w:cs="仿宋"/>
                <w:sz w:val="28"/>
                <w:szCs w:val="28"/>
              </w:rPr>
            </w:pPr>
            <w:r>
              <w:rPr>
                <w:rFonts w:hint="eastAsia" w:ascii="仿宋" w:hAnsi="仿宋" w:eastAsia="仿宋" w:cs="仿宋"/>
                <w:sz w:val="28"/>
                <w:szCs w:val="28"/>
              </w:rPr>
              <w:t xml:space="preserve">  shī xínɡ    zhǎn  xīn</w:t>
            </w:r>
          </w:p>
          <w:p w14:paraId="4A9F9805">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    (         )   (         )</w:t>
            </w:r>
          </w:p>
          <w:p w14:paraId="1090A7B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u w:color="000000" w:themeColor="text1"/>
              </w:rPr>
            </w:pPr>
            <w:r>
              <w:rPr>
                <w:rFonts w:hint="eastAsia" w:ascii="仿宋" w:hAnsi="仿宋" w:eastAsia="仿宋" w:cs="仿宋"/>
                <w:sz w:val="28"/>
                <w:szCs w:val="28"/>
              </w:rPr>
              <w:t>三、</w:t>
            </w:r>
            <w:r>
              <w:rPr>
                <w:rFonts w:hint="eastAsia" w:ascii="仿宋" w:hAnsi="仿宋" w:eastAsia="仿宋" w:cs="仿宋"/>
                <w:sz w:val="28"/>
                <w:szCs w:val="28"/>
                <w:u w:color="000000" w:themeColor="text1"/>
              </w:rPr>
              <w:t>一(　　)见(　　)　    青筋(　　)(　　)</w:t>
            </w:r>
          </w:p>
          <w:p w14:paraId="2D3DC31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一(　　)不(　　)　    汗如(　　)(　　)</w:t>
            </w:r>
          </w:p>
          <w:p w14:paraId="685B6458">
            <w:pPr>
              <w:keepNext w:val="0"/>
              <w:keepLines w:val="0"/>
              <w:pageBreakBefore w:val="0"/>
              <w:kinsoku/>
              <w:wordWrap/>
              <w:overflowPunct/>
              <w:topLinePunct w:val="0"/>
              <w:autoSpaceDE/>
              <w:autoSpaceDN/>
              <w:bidi w:val="0"/>
              <w:adjustRightInd/>
              <w:snapToGrid/>
              <w:spacing w:line="400" w:lineRule="exact"/>
              <w:ind w:firstLine="643" w:firstLineChars="200"/>
              <w:textAlignment w:val="auto"/>
              <w:rPr>
                <w:rFonts w:hint="eastAsia" w:ascii="仿宋" w:hAnsi="仿宋" w:eastAsia="仿宋" w:cs="仿宋"/>
                <w:sz w:val="28"/>
                <w:szCs w:val="28"/>
                <w:u w:color="000000" w:themeColor="text1"/>
              </w:rPr>
            </w:pPr>
            <w:r>
              <w:rPr>
                <w:rFonts w:hint="eastAsia" w:ascii="黑体" w:hAnsi="黑体" w:eastAsia="黑体" w:cs="黑体"/>
                <w:b/>
                <w:bCs/>
                <w:sz w:val="32"/>
                <w:szCs w:val="32"/>
                <w:lang w:val="en-US" w:eastAsia="zh-CN"/>
              </w:rPr>
              <w:drawing>
                <wp:anchor distT="0" distB="0" distL="114300" distR="114300" simplePos="0" relativeHeight="251732992" behindDoc="1" locked="0" layoutInCell="1" allowOverlap="1">
                  <wp:simplePos x="0" y="0"/>
                  <wp:positionH relativeFrom="column">
                    <wp:posOffset>-2172970</wp:posOffset>
                  </wp:positionH>
                  <wp:positionV relativeFrom="paragraph">
                    <wp:posOffset>-920115</wp:posOffset>
                  </wp:positionV>
                  <wp:extent cx="10677525" cy="7579360"/>
                  <wp:effectExtent l="0" t="0" r="9525" b="2540"/>
                  <wp:wrapNone/>
                  <wp:docPr id="73" name="图片 73"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sz w:val="28"/>
                <w:szCs w:val="28"/>
                <w:u w:color="000000" w:themeColor="text1"/>
              </w:rPr>
              <w:t>肃(　　)起(　　)　    (　　)有(　　)思</w:t>
            </w:r>
          </w:p>
          <w:p w14:paraId="0734D27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　　)(　　)之躯　    舍(　　)为(　　)</w:t>
            </w:r>
          </w:p>
          <w:p w14:paraId="74C74509">
            <w:pPr>
              <w:keepNext w:val="0"/>
              <w:keepLines w:val="0"/>
              <w:pageBreakBefore w:val="0"/>
              <w:kinsoku/>
              <w:wordWrap/>
              <w:overflowPunct/>
              <w:topLinePunct w:val="0"/>
              <w:autoSpaceDE/>
              <w:autoSpaceDN/>
              <w:bidi w:val="0"/>
              <w:adjustRightInd/>
              <w:snapToGrid/>
              <w:spacing w:line="400" w:lineRule="exact"/>
              <w:ind w:firstLine="246" w:firstLineChars="88"/>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1.在三伏天里,工人们在工地上</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 </w:t>
            </w:r>
          </w:p>
          <w:p w14:paraId="419C04F8">
            <w:pPr>
              <w:keepNext w:val="0"/>
              <w:keepLines w:val="0"/>
              <w:pageBreakBefore w:val="0"/>
              <w:kinsoku/>
              <w:wordWrap/>
              <w:overflowPunct/>
              <w:topLinePunct w:val="0"/>
              <w:autoSpaceDE/>
              <w:autoSpaceDN/>
              <w:bidi w:val="0"/>
              <w:adjustRightInd/>
              <w:snapToGrid/>
              <w:spacing w:line="400" w:lineRule="exact"/>
              <w:ind w:firstLine="246" w:firstLineChars="88"/>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2.我们要学习雷锋</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的精神。 </w:t>
            </w:r>
          </w:p>
          <w:p w14:paraId="4CD1DE00">
            <w:pPr>
              <w:keepNext w:val="0"/>
              <w:keepLines w:val="0"/>
              <w:pageBreakBefore w:val="0"/>
              <w:kinsoku/>
              <w:wordWrap/>
              <w:overflowPunct/>
              <w:topLinePunct w:val="0"/>
              <w:autoSpaceDE/>
              <w:autoSpaceDN/>
              <w:bidi w:val="0"/>
              <w:adjustRightInd/>
              <w:snapToGrid/>
              <w:spacing w:line="400" w:lineRule="exact"/>
              <w:ind w:firstLine="246" w:firstLineChars="88"/>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3.黄继光以</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挡住了敌人的枪眼,开辟了胜利前进的道路。 </w:t>
            </w:r>
          </w:p>
          <w:p w14:paraId="0724B8C9">
            <w:pPr>
              <w:keepNext w:val="0"/>
              <w:keepLines w:val="0"/>
              <w:pageBreakBefore w:val="0"/>
              <w:kinsoku/>
              <w:wordWrap/>
              <w:overflowPunct/>
              <w:topLinePunct w:val="0"/>
              <w:autoSpaceDE/>
              <w:autoSpaceDN/>
              <w:bidi w:val="0"/>
              <w:adjustRightInd/>
              <w:snapToGrid/>
              <w:spacing w:line="400" w:lineRule="exact"/>
              <w:ind w:firstLine="246" w:firstLineChars="88"/>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4.刘伯承坚强的意志让人</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 </w:t>
            </w:r>
          </w:p>
          <w:p w14:paraId="094466FA">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从下面词语中选择两个，写一句话。</w:t>
            </w:r>
          </w:p>
          <w:p w14:paraId="41ED6A8A">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一针见血  从容镇定  一声不吭  肃然起敬</w:t>
            </w:r>
          </w:p>
          <w:p w14:paraId="2AD2F4EA">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7AA6A3FF">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sz w:val="28"/>
                <w:szCs w:val="28"/>
                <w:u w:val="single"/>
              </w:rPr>
              <w:t xml:space="preserve">                                                     </w:t>
            </w:r>
          </w:p>
        </w:tc>
        <w:tc>
          <w:tcPr>
            <w:tcW w:w="4500" w:type="dxa"/>
            <w:tcBorders>
              <w:top w:val="single" w:color="auto" w:sz="4" w:space="0"/>
              <w:left w:val="single" w:color="auto" w:sz="4" w:space="0"/>
              <w:bottom w:val="single" w:color="auto" w:sz="6" w:space="0"/>
              <w:right w:val="single" w:color="auto" w:sz="4" w:space="0"/>
            </w:tcBorders>
          </w:tcPr>
          <w:p w14:paraId="5B515A9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000000"/>
                <w:sz w:val="28"/>
                <w:szCs w:val="28"/>
              </w:rPr>
            </w:pPr>
          </w:p>
          <w:p w14:paraId="701E4BA9">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000000"/>
                <w:sz w:val="28"/>
                <w:szCs w:val="28"/>
              </w:rPr>
            </w:pPr>
          </w:p>
          <w:p w14:paraId="08AB40F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本课多音字较多，是朗读课文时的易错音，正确区分这些多音字的不同读音是朗读训练的重难点。</w:t>
            </w:r>
          </w:p>
          <w:p w14:paraId="2A6556E3">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 xml:space="preserve">    本题旨在考查学生形近字辨析能力，熟练掌握熟字对比识记生字，</w:t>
            </w:r>
            <w:r>
              <w:rPr>
                <w:rFonts w:hint="eastAsia" w:ascii="仿宋" w:hAnsi="仿宋" w:eastAsia="仿宋" w:cs="仿宋"/>
                <w:color w:val="000000"/>
                <w:sz w:val="28"/>
                <w:szCs w:val="28"/>
                <w:lang w:eastAsia="zh-CN"/>
              </w:rPr>
              <w:t>理解词语在语句中的应用。</w:t>
            </w:r>
          </w:p>
        </w:tc>
        <w:tc>
          <w:tcPr>
            <w:tcW w:w="1665" w:type="dxa"/>
            <w:tcBorders>
              <w:top w:val="single" w:color="auto" w:sz="4" w:space="0"/>
              <w:left w:val="single" w:color="auto" w:sz="4" w:space="0"/>
              <w:bottom w:val="single" w:color="auto" w:sz="6" w:space="0"/>
              <w:right w:val="single" w:color="auto" w:sz="4" w:space="0"/>
            </w:tcBorders>
            <w:vAlign w:val="center"/>
          </w:tcPr>
          <w:p w14:paraId="2183315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5分钟</w:t>
            </w:r>
          </w:p>
        </w:tc>
      </w:tr>
      <w:tr w14:paraId="112FE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0" w:hRule="atLeast"/>
        </w:trPr>
        <w:tc>
          <w:tcPr>
            <w:tcW w:w="1627" w:type="dxa"/>
            <w:tcBorders>
              <w:top w:val="single" w:color="auto" w:sz="4" w:space="0"/>
              <w:left w:val="single" w:color="auto" w:sz="4" w:space="0"/>
              <w:bottom w:val="single" w:color="auto" w:sz="6" w:space="0"/>
              <w:right w:val="single" w:color="auto" w:sz="4" w:space="0"/>
            </w:tcBorders>
          </w:tcPr>
          <w:p w14:paraId="3C7A372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b/>
                <w:bCs/>
                <w:color w:val="000000"/>
                <w:sz w:val="28"/>
                <w:szCs w:val="28"/>
                <w:lang w:eastAsia="zh-CN"/>
              </w:rPr>
              <w:t>拓展作业</w:t>
            </w:r>
          </w:p>
        </w:tc>
        <w:tc>
          <w:tcPr>
            <w:tcW w:w="5655" w:type="dxa"/>
            <w:tcBorders>
              <w:top w:val="single" w:color="auto" w:sz="4" w:space="0"/>
              <w:left w:val="single" w:color="auto" w:sz="4" w:space="0"/>
              <w:bottom w:val="single" w:color="auto" w:sz="6" w:space="0"/>
              <w:right w:val="single" w:color="auto" w:sz="4" w:space="0"/>
            </w:tcBorders>
          </w:tcPr>
          <w:p w14:paraId="2B6E7351">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按照课文叙述的顺序给下面的叙述加上序号，写在前面的括号里。</w:t>
            </w:r>
          </w:p>
          <w:p w14:paraId="180C43B8">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  ）手术前，刘伯承坚决不使用麻醉药。</w:t>
            </w:r>
          </w:p>
          <w:p w14:paraId="17D71767">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  ）讲手术台上病人汗如雨下，一声不吭，忍受着剧痛，还一直数着开刀的刀数，医生称赞病人是真正的男子汉，是会说话的钢板，是军神。</w:t>
            </w:r>
          </w:p>
          <w:p w14:paraId="7D40910F">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  ）刘伯承伤势很重，找医生求治，非常镇定。</w:t>
            </w:r>
          </w:p>
          <w:p w14:paraId="7A789AF2">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黑体" w:hAnsi="黑体" w:eastAsia="黑体" w:cs="黑体"/>
                <w:b/>
                <w:bCs/>
                <w:sz w:val="32"/>
                <w:szCs w:val="32"/>
                <w:lang w:val="en-US" w:eastAsia="zh-CN"/>
              </w:rPr>
              <w:drawing>
                <wp:anchor distT="0" distB="0" distL="114300" distR="114300" simplePos="0" relativeHeight="251734016" behindDoc="1" locked="0" layoutInCell="1" allowOverlap="1">
                  <wp:simplePos x="0" y="0"/>
                  <wp:positionH relativeFrom="column">
                    <wp:posOffset>-2172970</wp:posOffset>
                  </wp:positionH>
                  <wp:positionV relativeFrom="paragraph">
                    <wp:posOffset>-936625</wp:posOffset>
                  </wp:positionV>
                  <wp:extent cx="10677525" cy="7579360"/>
                  <wp:effectExtent l="0" t="0" r="9525" b="2540"/>
                  <wp:wrapNone/>
                  <wp:docPr id="74" name="图片 74"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sz w:val="28"/>
                <w:szCs w:val="28"/>
              </w:rPr>
              <w:t>（  ）讲手术后，当知道病人原来是刘伯承将军时，沃克医生肃然起敬，深感荣幸地认识了他。</w:t>
            </w:r>
          </w:p>
          <w:p w14:paraId="679D97BC">
            <w:pPr>
              <w:keepNext w:val="0"/>
              <w:keepLines w:val="0"/>
              <w:pageBreakBefore w:val="0"/>
              <w:kinsoku/>
              <w:wordWrap/>
              <w:overflowPunct/>
              <w:topLinePunct w:val="0"/>
              <w:autoSpaceDE/>
              <w:autoSpaceDN/>
              <w:bidi w:val="0"/>
              <w:adjustRightInd/>
              <w:snapToGrid/>
              <w:spacing w:line="400" w:lineRule="exact"/>
              <w:ind w:left="530" w:leftChars="134" w:hanging="249" w:hangingChars="89"/>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《军神》一课是按照</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的顺序来进行描写的。其中沃克医生的情绪发生了一系列的变化,你能写出来吗?  </w:t>
            </w:r>
          </w:p>
          <w:p w14:paraId="37556037">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lang w:eastAsia="zh-CN"/>
              </w:rPr>
            </w:pPr>
            <w:r>
              <w:rPr>
                <w:rFonts w:hint="eastAsia" w:ascii="仿宋" w:hAnsi="仿宋" w:eastAsia="仿宋" w:cs="仿宋"/>
                <w:sz w:val="28"/>
                <w:szCs w:val="28"/>
              </w:rPr>
              <w:t>__________________________________________________________________________________________________________________</w:t>
            </w:r>
          </w:p>
        </w:tc>
        <w:tc>
          <w:tcPr>
            <w:tcW w:w="4500" w:type="dxa"/>
            <w:tcBorders>
              <w:top w:val="single" w:color="auto" w:sz="4" w:space="0"/>
              <w:left w:val="single" w:color="auto" w:sz="4" w:space="0"/>
              <w:bottom w:val="single" w:color="auto" w:sz="6" w:space="0"/>
              <w:right w:val="single" w:color="auto" w:sz="4" w:space="0"/>
            </w:tcBorders>
          </w:tcPr>
          <w:p w14:paraId="478B1C77">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本题考察学生对课文的阅读理解能力。找出写作的顺序。</w:t>
            </w:r>
          </w:p>
        </w:tc>
        <w:tc>
          <w:tcPr>
            <w:tcW w:w="1665" w:type="dxa"/>
            <w:tcBorders>
              <w:top w:val="single" w:color="auto" w:sz="4" w:space="0"/>
              <w:left w:val="single" w:color="auto" w:sz="4" w:space="0"/>
              <w:bottom w:val="single" w:color="auto" w:sz="6" w:space="0"/>
              <w:right w:val="single" w:color="auto" w:sz="4" w:space="0"/>
            </w:tcBorders>
            <w:vAlign w:val="center"/>
          </w:tcPr>
          <w:p w14:paraId="57140E9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6分钟</w:t>
            </w:r>
          </w:p>
        </w:tc>
      </w:tr>
      <w:tr w14:paraId="4930C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60" w:hRule="atLeast"/>
        </w:trPr>
        <w:tc>
          <w:tcPr>
            <w:tcW w:w="1627" w:type="dxa"/>
            <w:tcBorders>
              <w:top w:val="single" w:color="auto" w:sz="4" w:space="0"/>
              <w:left w:val="single" w:color="auto" w:sz="4" w:space="0"/>
              <w:bottom w:val="single" w:color="auto" w:sz="6" w:space="0"/>
              <w:right w:val="single" w:color="auto" w:sz="4" w:space="0"/>
            </w:tcBorders>
          </w:tcPr>
          <w:p w14:paraId="5C1B9C8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0800BBB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b/>
                <w:bCs/>
                <w:color w:val="000000"/>
                <w:sz w:val="28"/>
                <w:szCs w:val="28"/>
                <w:lang w:eastAsia="zh-CN"/>
              </w:rPr>
              <w:t>自主作业</w:t>
            </w:r>
          </w:p>
        </w:tc>
        <w:tc>
          <w:tcPr>
            <w:tcW w:w="5655" w:type="dxa"/>
            <w:tcBorders>
              <w:top w:val="single" w:color="auto" w:sz="4" w:space="0"/>
              <w:left w:val="single" w:color="auto" w:sz="4" w:space="0"/>
              <w:bottom w:val="single" w:color="auto" w:sz="6" w:space="0"/>
              <w:right w:val="single" w:color="auto" w:sz="4" w:space="0"/>
            </w:tcBorders>
          </w:tcPr>
          <w:p w14:paraId="7BE7B50D">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一、根据课文内容完成练习。</w:t>
            </w:r>
          </w:p>
          <w:p w14:paraId="37973FD7">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【A】“你是军人！”沃克医生一针见血地说，“我当过军医，这么重的伤势，只有军人才能这样从容镇定！”</w:t>
            </w:r>
          </w:p>
          <w:p w14:paraId="496428DF">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【B】病人一声不吭，双手紧紧抓住身下的白床单，手指青筋暴起，汗如雨下。他越来越使劲，崭新的白床单(    　 )被抓破了。</w:t>
            </w:r>
          </w:p>
          <w:p w14:paraId="4CC0629D">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1．根据文意，在【B】中的括号内填入一个恰当的词语。并用所填词语造句。</w:t>
            </w:r>
          </w:p>
          <w:p w14:paraId="1D43C8ED">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42BFE51D">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2．语段【A】是对人物__________ 的描写。语段【B】是对人物___________的描写。</w:t>
            </w:r>
          </w:p>
          <w:p w14:paraId="43F50EB3">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黑体" w:hAnsi="黑体" w:eastAsia="黑体" w:cs="黑体"/>
                <w:b/>
                <w:bCs/>
                <w:sz w:val="32"/>
                <w:szCs w:val="32"/>
                <w:lang w:val="en-US" w:eastAsia="zh-CN"/>
              </w:rPr>
              <w:drawing>
                <wp:anchor distT="0" distB="0" distL="114300" distR="114300" simplePos="0" relativeHeight="251735040" behindDoc="1" locked="0" layoutInCell="1" allowOverlap="1">
                  <wp:simplePos x="0" y="0"/>
                  <wp:positionH relativeFrom="column">
                    <wp:posOffset>-2190115</wp:posOffset>
                  </wp:positionH>
                  <wp:positionV relativeFrom="paragraph">
                    <wp:posOffset>-920115</wp:posOffset>
                  </wp:positionV>
                  <wp:extent cx="10677525" cy="7579360"/>
                  <wp:effectExtent l="0" t="0" r="9525" b="2540"/>
                  <wp:wrapNone/>
                  <wp:docPr id="76" name="图片 76"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sz w:val="28"/>
                <w:szCs w:val="28"/>
              </w:rPr>
              <w:t>3．这位“病人”是________________ ，被沃克医生誉为_____________________。</w:t>
            </w:r>
          </w:p>
          <w:p w14:paraId="0EB35EFE">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二、分别说明下列两句中量词或数词叠用的作用。</w:t>
            </w:r>
          </w:p>
          <w:p w14:paraId="1B48F552">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val="single"/>
              </w:rPr>
            </w:pPr>
            <w:r>
              <w:rPr>
                <w:rFonts w:hint="eastAsia" w:ascii="仿宋" w:hAnsi="仿宋" w:eastAsia="仿宋" w:cs="仿宋"/>
                <w:sz w:val="28"/>
                <w:szCs w:val="28"/>
              </w:rPr>
              <w:t>1. 沃克医生再一次愣住了，竟有点口吃地说：“你，你能忍受吗？你的右眼需要摘除坏死的眼珠，把烂肉和新生的息肉一刀刀割掉！”句中的“一刀刀”是为了突出</w:t>
            </w:r>
            <w:r>
              <w:rPr>
                <w:rFonts w:hint="eastAsia" w:ascii="仿宋" w:hAnsi="仿宋" w:eastAsia="仿宋" w:cs="仿宋"/>
                <w:sz w:val="28"/>
                <w:szCs w:val="28"/>
                <w:u w:val="single"/>
              </w:rPr>
              <w:t xml:space="preserve">              </w:t>
            </w:r>
          </w:p>
          <w:p w14:paraId="08FC826A">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rPr>
              <w:t>。</w:t>
            </w:r>
          </w:p>
          <w:p w14:paraId="151A68A2">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val="single"/>
              </w:rPr>
            </w:pPr>
            <w:r>
              <w:rPr>
                <w:rFonts w:hint="eastAsia" w:ascii="仿宋" w:hAnsi="仿宋" w:eastAsia="仿宋" w:cs="仿宋"/>
                <w:sz w:val="28"/>
                <w:szCs w:val="28"/>
              </w:rPr>
              <w:t>2. 手术台上，一向从容镇定的沃克医生，这次双手却有些颤抖。他额上汗珠滚滚，护士帮他擦了一次又一次。句中的“一次又一次”是为了突出</w:t>
            </w:r>
            <w:r>
              <w:rPr>
                <w:rFonts w:hint="eastAsia" w:ascii="仿宋" w:hAnsi="仿宋" w:eastAsia="仿宋" w:cs="仿宋"/>
                <w:sz w:val="28"/>
                <w:szCs w:val="28"/>
                <w:u w:val="single"/>
              </w:rPr>
              <w:t xml:space="preserve">                             </w:t>
            </w:r>
            <w:r>
              <w:rPr>
                <w:rFonts w:hint="eastAsia" w:ascii="仿宋" w:hAnsi="仿宋" w:eastAsia="仿宋" w:cs="仿宋"/>
                <w:sz w:val="28"/>
                <w:szCs w:val="28"/>
              </w:rPr>
              <w:t>。</w:t>
            </w:r>
          </w:p>
          <w:p w14:paraId="046B3BC5">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rPr>
            </w:pPr>
          </w:p>
        </w:tc>
        <w:tc>
          <w:tcPr>
            <w:tcW w:w="4500" w:type="dxa"/>
            <w:tcBorders>
              <w:top w:val="single" w:color="auto" w:sz="4" w:space="0"/>
              <w:left w:val="single" w:color="auto" w:sz="4" w:space="0"/>
              <w:bottom w:val="single" w:color="auto" w:sz="6" w:space="0"/>
              <w:right w:val="single" w:color="auto" w:sz="4" w:space="0"/>
            </w:tcBorders>
          </w:tcPr>
          <w:p w14:paraId="08968AEB">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 xml:space="preserve">    本题考察了学生</w:t>
            </w:r>
            <w:r>
              <w:rPr>
                <w:rFonts w:hint="eastAsia" w:ascii="仿宋" w:hAnsi="仿宋" w:eastAsia="仿宋" w:cs="仿宋"/>
                <w:color w:val="000000"/>
                <w:sz w:val="28"/>
                <w:szCs w:val="28"/>
                <w:lang w:eastAsia="zh-CN"/>
              </w:rPr>
              <w:t>对人物进行的描写，体会人物的内心。</w:t>
            </w:r>
          </w:p>
          <w:p w14:paraId="290FDD68">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rPr>
            </w:pPr>
          </w:p>
        </w:tc>
        <w:tc>
          <w:tcPr>
            <w:tcW w:w="1665" w:type="dxa"/>
            <w:tcBorders>
              <w:top w:val="single" w:color="auto" w:sz="4" w:space="0"/>
              <w:left w:val="single" w:color="auto" w:sz="4" w:space="0"/>
              <w:bottom w:val="single" w:color="auto" w:sz="6" w:space="0"/>
              <w:right w:val="single" w:color="auto" w:sz="4" w:space="0"/>
            </w:tcBorders>
            <w:vAlign w:val="center"/>
          </w:tcPr>
          <w:p w14:paraId="7A7E435C">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19</w:t>
            </w:r>
            <w:r>
              <w:rPr>
                <w:rFonts w:hint="eastAsia" w:ascii="仿宋" w:hAnsi="仿宋" w:eastAsia="仿宋" w:cs="仿宋"/>
                <w:color w:val="000000"/>
                <w:sz w:val="28"/>
                <w:szCs w:val="28"/>
              </w:rPr>
              <w:t>分钟</w:t>
            </w:r>
          </w:p>
        </w:tc>
      </w:tr>
      <w:tr w14:paraId="11D20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0" w:hRule="atLeast"/>
        </w:trPr>
        <w:tc>
          <w:tcPr>
            <w:tcW w:w="13447" w:type="dxa"/>
            <w:gridSpan w:val="4"/>
            <w:tcBorders>
              <w:top w:val="single" w:color="auto" w:sz="4" w:space="0"/>
              <w:left w:val="single" w:color="auto" w:sz="4" w:space="0"/>
              <w:bottom w:val="single" w:color="auto" w:sz="6" w:space="0"/>
              <w:right w:val="single" w:color="auto" w:sz="4" w:space="0"/>
            </w:tcBorders>
            <w:vAlign w:val="center"/>
          </w:tcPr>
          <w:p w14:paraId="793C5FF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b/>
                <w:bCs/>
                <w:color w:val="000000"/>
                <w:sz w:val="28"/>
                <w:szCs w:val="28"/>
                <w:lang w:val="en-US" w:eastAsia="zh-CN"/>
              </w:rPr>
              <w:t>12</w:t>
            </w:r>
            <w:r>
              <w:rPr>
                <w:rFonts w:hint="eastAsia" w:ascii="仿宋" w:hAnsi="仿宋" w:eastAsia="仿宋" w:cs="仿宋"/>
                <w:b/>
                <w:bCs/>
                <w:color w:val="000000"/>
                <w:sz w:val="28"/>
                <w:szCs w:val="28"/>
              </w:rPr>
              <w:t>.《</w:t>
            </w:r>
            <w:r>
              <w:rPr>
                <w:rFonts w:hint="eastAsia" w:ascii="仿宋" w:hAnsi="仿宋" w:eastAsia="仿宋" w:cs="仿宋"/>
                <w:b/>
                <w:bCs/>
                <w:color w:val="000000"/>
                <w:sz w:val="28"/>
                <w:szCs w:val="28"/>
                <w:lang w:eastAsia="zh-CN"/>
              </w:rPr>
              <w:t>清贫</w:t>
            </w:r>
            <w:r>
              <w:rPr>
                <w:rFonts w:hint="eastAsia" w:ascii="仿宋" w:hAnsi="仿宋" w:eastAsia="仿宋" w:cs="仿宋"/>
                <w:b/>
                <w:bCs/>
                <w:color w:val="000000"/>
                <w:sz w:val="28"/>
                <w:szCs w:val="28"/>
              </w:rPr>
              <w:t>》</w:t>
            </w:r>
          </w:p>
        </w:tc>
      </w:tr>
      <w:tr w14:paraId="16622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0" w:hRule="atLeast"/>
        </w:trPr>
        <w:tc>
          <w:tcPr>
            <w:tcW w:w="1627" w:type="dxa"/>
            <w:tcBorders>
              <w:top w:val="single" w:color="auto" w:sz="4" w:space="0"/>
              <w:left w:val="single" w:color="auto" w:sz="4" w:space="0"/>
              <w:bottom w:val="single" w:color="auto" w:sz="6" w:space="0"/>
              <w:right w:val="single" w:color="auto" w:sz="4" w:space="0"/>
            </w:tcBorders>
          </w:tcPr>
          <w:p w14:paraId="27064D8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作业层次</w:t>
            </w:r>
          </w:p>
        </w:tc>
        <w:tc>
          <w:tcPr>
            <w:tcW w:w="5655" w:type="dxa"/>
            <w:tcBorders>
              <w:top w:val="single" w:color="auto" w:sz="4" w:space="0"/>
              <w:left w:val="single" w:color="auto" w:sz="4" w:space="0"/>
              <w:bottom w:val="single" w:color="auto" w:sz="6" w:space="0"/>
              <w:right w:val="single" w:color="auto" w:sz="4" w:space="0"/>
            </w:tcBorders>
          </w:tcPr>
          <w:p w14:paraId="33E2707E">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作业内容 </w:t>
            </w:r>
          </w:p>
        </w:tc>
        <w:tc>
          <w:tcPr>
            <w:tcW w:w="4500" w:type="dxa"/>
            <w:tcBorders>
              <w:top w:val="single" w:color="auto" w:sz="4" w:space="0"/>
              <w:left w:val="single" w:color="auto" w:sz="4" w:space="0"/>
              <w:bottom w:val="single" w:color="auto" w:sz="6" w:space="0"/>
              <w:right w:val="single" w:color="auto" w:sz="4" w:space="0"/>
            </w:tcBorders>
          </w:tcPr>
          <w:p w14:paraId="0009E90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作业分析与设计意图 </w:t>
            </w:r>
          </w:p>
        </w:tc>
        <w:tc>
          <w:tcPr>
            <w:tcW w:w="1665" w:type="dxa"/>
            <w:tcBorders>
              <w:top w:val="single" w:color="auto" w:sz="4" w:space="0"/>
              <w:left w:val="single" w:color="auto" w:sz="4" w:space="0"/>
              <w:bottom w:val="single" w:color="auto" w:sz="6" w:space="0"/>
              <w:right w:val="single" w:color="auto" w:sz="4" w:space="0"/>
            </w:tcBorders>
          </w:tcPr>
          <w:p w14:paraId="27368D0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时 长</w:t>
            </w:r>
          </w:p>
          <w:p w14:paraId="777A3E0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p>
        </w:tc>
      </w:tr>
      <w:tr w14:paraId="6C485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0" w:hRule="atLeast"/>
        </w:trPr>
        <w:tc>
          <w:tcPr>
            <w:tcW w:w="1627" w:type="dxa"/>
            <w:tcBorders>
              <w:top w:val="single" w:color="auto" w:sz="4" w:space="0"/>
              <w:left w:val="single" w:color="auto" w:sz="4" w:space="0"/>
              <w:bottom w:val="single" w:color="auto" w:sz="6" w:space="0"/>
              <w:right w:val="single" w:color="auto" w:sz="4" w:space="0"/>
            </w:tcBorders>
          </w:tcPr>
          <w:p w14:paraId="65AF701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b/>
                <w:bCs/>
                <w:color w:val="000000"/>
                <w:sz w:val="28"/>
                <w:szCs w:val="28"/>
                <w:lang w:eastAsia="zh-CN"/>
              </w:rPr>
              <w:t>基础作业</w:t>
            </w:r>
          </w:p>
        </w:tc>
        <w:tc>
          <w:tcPr>
            <w:tcW w:w="5655" w:type="dxa"/>
            <w:tcBorders>
              <w:top w:val="single" w:color="auto" w:sz="4" w:space="0"/>
              <w:left w:val="single" w:color="auto" w:sz="4" w:space="0"/>
              <w:bottom w:val="single" w:color="auto" w:sz="6" w:space="0"/>
              <w:right w:val="single" w:color="auto" w:sz="4" w:space="0"/>
            </w:tcBorders>
          </w:tcPr>
          <w:p w14:paraId="08779BC4">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一、选出下列字的正确读音。</w:t>
            </w:r>
          </w:p>
          <w:p w14:paraId="027FA116">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 xml:space="preserve">王爷爷一生过着朴素的生活，从没有奢侈 </w:t>
            </w:r>
            <w:r>
              <w:rPr>
                <w:rFonts w:hint="eastAsia" w:ascii="黑体" w:hAnsi="黑体" w:eastAsia="黑体" w:cs="黑体"/>
                <w:b/>
                <w:bCs/>
                <w:sz w:val="32"/>
                <w:szCs w:val="32"/>
                <w:lang w:val="en-US" w:eastAsia="zh-CN"/>
              </w:rPr>
              <w:drawing>
                <wp:anchor distT="0" distB="0" distL="114300" distR="114300" simplePos="0" relativeHeight="251736064" behindDoc="1" locked="0" layoutInCell="1" allowOverlap="1">
                  <wp:simplePos x="0" y="0"/>
                  <wp:positionH relativeFrom="column">
                    <wp:posOffset>-2190750</wp:posOffset>
                  </wp:positionH>
                  <wp:positionV relativeFrom="paragraph">
                    <wp:posOffset>-922020</wp:posOffset>
                  </wp:positionV>
                  <wp:extent cx="10677525" cy="7579360"/>
                  <wp:effectExtent l="0" t="0" r="9525" b="2540"/>
                  <wp:wrapNone/>
                  <wp:docPr id="78" name="图片 78"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sz w:val="28"/>
                <w:szCs w:val="28"/>
              </w:rPr>
              <w:t>（chǐ  chì）过。但他为失学儿童筹（chóu  shòu）集的金钱多达百万。他唯一珍视的是妻子留下的镯（zhuó  zuó ）子和亲手缝给他的大褂（guá guà）。</w:t>
            </w:r>
          </w:p>
          <w:p w14:paraId="16A010AA">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lang w:val="en-US" w:eastAsia="zh-CN"/>
              </w:rPr>
            </w:pPr>
          </w:p>
        </w:tc>
        <w:tc>
          <w:tcPr>
            <w:tcW w:w="4500" w:type="dxa"/>
            <w:tcBorders>
              <w:top w:val="single" w:color="auto" w:sz="4" w:space="0"/>
              <w:left w:val="single" w:color="auto" w:sz="4" w:space="0"/>
              <w:bottom w:val="single" w:color="auto" w:sz="6" w:space="0"/>
              <w:right w:val="single" w:color="auto" w:sz="4" w:space="0"/>
            </w:tcBorders>
          </w:tcPr>
          <w:p w14:paraId="21121D3E">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000000"/>
                <w:sz w:val="28"/>
                <w:szCs w:val="28"/>
              </w:rPr>
            </w:pPr>
          </w:p>
          <w:p w14:paraId="07B5EBC6">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000000"/>
                <w:sz w:val="28"/>
                <w:szCs w:val="28"/>
              </w:rPr>
            </w:pPr>
          </w:p>
          <w:p w14:paraId="0CE6DD7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本</w:t>
            </w:r>
            <w:r>
              <w:rPr>
                <w:rFonts w:hint="eastAsia" w:ascii="仿宋" w:hAnsi="仿宋" w:eastAsia="仿宋" w:cs="仿宋"/>
                <w:color w:val="000000"/>
                <w:sz w:val="28"/>
                <w:szCs w:val="28"/>
                <w:lang w:eastAsia="zh-CN"/>
              </w:rPr>
              <w:t>题考察学生对生字读音的掌握情况。</w:t>
            </w:r>
          </w:p>
          <w:p w14:paraId="5483B6C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p>
        </w:tc>
        <w:tc>
          <w:tcPr>
            <w:tcW w:w="1665" w:type="dxa"/>
            <w:tcBorders>
              <w:top w:val="single" w:color="auto" w:sz="4" w:space="0"/>
              <w:left w:val="single" w:color="auto" w:sz="4" w:space="0"/>
              <w:bottom w:val="single" w:color="auto" w:sz="6" w:space="0"/>
              <w:right w:val="single" w:color="auto" w:sz="4" w:space="0"/>
            </w:tcBorders>
            <w:vAlign w:val="center"/>
          </w:tcPr>
          <w:p w14:paraId="0DB848B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5分钟</w:t>
            </w:r>
          </w:p>
        </w:tc>
      </w:tr>
      <w:tr w14:paraId="214BF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0" w:hRule="atLeast"/>
        </w:trPr>
        <w:tc>
          <w:tcPr>
            <w:tcW w:w="1627" w:type="dxa"/>
            <w:tcBorders>
              <w:top w:val="single" w:color="auto" w:sz="4" w:space="0"/>
              <w:left w:val="single" w:color="auto" w:sz="4" w:space="0"/>
              <w:bottom w:val="single" w:color="auto" w:sz="6" w:space="0"/>
              <w:right w:val="single" w:color="auto" w:sz="4" w:space="0"/>
            </w:tcBorders>
          </w:tcPr>
          <w:p w14:paraId="5847F3B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b/>
                <w:bCs/>
                <w:color w:val="000000"/>
                <w:sz w:val="28"/>
                <w:szCs w:val="28"/>
                <w:lang w:eastAsia="zh-CN"/>
              </w:rPr>
              <w:t>拓展作业</w:t>
            </w:r>
          </w:p>
        </w:tc>
        <w:tc>
          <w:tcPr>
            <w:tcW w:w="5655" w:type="dxa"/>
            <w:tcBorders>
              <w:top w:val="single" w:color="auto" w:sz="4" w:space="0"/>
              <w:left w:val="single" w:color="auto" w:sz="4" w:space="0"/>
              <w:bottom w:val="single" w:color="auto" w:sz="6" w:space="0"/>
              <w:right w:val="single" w:color="auto" w:sz="4" w:space="0"/>
            </w:tcBorders>
          </w:tcPr>
          <w:p w14:paraId="59E35418">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1.根据课文内容填空</w:t>
            </w:r>
          </w:p>
          <w:p w14:paraId="34B4BDBB">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（1）“满肚子热望”的意思是（                ），敌人的“热望”是指（                        ）。</w:t>
            </w:r>
          </w:p>
          <w:p w14:paraId="7AB90655">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（2）文中描写国方兵士对方志敏百般搜查的过程时，运用了（     ）（      ）描写，点明了国方兵士的（      ），衬托出方志敏的（             ）</w:t>
            </w:r>
          </w:p>
          <w:p w14:paraId="16305647">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把下面的反问句改成陈述句。</w:t>
            </w:r>
          </w:p>
          <w:p w14:paraId="39826437">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sz w:val="28"/>
                <w:szCs w:val="28"/>
              </w:rPr>
              <w:t>但我说出那几件“传世宝”来，岂不要叫那些富翁们齿冷三天？！</w:t>
            </w:r>
          </w:p>
        </w:tc>
        <w:tc>
          <w:tcPr>
            <w:tcW w:w="4500" w:type="dxa"/>
            <w:tcBorders>
              <w:top w:val="single" w:color="auto" w:sz="4" w:space="0"/>
              <w:left w:val="single" w:color="auto" w:sz="4" w:space="0"/>
              <w:bottom w:val="single" w:color="auto" w:sz="6" w:space="0"/>
              <w:right w:val="single" w:color="auto" w:sz="4" w:space="0"/>
            </w:tcBorders>
          </w:tcPr>
          <w:p w14:paraId="7456AA1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本题考察学生对课文的阅读理解能力及把反问句改写成陈述句的方法。</w:t>
            </w:r>
          </w:p>
        </w:tc>
        <w:tc>
          <w:tcPr>
            <w:tcW w:w="1665" w:type="dxa"/>
            <w:tcBorders>
              <w:top w:val="single" w:color="auto" w:sz="4" w:space="0"/>
              <w:left w:val="single" w:color="auto" w:sz="4" w:space="0"/>
              <w:bottom w:val="single" w:color="auto" w:sz="6" w:space="0"/>
              <w:right w:val="single" w:color="auto" w:sz="4" w:space="0"/>
            </w:tcBorders>
            <w:vAlign w:val="center"/>
          </w:tcPr>
          <w:p w14:paraId="6098B7F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6分钟</w:t>
            </w:r>
          </w:p>
        </w:tc>
      </w:tr>
      <w:tr w14:paraId="28CE7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60" w:hRule="atLeast"/>
        </w:trPr>
        <w:tc>
          <w:tcPr>
            <w:tcW w:w="1627" w:type="dxa"/>
            <w:tcBorders>
              <w:top w:val="single" w:color="auto" w:sz="4" w:space="0"/>
              <w:left w:val="single" w:color="auto" w:sz="4" w:space="0"/>
              <w:bottom w:val="single" w:color="auto" w:sz="6" w:space="0"/>
              <w:right w:val="single" w:color="auto" w:sz="4" w:space="0"/>
            </w:tcBorders>
          </w:tcPr>
          <w:p w14:paraId="3CE018C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471BD3D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b/>
                <w:bCs/>
                <w:color w:val="000000"/>
                <w:sz w:val="28"/>
                <w:szCs w:val="28"/>
                <w:lang w:eastAsia="zh-CN"/>
              </w:rPr>
              <w:t>自主作业</w:t>
            </w:r>
          </w:p>
        </w:tc>
        <w:tc>
          <w:tcPr>
            <w:tcW w:w="5655" w:type="dxa"/>
            <w:tcBorders>
              <w:top w:val="single" w:color="auto" w:sz="4" w:space="0"/>
              <w:left w:val="single" w:color="auto" w:sz="4" w:space="0"/>
              <w:bottom w:val="single" w:color="auto" w:sz="6" w:space="0"/>
              <w:right w:val="single" w:color="auto" w:sz="4" w:space="0"/>
            </w:tcBorders>
          </w:tcPr>
          <w:p w14:paraId="279C2FB4">
            <w:pPr>
              <w:keepNext w:val="0"/>
              <w:keepLines w:val="0"/>
              <w:pageBreakBefore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清贫(节选)</w:t>
            </w:r>
          </w:p>
          <w:p w14:paraId="7EEB8D21">
            <w:pPr>
              <w:keepNext w:val="0"/>
              <w:keepLines w:val="0"/>
              <w:pageBreakBefore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是不是还要问问我家里有没有一些财产?请等一下,让我想一想,啊,记起来了,有的有的,但不算多。去年暑天我穿的几套旧的汗</w:t>
            </w:r>
            <w:r>
              <w:rPr>
                <w:rFonts w:hint="eastAsia" w:ascii="仿宋" w:hAnsi="仿宋" w:eastAsia="仿宋" w:cs="仿宋"/>
                <w:sz w:val="28"/>
                <w:szCs w:val="28"/>
                <w:u w:color="000000" w:themeColor="text1"/>
                <w:em w:val="dot"/>
              </w:rPr>
              <w:t>褂</w:t>
            </w:r>
            <w:r>
              <w:rPr>
                <w:rFonts w:hint="eastAsia" w:ascii="仿宋" w:hAnsi="仿宋" w:eastAsia="仿宋" w:cs="仿宋"/>
                <w:sz w:val="28"/>
                <w:szCs w:val="28"/>
                <w:u w:color="000000" w:themeColor="text1"/>
              </w:rPr>
              <w:t>(guā guà)裤,与几双</w:t>
            </w:r>
            <w:r>
              <w:rPr>
                <w:rFonts w:hint="eastAsia" w:ascii="仿宋" w:hAnsi="仿宋" w:eastAsia="仿宋" w:cs="仿宋"/>
                <w:sz w:val="28"/>
                <w:szCs w:val="28"/>
                <w:u w:color="000000" w:themeColor="text1"/>
                <w:em w:val="dot"/>
              </w:rPr>
              <w:t>缝</w:t>
            </w:r>
            <w:r>
              <w:rPr>
                <w:rFonts w:hint="eastAsia" w:ascii="仿宋" w:hAnsi="仿宋" w:eastAsia="仿宋" w:cs="仿宋"/>
                <w:sz w:val="28"/>
                <w:szCs w:val="28"/>
                <w:u w:color="000000" w:themeColor="text1"/>
              </w:rPr>
              <w:t>(féng fèng)上底的线袜,已交给我的妻放在深山</w:t>
            </w:r>
            <w:r>
              <w:rPr>
                <w:rFonts w:hint="eastAsia" w:ascii="仿宋" w:hAnsi="仿宋" w:eastAsia="仿宋" w:cs="仿宋"/>
                <w:sz w:val="28"/>
                <w:szCs w:val="28"/>
                <w:u w:color="000000" w:themeColor="text1"/>
                <w:em w:val="dot"/>
              </w:rPr>
              <w:t>坞</w:t>
            </w:r>
            <w:r>
              <w:rPr>
                <w:rFonts w:hint="eastAsia" w:ascii="仿宋" w:hAnsi="仿宋" w:eastAsia="仿宋" w:cs="仿宋"/>
                <w:sz w:val="28"/>
                <w:szCs w:val="28"/>
                <w:u w:color="000000" w:themeColor="text1"/>
              </w:rPr>
              <w:t xml:space="preserve">(wū </w:t>
            </w:r>
            <w:r>
              <w:rPr>
                <w:rFonts w:hint="eastAsia" w:ascii="黑体" w:hAnsi="黑体" w:eastAsia="黑体" w:cs="黑体"/>
                <w:b/>
                <w:bCs/>
                <w:sz w:val="32"/>
                <w:szCs w:val="32"/>
                <w:lang w:val="en-US" w:eastAsia="zh-CN"/>
              </w:rPr>
              <w:drawing>
                <wp:anchor distT="0" distB="0" distL="114300" distR="114300" simplePos="0" relativeHeight="251737088" behindDoc="1" locked="0" layoutInCell="1" allowOverlap="1">
                  <wp:simplePos x="0" y="0"/>
                  <wp:positionH relativeFrom="column">
                    <wp:posOffset>-2155825</wp:posOffset>
                  </wp:positionH>
                  <wp:positionV relativeFrom="paragraph">
                    <wp:posOffset>-923290</wp:posOffset>
                  </wp:positionV>
                  <wp:extent cx="10677525" cy="7579360"/>
                  <wp:effectExtent l="0" t="0" r="9525" b="2540"/>
                  <wp:wrapNone/>
                  <wp:docPr id="80" name="图片 80"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sz w:val="28"/>
                <w:szCs w:val="28"/>
                <w:u w:color="000000" w:themeColor="text1"/>
              </w:rPr>
              <w:t>wù)里保藏着——怕国军进攻时,被人抢了去,准备今年暑天拿出来再穿;那些就算是我唯一的财产了。但我说出那几件“传世宝”来,岂不要叫那些富翁们齿冷三天? !</w:t>
            </w:r>
          </w:p>
          <w:p w14:paraId="42726D1A">
            <w:pPr>
              <w:keepNext w:val="0"/>
              <w:keepLines w:val="0"/>
              <w:pageBreakBefore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清贫,洁白朴素的生活,正是我们革命者能够战胜许多困难的地方!</w:t>
            </w:r>
          </w:p>
          <w:p w14:paraId="3791B058">
            <w:pPr>
              <w:keepNext w:val="0"/>
              <w:keepLines w:val="0"/>
              <w:pageBreakBefore w:val="0"/>
              <w:kinsoku/>
              <w:wordWrap/>
              <w:overflowPunct/>
              <w:topLinePunct w:val="0"/>
              <w:autoSpaceDE/>
              <w:autoSpaceDN/>
              <w:bidi w:val="0"/>
              <w:adjustRightInd/>
              <w:snapToGrid/>
              <w:spacing w:line="400" w:lineRule="exact"/>
              <w:ind w:left="390" w:leftChars="67" w:hanging="249" w:hangingChars="89"/>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1.用“√”画出加点字的正确读音。</w:t>
            </w:r>
          </w:p>
          <w:p w14:paraId="26E549F8">
            <w:pPr>
              <w:keepNext w:val="0"/>
              <w:keepLines w:val="0"/>
              <w:pageBreakBefore w:val="0"/>
              <w:kinsoku/>
              <w:wordWrap/>
              <w:overflowPunct/>
              <w:topLinePunct w:val="0"/>
              <w:autoSpaceDE/>
              <w:autoSpaceDN/>
              <w:bidi w:val="0"/>
              <w:adjustRightInd/>
              <w:snapToGrid/>
              <w:spacing w:line="400" w:lineRule="exact"/>
              <w:ind w:left="390" w:leftChars="67" w:hanging="249" w:hangingChars="89"/>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2.联系上下文,解释下列词语的意思。</w:t>
            </w:r>
          </w:p>
          <w:p w14:paraId="6FEEC020">
            <w:pPr>
              <w:keepNext w:val="0"/>
              <w:keepLines w:val="0"/>
              <w:pageBreakBefore w:val="0"/>
              <w:kinsoku/>
              <w:wordWrap/>
              <w:overflowPunct/>
              <w:topLinePunct w:val="0"/>
              <w:autoSpaceDE/>
              <w:autoSpaceDN/>
              <w:bidi w:val="0"/>
              <w:adjustRightInd/>
              <w:snapToGrid/>
              <w:spacing w:line="400" w:lineRule="exact"/>
              <w:ind w:left="390" w:leftChars="67" w:hanging="249" w:hangingChars="89"/>
              <w:jc w:val="left"/>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(1)传世宝:</w:t>
            </w:r>
            <w:r>
              <w:rPr>
                <w:rFonts w:hint="eastAsia" w:ascii="仿宋" w:hAnsi="仿宋" w:eastAsia="仿宋" w:cs="仿宋"/>
                <w:sz w:val="28"/>
                <w:szCs w:val="28"/>
                <w:u w:val="single" w:color="000000" w:themeColor="text1"/>
              </w:rPr>
              <w:t xml:space="preserve">                          </w:t>
            </w:r>
          </w:p>
          <w:p w14:paraId="225366B4">
            <w:pPr>
              <w:keepNext w:val="0"/>
              <w:keepLines w:val="0"/>
              <w:pageBreakBefore w:val="0"/>
              <w:kinsoku/>
              <w:wordWrap/>
              <w:overflowPunct/>
              <w:topLinePunct w:val="0"/>
              <w:autoSpaceDE/>
              <w:autoSpaceDN/>
              <w:bidi w:val="0"/>
              <w:adjustRightInd/>
              <w:snapToGrid/>
              <w:spacing w:line="400" w:lineRule="exact"/>
              <w:ind w:left="390" w:leftChars="67" w:hanging="249" w:hangingChars="89"/>
              <w:textAlignment w:val="auto"/>
              <w:rPr>
                <w:rFonts w:hint="eastAsia" w:ascii="仿宋" w:hAnsi="仿宋" w:eastAsia="仿宋" w:cs="仿宋"/>
                <w:sz w:val="28"/>
                <w:szCs w:val="28"/>
                <w:u w:val="single" w:color="000000" w:themeColor="text1"/>
              </w:rPr>
            </w:pPr>
            <w:r>
              <w:rPr>
                <w:rFonts w:hint="eastAsia" w:ascii="仿宋" w:hAnsi="仿宋" w:eastAsia="仿宋" w:cs="仿宋"/>
                <w:sz w:val="28"/>
                <w:szCs w:val="28"/>
                <w:u w:color="000000" w:themeColor="text1"/>
              </w:rPr>
              <w:t>(2)齿冷:</w:t>
            </w:r>
            <w:r>
              <w:rPr>
                <w:rFonts w:hint="eastAsia" w:ascii="仿宋" w:hAnsi="仿宋" w:eastAsia="仿宋" w:cs="仿宋"/>
                <w:sz w:val="28"/>
                <w:szCs w:val="28"/>
                <w:u w:val="single" w:color="000000" w:themeColor="text1"/>
              </w:rPr>
              <w:t xml:space="preserve">                                                  </w:t>
            </w:r>
          </w:p>
          <w:p w14:paraId="74BD62C1">
            <w:pPr>
              <w:keepNext w:val="0"/>
              <w:keepLines w:val="0"/>
              <w:pageBreakBefore w:val="0"/>
              <w:kinsoku/>
              <w:wordWrap/>
              <w:overflowPunct/>
              <w:topLinePunct w:val="0"/>
              <w:autoSpaceDE/>
              <w:autoSpaceDN/>
              <w:bidi w:val="0"/>
              <w:adjustRightInd/>
              <w:snapToGrid/>
              <w:spacing w:line="400" w:lineRule="exact"/>
              <w:ind w:left="390" w:leftChars="67" w:hanging="249" w:hangingChars="89"/>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3.把下面反问句改写为陈述句。</w:t>
            </w:r>
          </w:p>
          <w:p w14:paraId="02E01488">
            <w:pPr>
              <w:keepNext w:val="0"/>
              <w:keepLines w:val="0"/>
              <w:pageBreakBefore w:val="0"/>
              <w:kinsoku/>
              <w:wordWrap/>
              <w:overflowPunct/>
              <w:topLinePunct w:val="0"/>
              <w:autoSpaceDE/>
              <w:autoSpaceDN/>
              <w:bidi w:val="0"/>
              <w:adjustRightInd/>
              <w:snapToGrid/>
              <w:spacing w:line="400" w:lineRule="exact"/>
              <w:ind w:firstLine="372" w:firstLineChars="133"/>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岂不要叫那些富翁们齿冷三天?</w:t>
            </w:r>
          </w:p>
          <w:p w14:paraId="059C5F4B">
            <w:pPr>
              <w:keepNext w:val="0"/>
              <w:keepLines w:val="0"/>
              <w:pageBreakBefore w:val="0"/>
              <w:kinsoku/>
              <w:wordWrap/>
              <w:overflowPunct/>
              <w:topLinePunct w:val="0"/>
              <w:autoSpaceDE/>
              <w:autoSpaceDN/>
              <w:bidi w:val="0"/>
              <w:adjustRightInd/>
              <w:snapToGrid/>
              <w:spacing w:line="400" w:lineRule="exact"/>
              <w:ind w:firstLine="263" w:firstLineChars="94"/>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_______________________________________________________________</w:t>
            </w:r>
          </w:p>
          <w:p w14:paraId="5525BCE7">
            <w:pPr>
              <w:keepNext w:val="0"/>
              <w:keepLines w:val="0"/>
              <w:pageBreakBefore w:val="0"/>
              <w:kinsoku/>
              <w:wordWrap/>
              <w:overflowPunct/>
              <w:topLinePunct w:val="0"/>
              <w:autoSpaceDE/>
              <w:autoSpaceDN/>
              <w:bidi w:val="0"/>
              <w:adjustRightInd/>
              <w:snapToGrid/>
              <w:spacing w:line="400" w:lineRule="exact"/>
              <w:ind w:left="390" w:leftChars="67" w:hanging="249" w:hangingChars="89"/>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4.选文最后一个自然段和课文第1自然段是什么关系?这样写的好处是什么?</w:t>
            </w:r>
          </w:p>
          <w:p w14:paraId="7718F2DC">
            <w:pPr>
              <w:keepNext w:val="0"/>
              <w:keepLines w:val="0"/>
              <w:pageBreakBefore w:val="0"/>
              <w:kinsoku/>
              <w:wordWrap/>
              <w:overflowPunct/>
              <w:topLinePunct w:val="0"/>
              <w:autoSpaceDE/>
              <w:autoSpaceDN/>
              <w:bidi w:val="0"/>
              <w:adjustRightInd/>
              <w:snapToGrid/>
              <w:spacing w:line="400" w:lineRule="exact"/>
              <w:ind w:firstLine="263" w:firstLineChars="94"/>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_______________________________________________________________</w:t>
            </w:r>
          </w:p>
          <w:p w14:paraId="31E2B846">
            <w:pPr>
              <w:keepNext w:val="0"/>
              <w:keepLines w:val="0"/>
              <w:pageBreakBefore w:val="0"/>
              <w:kinsoku/>
              <w:wordWrap/>
              <w:overflowPunct/>
              <w:topLinePunct w:val="0"/>
              <w:autoSpaceDE/>
              <w:autoSpaceDN/>
              <w:bidi w:val="0"/>
              <w:adjustRightInd/>
              <w:snapToGrid/>
              <w:spacing w:line="400" w:lineRule="exact"/>
              <w:ind w:firstLine="263" w:firstLineChars="94"/>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_______________________________________________________________</w:t>
            </w:r>
          </w:p>
          <w:p w14:paraId="3B074021">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rPr>
            </w:pPr>
          </w:p>
        </w:tc>
        <w:tc>
          <w:tcPr>
            <w:tcW w:w="4500" w:type="dxa"/>
            <w:tcBorders>
              <w:top w:val="single" w:color="auto" w:sz="4" w:space="0"/>
              <w:left w:val="single" w:color="auto" w:sz="4" w:space="0"/>
              <w:bottom w:val="single" w:color="auto" w:sz="6" w:space="0"/>
              <w:right w:val="single" w:color="auto" w:sz="4" w:space="0"/>
            </w:tcBorders>
          </w:tcPr>
          <w:p w14:paraId="0E103F0E">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本题考察</w:t>
            </w:r>
            <w:r>
              <w:rPr>
                <w:rFonts w:hint="eastAsia" w:ascii="仿宋" w:hAnsi="仿宋" w:eastAsia="仿宋" w:cs="仿宋"/>
                <w:color w:val="000000"/>
                <w:sz w:val="28"/>
                <w:szCs w:val="28"/>
                <w:lang w:eastAsia="zh-CN"/>
              </w:rPr>
              <w:t>学生对课文的阅读理解。</w:t>
            </w:r>
          </w:p>
        </w:tc>
        <w:tc>
          <w:tcPr>
            <w:tcW w:w="1665" w:type="dxa"/>
            <w:tcBorders>
              <w:top w:val="single" w:color="auto" w:sz="4" w:space="0"/>
              <w:left w:val="single" w:color="auto" w:sz="4" w:space="0"/>
              <w:bottom w:val="single" w:color="auto" w:sz="6" w:space="0"/>
              <w:right w:val="single" w:color="auto" w:sz="4" w:space="0"/>
            </w:tcBorders>
            <w:vAlign w:val="center"/>
          </w:tcPr>
          <w:p w14:paraId="6D9DD43F">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19</w:t>
            </w:r>
            <w:r>
              <w:rPr>
                <w:rFonts w:hint="eastAsia" w:ascii="仿宋" w:hAnsi="仿宋" w:eastAsia="仿宋" w:cs="仿宋"/>
                <w:color w:val="000000"/>
                <w:sz w:val="28"/>
                <w:szCs w:val="28"/>
              </w:rPr>
              <w:t>分钟</w:t>
            </w:r>
          </w:p>
        </w:tc>
      </w:tr>
      <w:tr w14:paraId="65E33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0" w:hRule="atLeast"/>
        </w:trPr>
        <w:tc>
          <w:tcPr>
            <w:tcW w:w="13447" w:type="dxa"/>
            <w:gridSpan w:val="4"/>
            <w:tcBorders>
              <w:top w:val="single" w:color="auto" w:sz="4" w:space="0"/>
              <w:left w:val="single" w:color="auto" w:sz="4" w:space="0"/>
              <w:bottom w:val="single" w:color="auto" w:sz="6" w:space="0"/>
              <w:right w:val="single" w:color="auto" w:sz="4" w:space="0"/>
            </w:tcBorders>
            <w:vAlign w:val="center"/>
          </w:tcPr>
          <w:p w14:paraId="66727AA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黑体" w:hAnsi="黑体" w:eastAsia="黑体" w:cs="黑体"/>
                <w:b/>
                <w:bCs/>
                <w:sz w:val="32"/>
                <w:szCs w:val="32"/>
                <w:lang w:val="en-US" w:eastAsia="zh-CN"/>
              </w:rPr>
              <w:drawing>
                <wp:anchor distT="0" distB="0" distL="114300" distR="114300" simplePos="0" relativeHeight="251738112" behindDoc="1" locked="0" layoutInCell="1" allowOverlap="1">
                  <wp:simplePos x="0" y="0"/>
                  <wp:positionH relativeFrom="column">
                    <wp:posOffset>-1140460</wp:posOffset>
                  </wp:positionH>
                  <wp:positionV relativeFrom="paragraph">
                    <wp:posOffset>-951865</wp:posOffset>
                  </wp:positionV>
                  <wp:extent cx="10677525" cy="7579360"/>
                  <wp:effectExtent l="0" t="0" r="9525" b="2540"/>
                  <wp:wrapNone/>
                  <wp:docPr id="81" name="图片 81"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b/>
                <w:bCs/>
                <w:color w:val="000000"/>
                <w:sz w:val="28"/>
                <w:szCs w:val="28"/>
              </w:rPr>
              <w:t>《</w:t>
            </w:r>
            <w:r>
              <w:rPr>
                <w:rFonts w:hint="eastAsia" w:ascii="仿宋" w:hAnsi="仿宋" w:eastAsia="仿宋" w:cs="仿宋"/>
                <w:b/>
                <w:bCs/>
                <w:color w:val="000000"/>
                <w:sz w:val="28"/>
                <w:szCs w:val="28"/>
                <w:lang w:eastAsia="zh-CN"/>
              </w:rPr>
              <w:t>语文园地</w:t>
            </w:r>
            <w:r>
              <w:rPr>
                <w:rFonts w:hint="eastAsia" w:ascii="仿宋" w:hAnsi="仿宋" w:eastAsia="仿宋" w:cs="仿宋"/>
                <w:b/>
                <w:bCs/>
                <w:color w:val="000000"/>
                <w:sz w:val="28"/>
                <w:szCs w:val="28"/>
              </w:rPr>
              <w:t>》</w:t>
            </w:r>
          </w:p>
        </w:tc>
      </w:tr>
      <w:tr w14:paraId="49F31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0" w:hRule="atLeast"/>
        </w:trPr>
        <w:tc>
          <w:tcPr>
            <w:tcW w:w="1627" w:type="dxa"/>
            <w:tcBorders>
              <w:top w:val="single" w:color="auto" w:sz="4" w:space="0"/>
              <w:left w:val="single" w:color="auto" w:sz="4" w:space="0"/>
              <w:bottom w:val="single" w:color="auto" w:sz="6" w:space="0"/>
              <w:right w:val="single" w:color="auto" w:sz="4" w:space="0"/>
            </w:tcBorders>
          </w:tcPr>
          <w:p w14:paraId="0C59467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作业层次</w:t>
            </w:r>
          </w:p>
        </w:tc>
        <w:tc>
          <w:tcPr>
            <w:tcW w:w="5655" w:type="dxa"/>
            <w:tcBorders>
              <w:top w:val="single" w:color="auto" w:sz="4" w:space="0"/>
              <w:left w:val="single" w:color="auto" w:sz="4" w:space="0"/>
              <w:bottom w:val="single" w:color="auto" w:sz="6" w:space="0"/>
              <w:right w:val="single" w:color="auto" w:sz="4" w:space="0"/>
            </w:tcBorders>
          </w:tcPr>
          <w:p w14:paraId="048C198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作业内容 </w:t>
            </w:r>
          </w:p>
        </w:tc>
        <w:tc>
          <w:tcPr>
            <w:tcW w:w="4500" w:type="dxa"/>
            <w:tcBorders>
              <w:top w:val="single" w:color="auto" w:sz="4" w:space="0"/>
              <w:left w:val="single" w:color="auto" w:sz="4" w:space="0"/>
              <w:bottom w:val="single" w:color="auto" w:sz="6" w:space="0"/>
              <w:right w:val="single" w:color="auto" w:sz="4" w:space="0"/>
            </w:tcBorders>
          </w:tcPr>
          <w:p w14:paraId="3D8ABC4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作业分析与设计意图 </w:t>
            </w:r>
          </w:p>
        </w:tc>
        <w:tc>
          <w:tcPr>
            <w:tcW w:w="1665" w:type="dxa"/>
            <w:tcBorders>
              <w:top w:val="single" w:color="auto" w:sz="4" w:space="0"/>
              <w:left w:val="single" w:color="auto" w:sz="4" w:space="0"/>
              <w:bottom w:val="single" w:color="auto" w:sz="6" w:space="0"/>
              <w:right w:val="single" w:color="auto" w:sz="4" w:space="0"/>
            </w:tcBorders>
          </w:tcPr>
          <w:p w14:paraId="2537F4E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时 长</w:t>
            </w:r>
          </w:p>
          <w:p w14:paraId="19B436A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rPr>
            </w:pPr>
          </w:p>
        </w:tc>
      </w:tr>
      <w:tr w14:paraId="61C41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0" w:hRule="atLeast"/>
        </w:trPr>
        <w:tc>
          <w:tcPr>
            <w:tcW w:w="1627" w:type="dxa"/>
            <w:tcBorders>
              <w:top w:val="single" w:color="auto" w:sz="4" w:space="0"/>
              <w:left w:val="single" w:color="auto" w:sz="4" w:space="0"/>
              <w:bottom w:val="single" w:color="auto" w:sz="6" w:space="0"/>
              <w:right w:val="single" w:color="auto" w:sz="4" w:space="0"/>
            </w:tcBorders>
          </w:tcPr>
          <w:p w14:paraId="4B49390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b/>
                <w:bCs/>
                <w:color w:val="000000"/>
                <w:sz w:val="28"/>
                <w:szCs w:val="28"/>
                <w:lang w:eastAsia="zh-CN"/>
              </w:rPr>
              <w:t>基础作业</w:t>
            </w:r>
          </w:p>
        </w:tc>
        <w:tc>
          <w:tcPr>
            <w:tcW w:w="5655" w:type="dxa"/>
            <w:tcBorders>
              <w:top w:val="single" w:color="auto" w:sz="4" w:space="0"/>
              <w:left w:val="single" w:color="auto" w:sz="4" w:space="0"/>
              <w:bottom w:val="single" w:color="auto" w:sz="6" w:space="0"/>
              <w:right w:val="single" w:color="auto" w:sz="4" w:space="0"/>
            </w:tcBorders>
          </w:tcPr>
          <w:p w14:paraId="0577961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u w:val="none"/>
                <w:lang w:val="en-US" w:eastAsia="zh-CN"/>
              </w:rPr>
            </w:pPr>
            <w:r>
              <w:rPr>
                <w:rFonts w:hint="eastAsia" w:ascii="仿宋" w:hAnsi="仿宋" w:eastAsia="仿宋" w:cs="仿宋"/>
                <w:sz w:val="28"/>
                <w:szCs w:val="28"/>
                <w:u w:val="none"/>
                <w:lang w:val="en-US" w:eastAsia="zh-CN"/>
              </w:rPr>
              <w:t>交流平台。</w:t>
            </w:r>
          </w:p>
          <w:p w14:paraId="1C2AD9B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u w:val="none"/>
                <w:lang w:val="en-US" w:eastAsia="zh-CN"/>
              </w:rPr>
            </w:pPr>
            <w:r>
              <w:rPr>
                <w:rFonts w:hint="eastAsia" w:ascii="仿宋" w:hAnsi="仿宋" w:eastAsia="仿宋" w:cs="仿宋"/>
                <w:sz w:val="28"/>
                <w:szCs w:val="28"/>
                <w:u w:val="none"/>
                <w:lang w:val="en-US" w:eastAsia="zh-CN"/>
              </w:rPr>
              <w:t>1.掌握阅读方法很重要。在本单元中,我们学到的阅读方法是抓住人物的（                   ），体会人物的（     ）,从而加深对课文内容的理解。</w:t>
            </w:r>
          </w:p>
          <w:p w14:paraId="1E3B2D0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u w:val="none"/>
                <w:lang w:val="en-US" w:eastAsia="zh-CN"/>
              </w:rPr>
            </w:pPr>
            <w:r>
              <w:rPr>
                <w:rFonts w:hint="eastAsia" w:ascii="仿宋" w:hAnsi="仿宋" w:eastAsia="仿宋" w:cs="仿宋"/>
                <w:sz w:val="28"/>
                <w:szCs w:val="28"/>
                <w:u w:val="none"/>
                <w:lang w:val="en-US" w:eastAsia="zh-CN"/>
              </w:rPr>
              <w:t>2.毛主席不由自主地站了起来,仰起头,望着天花板,强忍着心中的悲痛,目光中流露出无限的眷恋。</w:t>
            </w:r>
          </w:p>
          <w:p w14:paraId="795EF5A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u w:val="none"/>
                <w:lang w:val="en-US" w:eastAsia="zh-CN"/>
              </w:rPr>
            </w:pPr>
            <w:r>
              <w:rPr>
                <w:rFonts w:hint="eastAsia" w:ascii="仿宋" w:hAnsi="仿宋" w:eastAsia="仿宋" w:cs="仿宋"/>
                <w:sz w:val="28"/>
                <w:szCs w:val="28"/>
                <w:u w:val="none"/>
                <w:lang w:val="en-US" w:eastAsia="zh-CN"/>
              </w:rPr>
              <w:t xml:space="preserve">在理解这句话时,我们可以抓住毛主席的动作“     </w:t>
            </w:r>
            <w:r>
              <w:rPr>
                <w:rFonts w:hint="eastAsia" w:ascii="仿宋" w:hAnsi="仿宋" w:eastAsia="仿宋" w:cs="仿宋"/>
                <w:sz w:val="28"/>
                <w:szCs w:val="28"/>
                <w:u w:val="none"/>
                <w:lang w:val="en-US" w:eastAsia="zh-CN"/>
              </w:rPr>
              <w:tab/>
            </w:r>
            <w:r>
              <w:rPr>
                <w:rFonts w:hint="eastAsia" w:ascii="仿宋" w:hAnsi="仿宋" w:eastAsia="仿宋" w:cs="仿宋"/>
                <w:sz w:val="28"/>
                <w:szCs w:val="28"/>
                <w:u w:val="none"/>
                <w:lang w:val="en-US" w:eastAsia="zh-CN"/>
              </w:rPr>
              <w:t>”“       ”“         ”以及“</w:t>
            </w:r>
            <w:r>
              <w:rPr>
                <w:rFonts w:hint="eastAsia" w:ascii="仿宋" w:hAnsi="仿宋" w:eastAsia="仿宋" w:cs="仿宋"/>
                <w:sz w:val="28"/>
                <w:szCs w:val="28"/>
                <w:u w:val="none"/>
                <w:lang w:val="en-US" w:eastAsia="zh-CN"/>
              </w:rPr>
              <w:tab/>
            </w:r>
            <w:r>
              <w:rPr>
                <w:rFonts w:hint="eastAsia" w:ascii="仿宋" w:hAnsi="仿宋" w:eastAsia="仿宋" w:cs="仿宋"/>
                <w:sz w:val="28"/>
                <w:szCs w:val="28"/>
                <w:u w:val="none"/>
                <w:lang w:val="en-US" w:eastAsia="zh-CN"/>
              </w:rPr>
              <w:t xml:space="preserve">     ”这一神态,感受他内心的（          ）。同时,联系下文中毛主席最终作出的决定,我们能更清晰地感受到毛主席（                      ）</w:t>
            </w:r>
          </w:p>
          <w:p w14:paraId="357201B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000000"/>
                <w:sz w:val="28"/>
                <w:szCs w:val="28"/>
                <w:lang w:val="en-US" w:eastAsia="zh-CN"/>
              </w:rPr>
            </w:pPr>
            <w:r>
              <w:rPr>
                <w:rFonts w:hint="eastAsia" w:ascii="仿宋" w:hAnsi="仿宋" w:eastAsia="仿宋" w:cs="仿宋"/>
                <w:sz w:val="28"/>
                <w:szCs w:val="28"/>
                <w:u w:val="none"/>
                <w:lang w:val="en-US" w:eastAsia="zh-CN"/>
              </w:rPr>
              <w:t>的高尚品质。</w:t>
            </w:r>
          </w:p>
        </w:tc>
        <w:tc>
          <w:tcPr>
            <w:tcW w:w="4500" w:type="dxa"/>
            <w:tcBorders>
              <w:top w:val="single" w:color="auto" w:sz="4" w:space="0"/>
              <w:left w:val="single" w:color="auto" w:sz="4" w:space="0"/>
              <w:bottom w:val="single" w:color="auto" w:sz="6" w:space="0"/>
              <w:right w:val="single" w:color="auto" w:sz="4" w:space="0"/>
            </w:tcBorders>
          </w:tcPr>
          <w:p w14:paraId="28E740DC">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000000"/>
                <w:sz w:val="28"/>
                <w:szCs w:val="28"/>
              </w:rPr>
            </w:pPr>
          </w:p>
          <w:p w14:paraId="460213C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000000"/>
                <w:sz w:val="28"/>
                <w:szCs w:val="28"/>
              </w:rPr>
            </w:pPr>
          </w:p>
          <w:p w14:paraId="5459777C">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本</w:t>
            </w:r>
            <w:r>
              <w:rPr>
                <w:rFonts w:hint="eastAsia" w:ascii="仿宋" w:hAnsi="仿宋" w:eastAsia="仿宋" w:cs="仿宋"/>
                <w:color w:val="000000"/>
                <w:sz w:val="28"/>
                <w:szCs w:val="28"/>
                <w:lang w:eastAsia="zh-CN"/>
              </w:rPr>
              <w:t>题考察学生对阅读方法的掌握情况。</w:t>
            </w:r>
          </w:p>
          <w:p w14:paraId="75E0221E">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000000"/>
                <w:sz w:val="28"/>
                <w:szCs w:val="28"/>
              </w:rPr>
            </w:pPr>
          </w:p>
          <w:p w14:paraId="4F9FC0F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eastAsia="zh-CN"/>
              </w:rPr>
              <w:t>根据课文的句子，阅读分析人物描写的方法，体会人物内心。</w:t>
            </w:r>
          </w:p>
        </w:tc>
        <w:tc>
          <w:tcPr>
            <w:tcW w:w="1665" w:type="dxa"/>
            <w:tcBorders>
              <w:top w:val="single" w:color="auto" w:sz="4" w:space="0"/>
              <w:left w:val="single" w:color="auto" w:sz="4" w:space="0"/>
              <w:bottom w:val="single" w:color="auto" w:sz="6" w:space="0"/>
              <w:right w:val="single" w:color="auto" w:sz="4" w:space="0"/>
            </w:tcBorders>
            <w:vAlign w:val="center"/>
          </w:tcPr>
          <w:p w14:paraId="2E3E8DD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5分钟</w:t>
            </w:r>
          </w:p>
        </w:tc>
      </w:tr>
      <w:tr w14:paraId="55F5A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0" w:hRule="atLeast"/>
        </w:trPr>
        <w:tc>
          <w:tcPr>
            <w:tcW w:w="1627" w:type="dxa"/>
            <w:tcBorders>
              <w:top w:val="single" w:color="auto" w:sz="4" w:space="0"/>
              <w:left w:val="single" w:color="auto" w:sz="4" w:space="0"/>
              <w:bottom w:val="single" w:color="auto" w:sz="6" w:space="0"/>
              <w:right w:val="single" w:color="auto" w:sz="4" w:space="0"/>
            </w:tcBorders>
          </w:tcPr>
          <w:p w14:paraId="179BF89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b/>
                <w:bCs/>
                <w:color w:val="000000"/>
                <w:sz w:val="28"/>
                <w:szCs w:val="28"/>
                <w:lang w:eastAsia="zh-CN"/>
              </w:rPr>
              <w:t>拓展作业</w:t>
            </w:r>
          </w:p>
        </w:tc>
        <w:tc>
          <w:tcPr>
            <w:tcW w:w="5655" w:type="dxa"/>
            <w:tcBorders>
              <w:top w:val="single" w:color="auto" w:sz="4" w:space="0"/>
              <w:left w:val="single" w:color="auto" w:sz="4" w:space="0"/>
              <w:bottom w:val="single" w:color="auto" w:sz="6" w:space="0"/>
              <w:right w:val="single" w:color="auto" w:sz="4" w:space="0"/>
            </w:tcBorders>
          </w:tcPr>
          <w:p w14:paraId="3B226AA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从下面选择一种情景，通过对人物的动作、语言、神态等进行描写，表现人物的内心活</w:t>
            </w:r>
            <w:r>
              <w:rPr>
                <w:rFonts w:hint="eastAsia" w:ascii="黑体" w:hAnsi="黑体" w:eastAsia="黑体" w:cs="黑体"/>
                <w:b/>
                <w:bCs/>
                <w:sz w:val="32"/>
                <w:szCs w:val="32"/>
                <w:lang w:val="en-US" w:eastAsia="zh-CN"/>
              </w:rPr>
              <w:drawing>
                <wp:anchor distT="0" distB="0" distL="114300" distR="114300" simplePos="0" relativeHeight="251739136" behindDoc="1" locked="0" layoutInCell="1" allowOverlap="1">
                  <wp:simplePos x="0" y="0"/>
                  <wp:positionH relativeFrom="column">
                    <wp:posOffset>-2173605</wp:posOffset>
                  </wp:positionH>
                  <wp:positionV relativeFrom="paragraph">
                    <wp:posOffset>-929005</wp:posOffset>
                  </wp:positionV>
                  <wp:extent cx="10677525" cy="7579360"/>
                  <wp:effectExtent l="0" t="0" r="9525" b="2540"/>
                  <wp:wrapNone/>
                  <wp:docPr id="82" name="图片 82"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仿宋" w:hAnsi="仿宋" w:eastAsia="仿宋" w:cs="仿宋"/>
                <w:sz w:val="28"/>
                <w:szCs w:val="36"/>
                <w:u w:val="none"/>
                <w:lang w:val="en-US" w:eastAsia="zh-CN"/>
              </w:rPr>
              <w:t>动。</w:t>
            </w:r>
          </w:p>
          <w:p w14:paraId="237C2AE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jc w:val="left"/>
              <w:textAlignment w:val="auto"/>
              <w:rPr>
                <w:rFonts w:hint="default"/>
                <w:sz w:val="32"/>
                <w:szCs w:val="40"/>
                <w:u w:val="none"/>
                <w:lang w:val="en-US" w:eastAsia="zh-CN"/>
              </w:rPr>
            </w:pPr>
            <w:r>
              <w:rPr>
                <w:rFonts w:hint="eastAsia" w:ascii="仿宋" w:hAnsi="仿宋" w:eastAsia="仿宋" w:cs="仿宋"/>
                <w:sz w:val="28"/>
                <w:szCs w:val="36"/>
                <w:u w:val="none"/>
                <w:lang w:val="en-US" w:eastAsia="zh-CN"/>
              </w:rPr>
              <w:t>焦急地等人   获奖   期待落空   委屈   美梦成真   久别重逢</w:t>
            </w:r>
          </w:p>
          <w:p w14:paraId="751F143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lang w:eastAsia="zh-CN"/>
              </w:rPr>
            </w:pPr>
          </w:p>
        </w:tc>
        <w:tc>
          <w:tcPr>
            <w:tcW w:w="4500" w:type="dxa"/>
            <w:tcBorders>
              <w:top w:val="single" w:color="auto" w:sz="4" w:space="0"/>
              <w:left w:val="single" w:color="auto" w:sz="4" w:space="0"/>
              <w:bottom w:val="single" w:color="auto" w:sz="6" w:space="0"/>
              <w:right w:val="single" w:color="auto" w:sz="4" w:space="0"/>
            </w:tcBorders>
          </w:tcPr>
          <w:p w14:paraId="7788A8B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本题考察学生对阅读要素的理解和运用，完成写话。</w:t>
            </w:r>
          </w:p>
        </w:tc>
        <w:tc>
          <w:tcPr>
            <w:tcW w:w="1665" w:type="dxa"/>
            <w:tcBorders>
              <w:top w:val="single" w:color="auto" w:sz="4" w:space="0"/>
              <w:left w:val="single" w:color="auto" w:sz="4" w:space="0"/>
              <w:bottom w:val="single" w:color="auto" w:sz="6" w:space="0"/>
              <w:right w:val="single" w:color="auto" w:sz="4" w:space="0"/>
            </w:tcBorders>
            <w:vAlign w:val="center"/>
          </w:tcPr>
          <w:p w14:paraId="5210AFA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6分钟</w:t>
            </w:r>
          </w:p>
        </w:tc>
      </w:tr>
      <w:tr w14:paraId="47874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60" w:hRule="atLeast"/>
        </w:trPr>
        <w:tc>
          <w:tcPr>
            <w:tcW w:w="1627" w:type="dxa"/>
            <w:tcBorders>
              <w:top w:val="single" w:color="auto" w:sz="4" w:space="0"/>
              <w:left w:val="single" w:color="auto" w:sz="4" w:space="0"/>
              <w:bottom w:val="single" w:color="auto" w:sz="6" w:space="0"/>
              <w:right w:val="single" w:color="auto" w:sz="4" w:space="0"/>
            </w:tcBorders>
          </w:tcPr>
          <w:p w14:paraId="2AE19B3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69C0F8F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b/>
                <w:bCs/>
                <w:color w:val="000000"/>
                <w:sz w:val="28"/>
                <w:szCs w:val="28"/>
                <w:lang w:eastAsia="zh-CN"/>
              </w:rPr>
              <w:t>自主作业</w:t>
            </w:r>
          </w:p>
        </w:tc>
        <w:tc>
          <w:tcPr>
            <w:tcW w:w="5655" w:type="dxa"/>
            <w:tcBorders>
              <w:top w:val="single" w:color="auto" w:sz="4" w:space="0"/>
              <w:left w:val="single" w:color="auto" w:sz="4" w:space="0"/>
              <w:bottom w:val="single" w:color="auto" w:sz="6" w:space="0"/>
              <w:right w:val="single" w:color="auto" w:sz="4" w:space="0"/>
            </w:tcBorders>
          </w:tcPr>
          <w:p w14:paraId="4AEA12D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把古诗补充完整,并完成练习。</w:t>
            </w:r>
          </w:p>
          <w:p w14:paraId="724B806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黄鹤楼送孟浩然之广陵</w:t>
            </w:r>
          </w:p>
          <w:p w14:paraId="65F5979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仿宋" w:hAnsi="仿宋" w:eastAsia="仿宋" w:cs="仿宋"/>
                <w:sz w:val="28"/>
                <w:szCs w:val="36"/>
                <w:u w:val="none"/>
                <w:lang w:val="en-US" w:eastAsia="zh-CN"/>
              </w:rPr>
            </w:pPr>
            <w:r>
              <w:rPr>
                <w:sz w:val="28"/>
              </w:rPr>
              <mc:AlternateContent>
                <mc:Choice Requires="wps">
                  <w:drawing>
                    <wp:anchor distT="0" distB="0" distL="114300" distR="114300" simplePos="0" relativeHeight="251702272" behindDoc="0" locked="0" layoutInCell="1" allowOverlap="1">
                      <wp:simplePos x="0" y="0"/>
                      <wp:positionH relativeFrom="column">
                        <wp:posOffset>4456430</wp:posOffset>
                      </wp:positionH>
                      <wp:positionV relativeFrom="paragraph">
                        <wp:posOffset>241935</wp:posOffset>
                      </wp:positionV>
                      <wp:extent cx="1333500" cy="0"/>
                      <wp:effectExtent l="0" t="6350" r="0" b="6350"/>
                      <wp:wrapNone/>
                      <wp:docPr id="7" name="直接连接符 7"/>
                      <wp:cNvGraphicFramePr/>
                      <a:graphic xmlns:a="http://schemas.openxmlformats.org/drawingml/2006/main">
                        <a:graphicData uri="http://schemas.microsoft.com/office/word/2010/wordprocessingShape">
                          <wps:wsp>
                            <wps:cNvCnPr/>
                            <wps:spPr>
                              <a:xfrm>
                                <a:off x="5142230" y="7004050"/>
                                <a:ext cx="133350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50.9pt;margin-top:19.05pt;height:0pt;width:105pt;z-index:251702272;mso-width-relative:page;mso-height-relative:page;" filled="f" stroked="t" coordsize="21600,21600" o:gfxdata="UEsDBAoAAAAAAIdO4kAAAAAAAAAAAAAAAAAEAAAAZHJzL1BLAwQUAAAACACHTuJASGcfFNMAAAAJ&#10;AQAADwAAAGRycy9kb3ducmV2LnhtbE2Py07DMBBF90j8gzVI7KhtKrUhxOmCx4IlBcR2Gk8eEI+D&#10;7bbh73HFApb3oTtnqs3sRnGgEAfPBvRCgSBuvB24M/D68nhVgIgJ2eLomQx8U4RNfX5WYWn9kZ/p&#10;sE2dyCMcSzTQpzSVUsamJ4dx4SfinLU+OExZhk7agMc87kZ5rdRKOhw4X+hxoruems/t3hmY3tr1&#10;u/qSH0taFeqpjWF+uA/GXF5odQsi0Zz+ynDCz+hQZ6ad37ONYjSwVjqjJwPLQoPIhRt9Mna/hqwr&#10;+f+D+gdQSwMEFAAAAAgAh07iQDmnJdn0AQAAvgMAAA4AAABkcnMvZTJvRG9jLnhtbK1TS44TMRDd&#10;I3EHy3vSnR+JWumMRKJhgyAScADHbXdb8k8uTzq5BBdAYgcrluy5DcMxKLubGRg2s6AX7rLr+ZXf&#10;c3lzdTaanEQA5WxNp5OSEmG5a5Rta/r+3fWzNSUQmW2YdlbU9CKAXm2fPtn0vhIz1zndiECQxELV&#10;+5p2MfqqKIB3wjCYOC8sJqULhkWchrZoAuuR3ehiVpbPi96FxgfHBQCu7ockHRnDYwidlIqLveM3&#10;Rtg4sAahWURJ0CkPdJtPK6Xg8Y2UICLRNUWlMY9YBONjGovthlVtYL5TfDwCe8wRHmgyTFkseke1&#10;Z5GRm6D+oTKKBwdOxgl3phiEZEdQxbR84M3bjnmRtaDV4O9Mh/9Hy1+fDoGopqYrSiwzeOG3H7/9&#10;+PD55/dPON5+/UJWyaTeQ4XYnT2EcQb+EJLiswwm/VELOdd0OV3MZnO094KUZbkol6PJ4hwJR8B0&#10;Pp8vSwRwRORccU/iA8SXwhmSgppqZZN+VrHTK4hYGKG/IWnZumuldb5DbUmP5DOsidQMG1NiQ2Bo&#10;PIoD21LCdIsdz2PIlOC0atL2RAShPe50ICeGfbJYrxa7F0k1lvsLlmrvGXQDLqeGDjIq4qPQytR0&#10;XaZv3K0tkiTvBrdSdHTNJZuY1/Fac5mxBVPf/DnPu++f3fY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SGcfFNMAAAAJAQAADwAAAAAAAAABACAAAAAiAAAAZHJzL2Rvd25yZXYueG1sUEsBAhQAFAAA&#10;AAgAh07iQDmnJdn0AQAAvgMAAA4AAAAAAAAAAQAgAAAAIgEAAGRycy9lMm9Eb2MueG1sUEsFBgAA&#10;AAAGAAYAWQEAAIgFAAAAAA==&#10;">
                      <v:fill on="f" focussize="0,0"/>
                      <v:stroke weight="1pt" color="#4874CB [3204]" miterlimit="8" joinstyle="miter"/>
                      <v:imagedata o:title=""/>
                      <o:lock v:ext="edit" aspectratio="f"/>
                    </v:line>
                  </w:pict>
                </mc:Fallback>
              </mc:AlternateContent>
            </w:r>
            <w:r>
              <w:rPr>
                <w:rFonts w:hint="eastAsia" w:ascii="仿宋" w:hAnsi="仿宋" w:eastAsia="仿宋" w:cs="仿宋"/>
                <w:sz w:val="28"/>
                <w:szCs w:val="36"/>
                <w:u w:val="none"/>
                <w:lang w:val="en-US" w:eastAsia="zh-CN"/>
              </w:rPr>
              <w:t>故人西辞黄鹤楼,烟花__      __。孤帆远影碧空尽,唯见.              。</w:t>
            </w:r>
          </w:p>
          <w:p w14:paraId="0F95616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1.这首诗是__代诗人_    __的名篇之一。这是一首（        ）诗,所述事件发生的地点是_     _,时间是_     _,诗人的老朋友的去向是___     __。</w:t>
            </w:r>
          </w:p>
          <w:p w14:paraId="0700F70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2.写出下列字词在诗中的意思。</w:t>
            </w:r>
          </w:p>
          <w:p w14:paraId="7C703AB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r>
              <w:rPr>
                <w:sz w:val="28"/>
              </w:rPr>
              <mc:AlternateContent>
                <mc:Choice Requires="wps">
                  <w:drawing>
                    <wp:anchor distT="0" distB="0" distL="114300" distR="114300" simplePos="0" relativeHeight="251703296" behindDoc="0" locked="0" layoutInCell="1" allowOverlap="1">
                      <wp:simplePos x="0" y="0"/>
                      <wp:positionH relativeFrom="column">
                        <wp:posOffset>1894205</wp:posOffset>
                      </wp:positionH>
                      <wp:positionV relativeFrom="paragraph">
                        <wp:posOffset>238760</wp:posOffset>
                      </wp:positionV>
                      <wp:extent cx="1238250" cy="0"/>
                      <wp:effectExtent l="0" t="6350" r="0" b="6350"/>
                      <wp:wrapNone/>
                      <wp:docPr id="8" name="直接连接符 8"/>
                      <wp:cNvGraphicFramePr/>
                      <a:graphic xmlns:a="http://schemas.openxmlformats.org/drawingml/2006/main">
                        <a:graphicData uri="http://schemas.microsoft.com/office/word/2010/wordprocessingShape">
                          <wps:wsp>
                            <wps:cNvCnPr/>
                            <wps:spPr>
                              <a:xfrm>
                                <a:off x="2551430" y="8042275"/>
                                <a:ext cx="123825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49.15pt;margin-top:18.8pt;height:0pt;width:97.5pt;z-index:251703296;mso-width-relative:page;mso-height-relative:page;" filled="f" stroked="t" coordsize="21600,21600" o:gfxdata="UEsDBAoAAAAAAIdO4kAAAAAAAAAAAAAAAAAEAAAAZHJzL1BLAwQUAAAACACHTuJAN1Ed1NUAAAAJ&#10;AQAADwAAAGRycy9kb3ducmV2LnhtbE2Py07DMBBF90j8gzVI7KjdBqVpiNMFjwVLCoitG08eEI+D&#10;7bbh7xnEApZz5+jOmWo7u1EcMcTBk4blQoFAarwdqNPw8vxwVYCIyZA1oyfU8IURtvX5WWVK60/0&#10;hMdd6gSXUCyNhj6lqZQyNj06Exd+QuJd64MzicfQSRvMicvdKFdK5dKZgfhCbya87bH52B2chum1&#10;Xb+pT/meYV6oxzaG+f4uaH15sVQ3IBLO6Q+GH31Wh5qd9v5ANopRw2pTZIxqyNY5CAauNxkH+99A&#10;1pX8/0H9DVBLAwQUAAAACACHTuJA9QhEQPQBAAC+AwAADgAAAGRycy9lMm9Eb2MueG1srVNLjhMx&#10;EN0jcQfLe9KdnoRErXRGItGwQRAJOIDjtrst+SeXJ51cggsgsYMVS/bchuEYlN1hfmxmQS/cZfv5&#10;ld+r8uryaDQ5iADK2YZOJyUlwnLXKts19OOHqxdLSiAy2zLtrGjoSQC9XD9/thp8LSrXO92KQJDE&#10;Qj34hvYx+roogPfCMJg4LyxuShcMizgNXdEGNiC70UVVli+LwYXWB8cFAK5ux016ZgxPIXRSKi62&#10;jl8bYePIGoRmESVBrzzQdb6tlILHd1KCiEQ3FJXGPGISjPdpLNYrVneB+V7x8xXYU67wSJNhymLS&#10;W6oti4xcB/UPlVE8OHAyTrgzxSgkO4IqpuUjb973zIusBa0Gf2s6/D9a/vawC0S1DcWyW2aw4Def&#10;f/z69PX3zy843nz/RpbJpMFDjdiN3YXzDPwuJMVHGUz6oxZybGg1n09nF2jvCSnLWVUt5qPJ4hgJ&#10;R8C0ulhWcwRwROQCFHckPkB8LZwhKWioVjbpZzU7vIGIiRH6F5KWrbtSWucaakuGRL4oEzXDxpTY&#10;EBgaj+LAdpQw3WHH8xgyJTit2nQ8EUHo9hsdyIFhn8yWi9nmVbo1pnsAS7m3DPoRl7dGcUZFfBRa&#10;mSQ6fefT2iJJ8m50K0V7156yiXkdy5rTnFsw9c39eT599+zWf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3UR3U1QAAAAkBAAAPAAAAAAAAAAEAIAAAACIAAABkcnMvZG93bnJldi54bWxQSwECFAAU&#10;AAAACACHTuJA9QhEQPQBAAC+AwAADgAAAAAAAAABACAAAAAkAQAAZHJzL2Uyb0RvYy54bWxQSwUG&#10;AAAAAAYABgBZAQAAigUAAAAA&#10;">
                      <v:fill on="f" focussize="0,0"/>
                      <v:stroke weight="1pt" color="#4874CB [3204]" miterlimit="8" joinstyle="miter"/>
                      <v:imagedata o:title=""/>
                      <o:lock v:ext="edit" aspectratio="f"/>
                    </v:line>
                  </w:pict>
                </mc:Fallback>
              </mc:AlternateContent>
            </w:r>
            <w:r>
              <w:rPr>
                <w:rFonts w:hint="eastAsia" w:ascii="仿宋" w:hAnsi="仿宋" w:eastAsia="仿宋" w:cs="仿宋"/>
                <w:sz w:val="28"/>
                <w:szCs w:val="36"/>
                <w:u w:val="none"/>
                <w:lang w:val="en-US" w:eastAsia="zh-CN"/>
              </w:rPr>
              <w:t>之:_      _</w:t>
            </w:r>
            <w:r>
              <w:rPr>
                <w:rFonts w:hint="eastAsia" w:ascii="仿宋" w:hAnsi="仿宋" w:eastAsia="仿宋" w:cs="仿宋"/>
                <w:sz w:val="28"/>
                <w:szCs w:val="36"/>
                <w:u w:val="none"/>
                <w:lang w:val="en-US" w:eastAsia="zh-CN"/>
              </w:rPr>
              <w:tab/>
            </w:r>
            <w:r>
              <w:rPr>
                <w:rFonts w:hint="eastAsia" w:ascii="仿宋" w:hAnsi="仿宋" w:eastAsia="仿宋" w:cs="仿宋"/>
                <w:sz w:val="28"/>
                <w:szCs w:val="36"/>
                <w:u w:val="none"/>
                <w:lang w:val="en-US" w:eastAsia="zh-CN"/>
              </w:rPr>
              <w:t xml:space="preserve">    烟花:            </w:t>
            </w:r>
            <w:r>
              <w:rPr>
                <w:rFonts w:hint="eastAsia" w:ascii="仿宋" w:hAnsi="仿宋" w:eastAsia="仿宋" w:cs="仿宋"/>
                <w:sz w:val="28"/>
                <w:szCs w:val="36"/>
                <w:u w:val="none"/>
                <w:lang w:val="en-US" w:eastAsia="zh-CN"/>
              </w:rPr>
              <w:tab/>
            </w:r>
            <w:r>
              <w:rPr>
                <w:rFonts w:hint="eastAsia" w:ascii="仿宋" w:hAnsi="仿宋" w:eastAsia="仿宋" w:cs="仿宋"/>
                <w:sz w:val="28"/>
                <w:szCs w:val="36"/>
                <w:u w:val="none"/>
                <w:lang w:val="en-US" w:eastAsia="zh-CN"/>
              </w:rPr>
              <w:t>唯见:_        __</w:t>
            </w:r>
          </w:p>
          <w:p w14:paraId="19EC753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3.诗的后两句让我仿佛看到了画面:</w:t>
            </w:r>
          </w:p>
          <w:p w14:paraId="6AEBC49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p>
          <w:p w14:paraId="27A0A76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sz w:val="32"/>
                <w:szCs w:val="40"/>
                <w:u w:val="none"/>
                <w:lang w:val="en-US" w:eastAsia="zh-CN"/>
              </w:rPr>
            </w:pPr>
            <w:r>
              <w:rPr>
                <w:rFonts w:hint="eastAsia" w:ascii="仿宋" w:hAnsi="仿宋" w:eastAsia="仿宋" w:cs="仿宋"/>
                <w:sz w:val="28"/>
                <w:szCs w:val="36"/>
                <w:u w:val="none"/>
                <w:lang w:val="en-US" w:eastAsia="zh-CN"/>
              </w:rPr>
              <w:t>4.这首诗表达了诗人（                      ）。</w:t>
            </w:r>
          </w:p>
          <w:p w14:paraId="070B2BDB">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rPr>
            </w:pPr>
          </w:p>
        </w:tc>
        <w:tc>
          <w:tcPr>
            <w:tcW w:w="4500" w:type="dxa"/>
            <w:tcBorders>
              <w:top w:val="single" w:color="auto" w:sz="4" w:space="0"/>
              <w:left w:val="single" w:color="auto" w:sz="4" w:space="0"/>
              <w:bottom w:val="single" w:color="auto" w:sz="6" w:space="0"/>
              <w:right w:val="single" w:color="auto" w:sz="4" w:space="0"/>
            </w:tcBorders>
          </w:tcPr>
          <w:p w14:paraId="4823F3FB">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本题考察了学生</w:t>
            </w:r>
            <w:r>
              <w:rPr>
                <w:rFonts w:hint="eastAsia" w:ascii="仿宋" w:hAnsi="仿宋" w:eastAsia="仿宋" w:cs="仿宋"/>
                <w:color w:val="000000"/>
                <w:sz w:val="28"/>
                <w:szCs w:val="28"/>
                <w:lang w:eastAsia="zh-CN"/>
              </w:rPr>
              <w:t>对古诗的背诵和理解。</w:t>
            </w:r>
          </w:p>
        </w:tc>
        <w:tc>
          <w:tcPr>
            <w:tcW w:w="1665" w:type="dxa"/>
            <w:tcBorders>
              <w:top w:val="single" w:color="auto" w:sz="4" w:space="0"/>
              <w:left w:val="single" w:color="auto" w:sz="4" w:space="0"/>
              <w:bottom w:val="single" w:color="auto" w:sz="6" w:space="0"/>
              <w:right w:val="single" w:color="auto" w:sz="4" w:space="0"/>
            </w:tcBorders>
            <w:vAlign w:val="center"/>
          </w:tcPr>
          <w:p w14:paraId="2CB97756">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19</w:t>
            </w:r>
            <w:r>
              <w:rPr>
                <w:rFonts w:hint="eastAsia" w:ascii="仿宋" w:hAnsi="仿宋" w:eastAsia="仿宋" w:cs="仿宋"/>
                <w:color w:val="000000"/>
                <w:sz w:val="28"/>
                <w:szCs w:val="28"/>
              </w:rPr>
              <w:t>分钟</w:t>
            </w:r>
          </w:p>
        </w:tc>
      </w:tr>
    </w:tbl>
    <w:p w14:paraId="3220CF8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color w:val="000000"/>
          <w:sz w:val="32"/>
          <w:szCs w:val="32"/>
        </w:rPr>
      </w:pPr>
    </w:p>
    <w:p w14:paraId="58BB3E2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sz w:val="32"/>
          <w:szCs w:val="32"/>
        </w:rPr>
      </w:pPr>
      <w:r>
        <w:rPr>
          <w:rFonts w:hint="eastAsia" w:ascii="黑体" w:hAnsi="黑体" w:eastAsia="黑体" w:cs="黑体"/>
          <w:b/>
          <w:bCs/>
          <w:sz w:val="32"/>
          <w:szCs w:val="32"/>
          <w:lang w:val="en-US" w:eastAsia="zh-CN"/>
        </w:rPr>
        <w:drawing>
          <wp:anchor distT="0" distB="0" distL="114300" distR="114300" simplePos="0" relativeHeight="251740160" behindDoc="1" locked="0" layoutInCell="1" allowOverlap="1">
            <wp:simplePos x="0" y="0"/>
            <wp:positionH relativeFrom="column">
              <wp:posOffset>-1139190</wp:posOffset>
            </wp:positionH>
            <wp:positionV relativeFrom="paragraph">
              <wp:posOffset>-910590</wp:posOffset>
            </wp:positionV>
            <wp:extent cx="10677525" cy="7579360"/>
            <wp:effectExtent l="0" t="0" r="9525" b="2540"/>
            <wp:wrapNone/>
            <wp:docPr id="84" name="图片 84" descr="t01505ad659554c0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t01505ad659554c01e7"/>
                    <pic:cNvPicPr>
                      <a:picLocks noChangeAspect="1"/>
                    </pic:cNvPicPr>
                  </pic:nvPicPr>
                  <pic:blipFill>
                    <a:blip r:embed="rId4"/>
                    <a:stretch>
                      <a:fillRect/>
                    </a:stretch>
                  </pic:blipFill>
                  <pic:spPr>
                    <a:xfrm>
                      <a:off x="0" y="0"/>
                      <a:ext cx="10677525" cy="7579360"/>
                    </a:xfrm>
                    <a:prstGeom prst="rect">
                      <a:avLst/>
                    </a:prstGeom>
                  </pic:spPr>
                </pic:pic>
              </a:graphicData>
            </a:graphic>
          </wp:anchor>
        </w:drawing>
      </w:r>
      <w:r>
        <w:rPr>
          <w:rFonts w:hint="eastAsia" w:ascii="黑体" w:hAnsi="黑体" w:eastAsia="黑体" w:cs="黑体"/>
          <w:b/>
          <w:bCs/>
          <w:color w:val="000000"/>
          <w:sz w:val="32"/>
          <w:szCs w:val="32"/>
        </w:rPr>
        <w:t>作业评价标准</w:t>
      </w:r>
    </w:p>
    <w:p w14:paraId="1A1E86EE">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在作业设计的实施中采用多元化的评价方式，如自评、互</w:t>
      </w:r>
      <w:r>
        <w:rPr>
          <w:rFonts w:hint="eastAsia" w:ascii="仿宋" w:hAnsi="仿宋" w:eastAsia="仿宋" w:cs="仿宋"/>
          <w:color w:val="000000"/>
          <w:sz w:val="28"/>
          <w:szCs w:val="28"/>
          <w:lang w:val="en-US" w:eastAsia="zh-CN"/>
        </w:rPr>
        <w:t>评、</w:t>
      </w:r>
      <w:r>
        <w:rPr>
          <w:rFonts w:hint="eastAsia" w:ascii="仿宋" w:hAnsi="仿宋" w:eastAsia="仿宋" w:cs="仿宋"/>
          <w:color w:val="000000"/>
          <w:sz w:val="28"/>
          <w:szCs w:val="28"/>
        </w:rPr>
        <w:t>师评。通过设定明确的评价标准，确保评价的客观性，全面了解学生的学习情况。</w:t>
      </w:r>
    </w:p>
    <w:tbl>
      <w:tblPr>
        <w:tblStyle w:val="3"/>
        <w:tblW w:w="496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1"/>
        <w:gridCol w:w="2904"/>
        <w:gridCol w:w="2717"/>
        <w:gridCol w:w="2669"/>
        <w:gridCol w:w="2593"/>
      </w:tblGrid>
      <w:tr w14:paraId="5BCFF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925" w:type="pct"/>
            <w:vAlign w:val="center"/>
          </w:tcPr>
          <w:p w14:paraId="2ECCCC0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评价项目</w:t>
            </w:r>
          </w:p>
        </w:tc>
        <w:tc>
          <w:tcPr>
            <w:tcW w:w="1087" w:type="pct"/>
            <w:vAlign w:val="center"/>
          </w:tcPr>
          <w:p w14:paraId="4D50D13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评价标准</w:t>
            </w:r>
          </w:p>
        </w:tc>
        <w:tc>
          <w:tcPr>
            <w:tcW w:w="1017" w:type="pct"/>
            <w:vAlign w:val="center"/>
          </w:tcPr>
          <w:p w14:paraId="7965F31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自评</w:t>
            </w:r>
          </w:p>
        </w:tc>
        <w:tc>
          <w:tcPr>
            <w:tcW w:w="999" w:type="pct"/>
            <w:vAlign w:val="center"/>
          </w:tcPr>
          <w:p w14:paraId="4AA19A7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同学评</w:t>
            </w:r>
          </w:p>
        </w:tc>
        <w:tc>
          <w:tcPr>
            <w:tcW w:w="970" w:type="pct"/>
            <w:vAlign w:val="center"/>
          </w:tcPr>
          <w:p w14:paraId="71B0F02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师评</w:t>
            </w:r>
          </w:p>
        </w:tc>
      </w:tr>
      <w:tr w14:paraId="053E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1" w:hRule="atLeast"/>
        </w:trPr>
        <w:tc>
          <w:tcPr>
            <w:tcW w:w="925" w:type="pct"/>
            <w:vAlign w:val="center"/>
          </w:tcPr>
          <w:p w14:paraId="4338F5D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答案规范</w:t>
            </w:r>
          </w:p>
        </w:tc>
        <w:tc>
          <w:tcPr>
            <w:tcW w:w="1087" w:type="pct"/>
            <w:vAlign w:val="center"/>
          </w:tcPr>
          <w:p w14:paraId="40687848">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1.客观题回答正确。</w:t>
            </w:r>
          </w:p>
          <w:p w14:paraId="2364ADFA">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2.主观题能做到言之有理，接近示范答案。</w:t>
            </w:r>
          </w:p>
        </w:tc>
        <w:tc>
          <w:tcPr>
            <w:tcW w:w="1017" w:type="pct"/>
            <w:vAlign w:val="center"/>
          </w:tcPr>
          <w:p w14:paraId="2A4298D8">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59264" behindDoc="0" locked="0" layoutInCell="1" allowOverlap="1">
                      <wp:simplePos x="0" y="0"/>
                      <wp:positionH relativeFrom="column">
                        <wp:posOffset>635000</wp:posOffset>
                      </wp:positionH>
                      <wp:positionV relativeFrom="paragraph">
                        <wp:posOffset>399415</wp:posOffset>
                      </wp:positionV>
                      <wp:extent cx="238125" cy="219075"/>
                      <wp:effectExtent l="20320" t="19685" r="27305" b="27940"/>
                      <wp:wrapNone/>
                      <wp:docPr id="75" name="五角星 7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A15FDB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0pt;margin-top:31.45pt;height:17.25pt;width:18.75pt;z-index:251659264;v-text-anchor:middle;mso-width-relative:page;mso-height-relative:page;" fillcolor="#FFFFFF" filled="t" stroked="t" coordsize="238125,219075" o:gfxdata="UEsDBAoAAAAAAIdO4kAAAAAAAAAAAAAAAAAEAAAAZHJzL1BLAwQUAAAACACHTuJAC0DSK9cAAAAJ&#10;AQAADwAAAGRycy9kb3ducmV2LnhtbE2PwU7DMBBE70j8g7VI3KjdAmmbxqkEEkFwQRSU8zZekoh4&#10;HcWuW/4e9wTH0Yxm3hTbkx1EpMn3jjXMZwoEceNMz62Gz4+nmxUIH5ANDo5Jww952JaXFwXmxh35&#10;neIutCKVsM9RQxfCmEvpm44s+pkbiZP35SaLIcmplWbCYyq3g1wolUmLPaeFDkd67Kj53h2sBnzu&#10;qiYz9UN8raysX6o6xjer9fXVXG1ABDqFvzCc8RM6lIlp7w5svBiSVip9CRqyxRrEOXC7vAex17Be&#10;3oEsC/n/QfkLUEsDBBQAAAAIAIdO4kCq7FrrjwIAAFYFAAAOAAAAZHJzL2Uyb0RvYy54bWytVM1u&#10;EzEQviPxDpbvdJPQ0jbqpooaBSFVtFJAnB2vN2vJf9jOT3kMxIEbR96B50GIx+CzvW2jAlKF2MPu&#10;jGf2G883P2fnO63IRvggranp8GBAiTDcNtKsavr2zfzZCSUhMtMwZY2o6Y0I9Hzy9MnZ1o3FyHZW&#10;NcITgJgw3rqadjG6cVUF3gnNwoF1wsDYWq9ZhOpXVePZFuhaVaPB4EW1tb5x3nIRAk5nxUh7RP8Y&#10;QNu2kouZ5WstTCyoXigWkVLopAt0km/btoLHq7YNIhJVU2Qa8xtBIC/Tu5qcsfHKM9dJ3l+BPeYK&#10;D3LSTBoEvYOascjI2svfoLTk3gbbxgNudVUSyYwgi+HgATeLjjmRcwHVwd2RHv4fLH+9ufZENjU9&#10;PqLEMI2Kf//26efXjz8+fyE4A0FbF8bwW7hr32sBYsp213qdvsiD7DKpN3ekil0kHIej5yfDEbA5&#10;TKPh6aBgVvc/Ox/iS2E1SUJN0Xv+KHPJNpchIiJ8b31SsGCVbOZSqaz41fJCebJhKPA8P+Vf5TpW&#10;ToeD9KREABSKf5H3gZQhW4zD6BiuhDM0douGgqgdyAlmRQlTK0wMjz5H+Ps1crzBv10jJTpjoStX&#10;zzFKj2oZMXZK6pqe7CekTKJB5Fbv6Ur1KhVKUtwtd33Zlra5QbW9LWMQHJ9LxLtkIV4zj75H6tgM&#10;8QqvVlnwYXuJks76D386T/5oR1gp2WKOwNX7NfOCEvXKoFFPh4eHafCycnh0PILi9y3LfYtZ6wuL&#10;Sg6xgxzPYvKP6lZsvdXvsECmKSpMzHDELlXplYtY5hsriIvpNLth2ByLl2bheAJPlBk7XUfbytxh&#10;iajCDjojKRi33CP9akjzvK9nr/t1OPk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C0DSK9cAAAAJ&#10;AQAADwAAAAAAAAABACAAAAAiAAAAZHJzL2Rvd25yZXYueG1sUEsBAhQAFAAAAAgAh07iQKrsWuuP&#10;AgAAVgUAAA4AAAAAAAAAAQAgAAAAJgEAAGRycy9lMm9Eb2MueG1sUEsFBgAAAAAGAAYAWQEAACcG&#10;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A15FDB5">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311150</wp:posOffset>
                      </wp:positionH>
                      <wp:positionV relativeFrom="paragraph">
                        <wp:posOffset>397510</wp:posOffset>
                      </wp:positionV>
                      <wp:extent cx="238125" cy="219075"/>
                      <wp:effectExtent l="20320" t="19685" r="27305" b="27940"/>
                      <wp:wrapNone/>
                      <wp:docPr id="79" name="五角星 7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33AF57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4.5pt;margin-top:31.3pt;height:17.25pt;width:18.75pt;z-index:251661312;v-text-anchor:middle;mso-width-relative:page;mso-height-relative:page;" fillcolor="#FFFFFF" filled="t" stroked="t" coordsize="238125,219075" o:gfxdata="UEsDBAoAAAAAAIdO4kAAAAAAAAAAAAAAAAAEAAAAZHJzL1BLAwQUAAAACACHTuJAJiE1zNYAAAAH&#10;AQAADwAAAGRycy9kb3ducmV2LnhtbE2PwU7DMBBE70j8g7VI3KiTCkIb4lQCiSC4IArKeRtv46jx&#10;Oopdt/w95gTH0Yxm3lSbsx1FpNkPjhXkiwwEcef0wL2Cr8/nmxUIH5A1jo5JwTd52NSXFxWW2p34&#10;g+I29CKVsC9RgQlhKqX0nSGLfuEm4uTt3WwxJDn3Us94SuV2lMssK6TFgdOCwYmeDHWH7dEqwBfT&#10;dIVuH+NbY2X72rQxvlulrq/y7AFEoHP4C8MvfkKHOjHt3JG1F6OC23W6EhQUywJE8lfFHYidgvV9&#10;DrKu5H/++gdQSwMEFAAAAAgAh07iQMNbRxaTAgAAVgUAAA4AAABkcnMvZTJvRG9jLnhtbK1UzW4T&#10;MRC+I/EOlu90f2hIG2VTRY2CkCpaqSDOjtfOWvIftpNNeQzEgVuPvAPPgxCPwdjepmnhUCH24J3x&#10;jL/xfDPj6dlOSbRlzgujG1wdlRgxTU0r9LrB798tX5xg5APRLZFGswbfMI/PZs+fTXs7YbXpjGyZ&#10;QwCi/aS3De5CsJOi8LRjivgjY5kGIzdOkQCqWxetIz2gK1nUZfmq6I1rrTOUeQ+7i2zEA6J7CqDh&#10;XFC2MHSjmA4Z1TFJAqTkO2E9nqXbcs5ouOTcs4BkgyHTkFYIAvIqrsVsSiZrR2wn6HAF8pQrPMpJ&#10;EaEh6B5qQQJBGyf+gFKCOuMND0fUqCInkhiBLKryETfXHbEs5QJUe7sn3f8/WPp2e+WQaBs8PsVI&#10;EwUV//H9y69vn39+vUWwBwT11k/A79peuUHzIMZsd9yp+Ic80C6RerMnle0CorBZvzyp6hFGFEx1&#10;dVqORxGzuD9snQ+vmVEoCg2G3nOjxCXZXviQfe98YjBvpGiXQsqkuPXqXDq0JVDgZfryWWk7kner&#10;Mn5DUJ/90wUeAEmNehiHegyuiBJobA4NBaKyQI7Xa4yIXMPE0OBShAenB9gcMMUr/+0aMdEF8V1G&#10;SjHizclEiQBjJ4Vq8MlhQlJHK0utPtAV65UrFKWwW+2Gsq1MewPVdiaPgbd0KSDeBfHhijjoe0gd&#10;XoZwCQuXBvgwg4RRZ9ynv+1Hf2hHsGLUwxwBVx83xDGM5BsNjXpaHR/HwUvK8Whcg+IOLatDi96o&#10;cwOVrOANsjSJ0T/IO5E7oz7AAzKPUcFENIXYuSqDch7yfMMTRNl8ntxg2CwJF/ra0ggeKdNmvgmG&#10;i9RhkajMDnRGVGDcUo8MT0Oc50M9ed0/h7P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JiE1zNYA&#10;AAAHAQAADwAAAAAAAAABACAAAAAiAAAAZHJzL2Rvd25yZXYueG1sUEsBAhQAFAAAAAgAh07iQMNb&#10;Rxa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33AF572">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395605</wp:posOffset>
                      </wp:positionV>
                      <wp:extent cx="238125" cy="219075"/>
                      <wp:effectExtent l="20320" t="19685" r="27305" b="27940"/>
                      <wp:wrapNone/>
                      <wp:docPr id="77" name="五角星 7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F0D9D0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0.05pt;margin-top:31.15pt;height:17.25pt;width:18.75pt;z-index:251660288;v-text-anchor:middle;mso-width-relative:page;mso-height-relative:page;" fillcolor="#FFFFFF" filled="t" stroked="t" coordsize="238125,219075" o:gfxdata="UEsDBAoAAAAAAIdO4kAAAAAAAAAAAAAAAAAEAAAAZHJzL1BLAwQUAAAACACHTuJAC1s/+tMAAAAF&#10;AQAADwAAAGRycy9kb3ducmV2LnhtbE2OwU7DMBBE70j8g7VI3KjTVjIlxKkEEkFwQRSU8zZe4oh4&#10;HcWuW/4e9wTH0YzevGp7cqNINIfBs4blogBB3HkzcK/h8+PpZgMiRGSDo2fS8EMBtvXlRYWl8Ud+&#10;p7SLvcgQDiVqsDFOpZShs+QwLPxEnLsvPzuMOc69NDMeM9yNclUUSjocOD9YnOjRUve9OzgN+Gyb&#10;Tpn2Ib02TrYvTZvSm9P6+mpZ3IOIdIp/YzjrZ3Wos9PeH9gEMZ6ziBrUag0it+tbBWKv4U5tQNaV&#10;/G9f/wJQSwMEFAAAAAgAh07iQCbbSJqTAgAAVgUAAA4AAABkcnMvZTJvRG9jLnhtbK1UzW4TMRC+&#10;I/EOlu90f2hIGnVTRYmCkCpaqSDOjtfOWvIftpNNeQzEgVuPvAPPgxCPwdjetmnhUCH24J3xjL/x&#10;fDPj07O9kmjHnBdGN7g6KjFimppW6E2D379bvZhg5APRLZFGswZfM4/PZs+fnfZ2ymrTGdkyhwBE&#10;+2lvG9yFYKdF4WnHFPFHxjINRm6cIgFUtylaR3pAV7Koy/JV0RvXWmco8x52l9mIB0T3FEDDuaBs&#10;aehWMR0yqmOSBEjJd8J6PEu35ZzRcMG5ZwHJBkOmIa0QBOR1XIvZKZluHLGdoMMVyFOu8CgnRYSG&#10;oHdQSxII2jrxB5QS1BlveDiiRhU5kcQIZFGVj7i56ohlKReg2ts70v3/g6Vvd5cOibbB4zFGmiio&#10;+I/vX359+/zz6w2CPSCot34Kflf20g2aBzFmu+dOxT/kgfaJ1Os7Utk+IAqb9ctJVY8womCqq5Ny&#10;PIqYxf1h63x4zYxCUWgw9J4bJS7J7tyH7HvrE4N5I0W7ElImxW3WC+nQjkCBV+nLZ6XtSN6tyvgN&#10;QX32Txd4ACQ16mEc6jG4IkqgsTk0FIjKAjlebzAicgMTQ4NLER6cHmBzwBSv/LdrxESXxHcZKcWI&#10;NydTJQKMnRSqwZPDhKSOVpZafaAr1itXKEphv94PZVub9hqq7UweA2/pSkC8c+LDJXHQ95A6vAzh&#10;AhYuDfBhBgmjzrhPf9uP/tCOYMWohzkCrj5uiWMYyTcaGvWkOj6Og5eU49G4BsUdWtaHFr1VCwOV&#10;rOANsjSJ0T/IW5E7oz7AAzKPUcFENIXYuSqDsgh5vuEJomw+T24wbJaEc31laQSPlGkz3wbDReqw&#10;SFRmBzojKjBuqUeGpyHO86GevO6fw9l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C1s/+tMAAAAF&#10;AQAADwAAAAAAAAABACAAAAAiAAAAZHJzL2Rvd25yZXYueG1sUEsBAhQAFAAAAAgAh07iQCbbSJqT&#10;AgAAVgUAAA4AAAAAAAAAAQAgAAAAIgEAAGRycy9lMm9Eb2MueG1sUEsFBgAAAAAGAAYAWQEAACcG&#10;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F0D9D0D">
                            <w:pPr>
                              <w:jc w:val="center"/>
                            </w:pPr>
                          </w:p>
                        </w:txbxContent>
                      </v:textbox>
                    </v:shape>
                  </w:pict>
                </mc:Fallback>
              </mc:AlternateContent>
            </w:r>
          </w:p>
        </w:tc>
        <w:tc>
          <w:tcPr>
            <w:tcW w:w="999" w:type="pct"/>
            <w:vAlign w:val="center"/>
          </w:tcPr>
          <w:p w14:paraId="0C4A686E">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67456" behindDoc="0" locked="0" layoutInCell="1" allowOverlap="1">
                      <wp:simplePos x="0" y="0"/>
                      <wp:positionH relativeFrom="column">
                        <wp:posOffset>331470</wp:posOffset>
                      </wp:positionH>
                      <wp:positionV relativeFrom="paragraph">
                        <wp:posOffset>410210</wp:posOffset>
                      </wp:positionV>
                      <wp:extent cx="238125" cy="219075"/>
                      <wp:effectExtent l="20320" t="19685" r="27305" b="27940"/>
                      <wp:wrapNone/>
                      <wp:docPr id="12" name="五角星 1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FFA29C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1pt;margin-top:32.3pt;height:17.25pt;width:18.75pt;z-index:251667456;v-text-anchor:middle;mso-width-relative:page;mso-height-relative:page;" fillcolor="#FFFFFF" filled="t" stroked="t" coordsize="238125,219075" o:gfxdata="UEsDBAoAAAAAAIdO4kAAAAAAAAAAAAAAAAAEAAAAZHJzL1BLAwQUAAAACACHTuJAyfhKEdUAAAAH&#10;AQAADwAAAGRycy9kb3ducmV2LnhtbE2OwU7DMBBE70j8g7VI3KiTCEIT4lQCiSC4IArKeRtvk6jx&#10;Oopdt/w95gTH0YzevGpzNpMItLjRsoJ0lYAg7qweuVfw9fl8swbhPLLGyTIp+CYHm/ryosJS2xN/&#10;UNj6XkQIuxIVDN7PpZSuG8igW9mZOHZ7uxj0MS691AueItxMMkuSXBocOT4MONPTQN1hezQK8GVo&#10;uly3j+GtMbJ9bdoQ3o1S11dp8gDC09n/jeFXP6pDHZ129sjaiUnBXZbFpYL8NgcR+3VxD2KnoChS&#10;kHUl//vXP1BLAwQUAAAACACHTuJA/c4Ut5ICAABWBQAADgAAAGRycy9lMm9Eb2MueG1srVTNbhMx&#10;EL4j8Q6W73R/aGgbdVNFjYKQKqhUEGfH681a8h9jJ5vyGIgDN468A8+DEI/B2N62aeFQIfbgnfGM&#10;v/F8M+PTs51WZCvAS2saWh2UlAjDbSvNuqHv3i6fHVPiAzMtU9aIhl4LT89mT5+cDm4qattb1Qog&#10;CGL8dHAN7UNw06LwvBea+QPrhEFjZ0GzgCqsixbYgOhaFXVZvigGC60Dy4X3uLvIRjoiwmMAbddJ&#10;LhaWb7QwIaOCUCxgSr6XztNZum3XCR7edJ0XgaiGYqYhrRgE5VVci9kpm66BuV7y8QrsMVd4kJNm&#10;0mDQW6gFC4xsQP4BpSUH620XDrjVRU4kMYJZVOUDbq565kTKBan27pZ0//9g+evtJRDZYifUlBim&#10;seI/vn/+9e3Tzy9fCe4hQYPzU/S7cpcwah7FmO2uAx3/mAfZJVKvb0kVu0A4btbPj6t6QglHU12d&#10;lEeTiFncHXbgw0thNYlCQ7H3YJK4ZNsLH7LvjU8M5q2S7VIqlRRYr84VkC3DAi/Tl88q17O8W5Xx&#10;G4P67J8ucA9IGTJEEo7QlXCGjd1hQ6GoHZLjzZoSptY4MTxAinDv9AibA6Z45b9dIya6YL7PSClG&#10;vDmbahlw7JTUDT3eT0iZaBWp1Ue6Yr1yhaIUdqvdWLaVba+x2mDzGHjHlxLjXTAfLhlg32Pq+DKE&#10;N7h0yiIfdpQo6S18/Nt+9Md2RCslA84RcvVhw0BQol4ZbNST6vAwDl5SDidHNSqwb1ntW8xGn1us&#10;ZIVvkONJjP5B3YgdWP0eH5B5jIomZjjGzlUZlfOQ5xufIC7m8+SGw+ZYuDBXjkfwSJmx802wnUwd&#10;FonK7GBnRAXHLfXI+DTEed7Xk9fdczj7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Mn4ShHVAAAA&#10;BwEAAA8AAAAAAAAAAQAgAAAAIgAAAGRycy9kb3ducmV2LnhtbFBLAQIUABQAAAAIAIdO4kD9zhS3&#10;kgIAAFYFAAAOAAAAAAAAAAEAIAAAACQBAABkcnMvZTJvRG9jLnhtbFBLBQYAAAAABgAGAFkBAAAo&#10;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FFA29C3">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6432" behindDoc="0" locked="0" layoutInCell="1" allowOverlap="1">
                      <wp:simplePos x="0" y="0"/>
                      <wp:positionH relativeFrom="column">
                        <wp:posOffset>20955</wp:posOffset>
                      </wp:positionH>
                      <wp:positionV relativeFrom="paragraph">
                        <wp:posOffset>408305</wp:posOffset>
                      </wp:positionV>
                      <wp:extent cx="238125" cy="219075"/>
                      <wp:effectExtent l="20320" t="19685" r="27305" b="27940"/>
                      <wp:wrapNone/>
                      <wp:docPr id="13" name="五角星 1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2F6586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65pt;margin-top:32.15pt;height:17.25pt;width:18.75pt;z-index:251666432;v-text-anchor:middle;mso-width-relative:page;mso-height-relative:page;" fillcolor="#FFFFFF" filled="t" stroked="t" coordsize="238125,219075" o:gfxdata="UEsDBAoAAAAAAIdO4kAAAAAAAAAAAAAAAAAEAAAAZHJzL1BLAwQUAAAACACHTuJA4UoxJtUAAAAG&#10;AQAADwAAAGRycy9kb3ducmV2LnhtbE2PwU7DMBBE70j8g7VI3KhdWkUhjVMJJILggigo5228jSNi&#10;O4rdtPw9y4meRqsZzbwtt2c3iJmm2AevYblQIMi3wfS+0/D1+XyXg4gJvcEheNLwQxG21fVViYUJ&#10;J/9B8y51gkt8LFCDTWkspIytJYdxEUby7B3C5DDxOXXSTHjicjfIe6Uy6bD3vGBxpCdL7ffu6DTg&#10;i63bzDSP81vtZPNaN/P87rS+vVmqDYhE5/Qfhj98RoeKmfbh6E0Ug4bVioMasjUr22vFj+w1POQ5&#10;yKqUl/jVL1BLAwQUAAAACACHTuJAO9Wdj5MCAABWBQAADgAAAGRycy9lMm9Eb2MueG1srVTNbhMx&#10;EL4j8Q6W73R/2tA0yqaKGgUhVTRSQZwdr5215D9sJ5vyGIgDN468A8+DEI/B2N62aeFQIfbgnfGM&#10;v/F8M+Pp+V5JtGPOC6MbXB2VGDFNTSv0psHv3i5fjDHygeiWSKNZg2+Yx+ez58+mvZ2w2nRGtswh&#10;ANF+0tsGdyHYSVF42jFF/JGxTIORG6dIANVtitaRHtCVLOqyfFn0xrXWGcq8h91FNuIB0T0F0HAu&#10;KFsYulVMh4zqmCQBUvKdsB7P0m05ZzRcce5ZQLLBkGlIKwQBeR3XYjYlk40jthN0uAJ5yhUe5aSI&#10;0BD0DmpBAkFbJ/6AUoI64w0PR9SoIieSGIEsqvIRN9cdsSzlAlR7e0e6/3+w9M1u5ZBooROOMdJE&#10;QcV/fP/869unn1++ItgDgnrrJ+B3bVdu0DyIMds9dyr+IQ+0T6Te3JHK9gFR2KyPx1U9woiCqa7O&#10;ytNRxCzuD1vnwytmFIpCg6H33ChxSXaXPmTfW58YzBsp2qWQMilus76QDu0IFHiZvnxW2o7k3aqM&#10;3xDUZ/90gQdAUqMeSKhPwRVRAo3NoaFAVBbI8XqDEZEbmBgaXIrw4PQAmwOmeOW/XSMmuiC+y0gp&#10;Rrw5mSgRYOykUA0eHyYkdbSy1OoDXbFeuUJRCvv1fijb2rQ3UG1n8hh4S5cC4l0SH1bEQd9D6vAy&#10;hCtYuDTAhxkkjDrjPv5tP/pDO4IVox7mCLj6sCWOYSRfa2jUs+rkJA5eUk5GpzUo7tCyPrTorbow&#10;UMkK3iBLkxj9g7wVuTPqPTwg8xgVTERTiJ2rMigXIc83PEGUzefJDYbNknCpry2N4JEybebbYLhI&#10;HRaJyuxAZ0QFxi31yPA0xHk+1JPX/XM4+w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hSjEm1QAA&#10;AAYBAAAPAAAAAAAAAAEAIAAAACIAAABkcnMvZG93bnJldi54bWxQSwECFAAUAAAACACHTuJAO9Wd&#10;j5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2F65864">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5408" behindDoc="0" locked="0" layoutInCell="1" allowOverlap="1">
                      <wp:simplePos x="0" y="0"/>
                      <wp:positionH relativeFrom="column">
                        <wp:posOffset>655320</wp:posOffset>
                      </wp:positionH>
                      <wp:positionV relativeFrom="paragraph">
                        <wp:posOffset>412115</wp:posOffset>
                      </wp:positionV>
                      <wp:extent cx="238125" cy="219075"/>
                      <wp:effectExtent l="20320" t="19685" r="27305" b="27940"/>
                      <wp:wrapNone/>
                      <wp:docPr id="14" name="五角星 14"/>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D19273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1.6pt;margin-top:32.45pt;height:17.25pt;width:18.75pt;z-index:251665408;v-text-anchor:middle;mso-width-relative:page;mso-height-relative:page;" fillcolor="#FFFFFF" filled="t" stroked="t" coordsize="238125,219075" o:gfxdata="UEsDBAoAAAAAAIdO4kAAAAAAAAAAAAAAAAAEAAAAZHJzL1BLAwQUAAAACACHTuJAkbcExtcAAAAJ&#10;AQAADwAAAGRycy9kb3ducmV2LnhtbE2PwU7DMBBE70j8g7VI3KjdEgWSxqkEEkFwqShVztt4iSNi&#10;O4pdt/w97gmOo32aeVttzmZkkWY/OCthuRDAyHZODbaXsP98uXsE5gNahaOzJOGHPGzq66sKS+VO&#10;9oPiLvQslVhfogQdwlRy7jtNBv3CTWTT7cvNBkOKc8/VjKdUbka+EiLnBgebFjRO9Kyp+94djQR8&#10;1U2Xq/YpvjeGt29NG+PWSHl7sxRrYIHO4Q+Gi35Shzo5HdzRKs/GlMX9KqES8qwAdgEy8QDsIKEo&#10;MuB1xf9/UP8CUEsDBBQAAAAIAIdO4kBpliIkkwIAAFYFAAAOAAAAZHJzL2Uyb0RvYy54bWytVM1u&#10;EzEQviPxDpbvdH9IaBp1U0WJgpAqWqkgzo7XzlryH7aTTXkMxIFbj7wDz4MQj8HY3rZp4VAh9uCd&#10;8Yy/8Xwz49OzvZJox5wXRje4OioxYpqaVuhNg9+/W72YYOQD0S2RRrMGXzOPz2bPn532dspq0xnZ&#10;MocARPtpbxvchWCnReFpxxTxR8YyDUZunCIBVLcpWkd6QFeyqMvyVdEb11pnKPMedpfZiAdE9xRA&#10;w7mgbGnoVjEdMqpjkgRIyXfCejxLt+Wc0XDBuWcByQZDpiGtEATkdVyL2SmZbhyxnaDDFchTrvAo&#10;J0WEhqB3UEsSCNo68QeUEtQZb3g4okYVOZHECGRRlY+4ueqIZSkXoNrbO9L9/4Olb3eXDokWOmGE&#10;kSYKKv7j+5df3z7//HqDYA8I6q2fgt+VvXSD5kGM2e65U/EPeaB9IvX6jlS2D4jCZv1yUtVjjCiY&#10;6uqkPB5HzOL+sHU+vGZGoSg0GHrPjROXZHfuQ/a99YnBvJGiXQkpk+I264V0aEegwKv05bPSdiTv&#10;VmX8hqA++6cLPACSGvVAQn0MrogSaGwODQWiskCO1xuMiNzAxNDgUoQHpwfYHDDFK//tGjHRJfFd&#10;Rkox4s3JVIkAYyeFavDkMCGpo5WlVh/oivXKFYpS2K/3Q9nWpr2GajuTx8BbuhIQ75z4cEkc9D2k&#10;Di9DuICFSwN8mEHCqDPu09/2oz+0I1gx6mGOgKuPW+IYRvKNhkY9qUajOHhJGY2Pa1DcoWV9aNFb&#10;tTBQyQreIEuTGP2DvBW5M+oDPCDzGBVMRFOInasyKIuQ5xueIMrm8+QGw2ZJONdXlkbwSJk2820w&#10;XKQOi0RldqAzogLjlnpkeBriPB/qyev+OZz9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JG3BMbX&#10;AAAACQEAAA8AAAAAAAAAAQAgAAAAIgAAAGRycy9kb3ducmV2LnhtbFBLAQIUABQAAAAIAIdO4kBp&#10;liIkkwIAAFYFAAAOAAAAAAAAAAEAIAAAACYBAABkcnMvZTJvRG9jLnhtbFBLBQYAAAAABgAGAFkB&#10;AAAr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D192731">
                            <w:pPr>
                              <w:jc w:val="center"/>
                            </w:pPr>
                          </w:p>
                        </w:txbxContent>
                      </v:textbox>
                    </v:shape>
                  </w:pict>
                </mc:Fallback>
              </mc:AlternateContent>
            </w:r>
          </w:p>
        </w:tc>
        <w:tc>
          <w:tcPr>
            <w:tcW w:w="970" w:type="pct"/>
            <w:vAlign w:val="center"/>
          </w:tcPr>
          <w:p w14:paraId="512AD7D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70528" behindDoc="0" locked="0" layoutInCell="1" allowOverlap="1">
                      <wp:simplePos x="0" y="0"/>
                      <wp:positionH relativeFrom="column">
                        <wp:posOffset>340995</wp:posOffset>
                      </wp:positionH>
                      <wp:positionV relativeFrom="paragraph">
                        <wp:posOffset>410210</wp:posOffset>
                      </wp:positionV>
                      <wp:extent cx="238125" cy="219075"/>
                      <wp:effectExtent l="20320" t="19685" r="27305" b="27940"/>
                      <wp:wrapNone/>
                      <wp:docPr id="15" name="五角星 1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A608F7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85pt;margin-top:32.3pt;height:17.25pt;width:18.75pt;z-index:251670528;v-text-anchor:middle;mso-width-relative:page;mso-height-relative:page;" fillcolor="#FFFFFF" filled="t" stroked="t" coordsize="238125,219075" o:gfxdata="UEsDBAoAAAAAAIdO4kAAAAAAAAAAAAAAAAAEAAAAZHJzL1BLAwQUAAAACACHTuJANaoq2tYAAAAH&#10;AQAADwAAAGRycy9kb3ducmV2LnhtbE2OwU7DMBBE70j8g7VI3KiTAqENcSqBRBBcEKXKeRsvcUS8&#10;jmLXLX+POcFpNJrRzKs2JzuKSLMfHCvIFxkI4s7pgXsFu4+nqxUIH5A1jo5JwTd52NTnZxWW2h35&#10;neI29CKNsC9RgQlhKqX0nSGLfuEm4pR9utliSHbupZ7xmMbtKJdZVkiLA6cHgxM9Guq+tgerAJ9N&#10;0xW6fYivjZXtS9PG+GaVurzIs3sQgU7hrwy/+Akd6sS0dwfWXowKbq/vUlNBcVOASPk6X4LYJ13n&#10;IOtK/uevfwBQSwMEFAAAAAgAh07iQK+NqxyPAgAAVgUAAA4AAABkcnMvZTJvRG9jLnhtbK1US24U&#10;MRDdI3EHy3vSHxKSjDITjTIahBSRSANi7XG7py35h+35hGMgFuxYcgfOgxDH4NndSUYBpAjRi+4q&#10;V/Ur16vP2flOK7IRPkhrxrQ6KCkRhttGmtWYvn0zf3ZCSYjMNExZI8b0RgR6Pnn65GzrRqK2nVWN&#10;8AQgJoy2bky7GN2oKALvhGbhwDphYGyt1yxC9aui8WwLdK2KuixfFFvrG+ctFyHgdNYb6YDoHwNo&#10;21ZyMbN8rYWJPaoXikWkFDrpAp3k27at4PGqbYOIRI0pMo35jSCQl+ldTM7YaOWZ6yQfrsAec4UH&#10;OWkmDYLeQc1YZGTt5W9QWnJvg23jAbe66BPJjCCLqnzAzaJjTuRcQHVwd6SH/wfLX2+uPZENOuGI&#10;EsM0Kv7926efXz/++PyF4AwEbV0YwW/hrv2gBYgp213rdfoiD7LLpN7ckSp2kXAc1s9PqhrYHKa6&#10;Oi2PM2Zx/7PzIb4UVpMkjCl6zx9lLtnmMkREhO+tTwoWrJLNXCqVFb9aXihPNgwFnuen/1e5jvWn&#10;VZmelAiAQu/fy/tAypAtSKiP4Uo4Q2O3aCiI2oGcYFaUMLXCxPDoc4S/XyPHK//tGinRGQtdf/Uc&#10;o+9RLSPGTkk9pif7CSmTaBC51Qe6Ur36CiUp7pa7oWxL29yg2t72YxAcn0vEu2QhXjOPvkfq2Azx&#10;Cq9WWfBhB4mSzvoPfzpP/mhHWCnZYo7A1fs184IS9cqgUU+rw8M0eFk5PDquofh9y3LfYtb6wqKS&#10;FXaQ41lM/lHdiq23+h0WyDRFhYkZjth9VQblIvbzjRXExXSa3TBsjsVLs3A8gSfKjJ2uo21l7rBE&#10;VM8OOiMpGLfcI8NqSPO8r2ev+3U4+Q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A1qira1gAAAAcB&#10;AAAPAAAAAAAAAAEAIAAAACIAAABkcnMvZG93bnJldi54bWxQSwECFAAUAAAACACHTuJAr42rHI8C&#10;AABWBQAADgAAAAAAAAABACAAAAAlAQAAZHJzL2Uyb0RvYy54bWxQSwUGAAAAAAYABgBZAQAAJgYA&#10;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A608F70">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9504" behindDoc="0" locked="0" layoutInCell="1" allowOverlap="1">
                      <wp:simplePos x="0" y="0"/>
                      <wp:positionH relativeFrom="column">
                        <wp:posOffset>30480</wp:posOffset>
                      </wp:positionH>
                      <wp:positionV relativeFrom="paragraph">
                        <wp:posOffset>408305</wp:posOffset>
                      </wp:positionV>
                      <wp:extent cx="238125" cy="219075"/>
                      <wp:effectExtent l="20320" t="19685" r="27305" b="27940"/>
                      <wp:wrapNone/>
                      <wp:docPr id="16" name="五角星 1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C202F6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4pt;margin-top:32.15pt;height:17.25pt;width:18.75pt;z-index:251669504;v-text-anchor:middle;mso-width-relative:page;mso-height-relative:page;" fillcolor="#FFFFFF" filled="t" stroked="t" coordsize="238125,219075" o:gfxdata="UEsDBAoAAAAAAIdO4kAAAAAAAAAAAAAAAAAEAAAAZHJzL1BLAwQUAAAACACHTuJAqkSsHtUAAAAG&#10;AQAADwAAAGRycy9kb3ducmV2LnhtbE3OwUrEMBAG4LvgO4QRvLnprqXU2nRBwYpexFV6zjZjU2wm&#10;pclm17d3PLmnYfiHf756e3KTSLiE0ZOC9SoDgdR7M9Kg4PPj6aYEEaImoydPqOAHA2yby4taV8Yf&#10;6R3TLg6CSyhUWoGNca6kDL1Fp8PKz0icffnF6cjrMkiz6COXu0lusqyQTo/EH6ye8dFi/707OAX6&#10;2bZ9YbqH9No62b20XUpvTqnrq3V2DyLiKf4fwx+f6dCwae8PZIKYFOQMjwqK/BYEx/mG517BXVmC&#10;bGp5zm9+AVBLAwQUAAAACACHTuJA5aEwVZMCAABWBQAADgAAAGRycy9lMm9Eb2MueG1srVTNbhMx&#10;EL4j8Q6W73R/aNo0yqaKGgUhVTRSQZwdr5215D9sJ5vyGIgDN468A8+DEI/B2N62aeFQIfbgnfGM&#10;v/F8M+Pp+V5JtGPOC6MbXB2VGDFNTSv0psHv3i5fjDHygeiWSKNZg2+Yx+ez58+mvZ2w2nRGtswh&#10;ANF+0tsGdyHYSVF42jFF/JGxTIORG6dIANVtitaRHtCVLOqyPCl641rrDGXew+4iG/GA6J4CaDgX&#10;lC0M3SqmQ0Z1TJIAKflOWI9n6bacMxquOPcsINlgyDSkFYKAvI5rMZuSycYR2wk6XIE85QqPclJE&#10;aAh6B7UggaCtE39AKUGd8YaHI2pUkRNJjEAWVfmIm+uOWJZyAaq9vSPd/z9Y+ma3cki00AknGGmi&#10;oOI/vn/+9e3Tzy9fEewBQb31E/C7tis3aB7EmO2eOxX/kAfaJ1Jv7khl+4AobNYvx1U9woiCqa7O&#10;ytNRxCzuD1vnwytmFIpCg6H33ChxSXaXPmTfW58YzBsp2qWQMilus76QDu0IFHiZvnxW2o7k3aqM&#10;3xDUZ/90gQdAUqMeSKhPwRVRAo3NoaFAVBbI8XqDEZEbmBgaXIrw4PQAmwOmeOW/XSMmuiC+y0gp&#10;Rrw5mSgRYOykUA0eHyYkdbSy1OoDXbFeuUJRCvv1fijb2rQ3UG1n8hh4S5cC4l0SH1bEQd9D6vAy&#10;hCtYuDTAhxkkjDrjPv5tP/pDO4IVox7mCLj6sCWOYSRfa2jUs+r4OA5eUo5HpzUo7tCyPrTorbow&#10;UMkK3iBLkxj9g7wVuTPqPTwg8xgVTERTiJ2rMigXIc83PEGUzefJDYbNknCpry2N4JEybebbYLhI&#10;HRaJyuxAZ0QFxi31yPA0xHk+1JPX/XM4+w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CqRKwe1QAA&#10;AAYBAAAPAAAAAAAAAAEAIAAAACIAAABkcnMvZG93bnJldi54bWxQSwECFAAUAAAACACHTuJA5aEw&#10;VZ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C202F6E">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8480" behindDoc="0" locked="0" layoutInCell="1" allowOverlap="1">
                      <wp:simplePos x="0" y="0"/>
                      <wp:positionH relativeFrom="column">
                        <wp:posOffset>664845</wp:posOffset>
                      </wp:positionH>
                      <wp:positionV relativeFrom="paragraph">
                        <wp:posOffset>412115</wp:posOffset>
                      </wp:positionV>
                      <wp:extent cx="238125" cy="219075"/>
                      <wp:effectExtent l="20320" t="19685" r="27305" b="27940"/>
                      <wp:wrapNone/>
                      <wp:docPr id="17" name="五角星 1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167592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2.35pt;margin-top:32.45pt;height:17.25pt;width:18.75pt;z-index:251668480;v-text-anchor:middle;mso-width-relative:page;mso-height-relative:page;" fillcolor="#FFFFFF" filled="t" stroked="t" coordsize="238125,219075" o:gfxdata="UEsDBAoAAAAAAIdO4kAAAAAAAAAAAAAAAAAEAAAAZHJzL1BLAwQUAAAACACHTuJAIzEqlNYAAAAJ&#10;AQAADwAAAGRycy9kb3ducmV2LnhtbE2PwU7DMBBE70j8g7VI3KjdKAokjVMJJILggigo5228jSNi&#10;O4pdt/w97gmOo32aeVtvz2ZikRY/OithvRLAyPZOjXaQ8PX5fPcAzAe0CidnScIPedg211c1Vsqd&#10;7AfFXRhYKrG+Qgk6hLni3PeaDPqVm8mm28EtBkOKy8DVgqdUbiaeCVFwg6NNCxpnetLUf++ORgK+&#10;6LYvVPcY31rDu9e2i/HdSHl7sxYbYIHO4Q+Gi35ShyY57d3RKs+mlEV+n1AJRV4CuwB5lgHbSyjL&#10;HHhT8/8fNL9QSwMEFAAAAAgAh07iQCO6uW2TAgAAVgUAAA4AAABkcnMvZTJvRG9jLnhtbK1UzW4T&#10;MRC+I/EOlu90f2hIGnVTRYmCkCpaqSDOjtfOWvIftpNNeQzEgVuPvAPPgxCPwdjetmnhUCH24J3x&#10;jL/xfDPj07O9kmjHnBdGN7g6KjFimppW6E2D379bvZhg5APRLZFGswZfM4/PZs+fnfZ2ymrTGdky&#10;hwBE+2lvG9yFYKdF4WnHFPFHxjINRm6cIgFUtylaR3pAV7Koy/JV0RvXWmco8x52l9mIB0T3FEDD&#10;uaBsaehWMR0yqmOSBEjJd8J6PEu35ZzRcMG5ZwHJBkOmIa0QBOR1XIvZKZluHLGdoMMVyFOu8Cgn&#10;RYSGoHdQSxII2jrxB5QS1BlveDiiRhU5kcQIZFGVj7i56ohlKReg2ts70v3/g6Vvd5cOiRY6YYyR&#10;Jgoq/uP7l1/fPv/8eoNgDwjqrZ+C35W9dIPmQYzZ7rlT8Q95oH0i9fqOVLYPiMJm/XJS1SOMKJjq&#10;6qQcjyJmcX/YOh9eM6NQFBoMvedGiUuyO/ch+976xGDeSNGuhJRJcZv1Qjq0I1DgVfryWWk7kner&#10;Mn5DUJ/90wUeAEmNeiChHoMrogQam0NDgagskOP1BiMiNzAxNLgU4cHpATYHTPHKf7tGTHRJfJeR&#10;Uox4czJVIsDYSaEaPDlMSOpoZanVB7pivXKFohT26/1QtrVpr6HazuQx8JauBMQ7Jz5cEgd9D6nD&#10;yxAuYOHSAB9mkDDqjPv0t/3oD+0IVox6mCPg6uOWOIaRfKOhUU+q4+M4eEk5Ho1rUNyhZX1o0Vu1&#10;MFDJCt4gS5MY/YO8Fbkz6gM8IPMYFUxEU4idqzIoi5DnG54gyubz5AbDZkk411eWRvBImTbzbTBc&#10;pA6LRGV2oDOiAuOWemR4GuI8H+rJ6/45nP0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IzEqlNYA&#10;AAAJAQAADwAAAAAAAAABACAAAAAiAAAAZHJzL2Rvd25yZXYueG1sUEsBAhQAFAAAAAgAh07iQCO6&#10;uW2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167592F">
                            <w:pPr>
                              <w:jc w:val="center"/>
                            </w:pPr>
                          </w:p>
                        </w:txbxContent>
                      </v:textbox>
                    </v:shape>
                  </w:pict>
                </mc:Fallback>
              </mc:AlternateContent>
            </w:r>
          </w:p>
        </w:tc>
      </w:tr>
      <w:tr w14:paraId="392A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atLeast"/>
        </w:trPr>
        <w:tc>
          <w:tcPr>
            <w:tcW w:w="925" w:type="pct"/>
            <w:vAlign w:val="center"/>
          </w:tcPr>
          <w:p w14:paraId="0DF62AC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语言优美</w:t>
            </w:r>
          </w:p>
        </w:tc>
        <w:tc>
          <w:tcPr>
            <w:tcW w:w="1087" w:type="pct"/>
            <w:vAlign w:val="center"/>
          </w:tcPr>
          <w:p w14:paraId="68A88DC7">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能做到活学活用，恰当的使用好词好句与修辞手法。</w:t>
            </w:r>
          </w:p>
        </w:tc>
        <w:tc>
          <w:tcPr>
            <w:tcW w:w="1017" w:type="pct"/>
            <w:vAlign w:val="center"/>
          </w:tcPr>
          <w:p w14:paraId="2701AE5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62336" behindDoc="0" locked="0" layoutInCell="1" allowOverlap="1">
                      <wp:simplePos x="0" y="0"/>
                      <wp:positionH relativeFrom="column">
                        <wp:posOffset>334010</wp:posOffset>
                      </wp:positionH>
                      <wp:positionV relativeFrom="paragraph">
                        <wp:posOffset>280670</wp:posOffset>
                      </wp:positionV>
                      <wp:extent cx="238125" cy="219075"/>
                      <wp:effectExtent l="20320" t="19685" r="27305" b="27940"/>
                      <wp:wrapNone/>
                      <wp:docPr id="91" name="五角星 9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764453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3pt;margin-top:22.1pt;height:17.25pt;width:18.75pt;z-index:251662336;v-text-anchor:middle;mso-width-relative:page;mso-height-relative:page;" fillcolor="#FFFFFF" filled="t" stroked="t" coordsize="238125,219075" o:gfxdata="UEsDBAoAAAAAAIdO4kAAAAAAAAAAAAAAAAAEAAAAZHJzL1BLAwQUAAAACACHTuJASvNPfNYAAAAH&#10;AQAADwAAAGRycy9kb3ducmV2LnhtbE2OwU7DMBBE70j8g7VI3KidqKQlzaYSSATBpaKgnN14G0fE&#10;dhS7bvl7zAmOoxm9edX2YkYWafaDswjZQgAj2zk12B7h8+P5bg3MB2mVHJ0lhG/ysK2vrypZKne2&#10;7xT3oWcJYn0pEXQIU8m57zQZ6RduIpu6o5uNDCnOPVezPCe4GXkuRMGNHGx60HKiJ03d1/5kEOSL&#10;brpCtY/xrTG8fW3aGHcG8fYmExtggS7hbwy/+kkd6uR0cCerPBsR7vMiLRGWyxxY6h9EBuyAsFqv&#10;gNcV/+9f/wBQSwMEFAAAAAgAh07iQMWaktmTAgAAVgUAAA4AAABkcnMvZTJvRG9jLnhtbK1UzW4T&#10;MRC+I/EOlu90f2hoG3VTRY2CkCqoVBDnidebteQ/bCeb8hiIAzeOvAPPgxCPwdjetmnhUCH2sDvj&#10;mf1m5psZn57tlCRb7rwwuqHVQUkJ18y0Qq8b+u7t8tkxJT6AbkEazRt6zT09mz19cjrYKa9Nb2TL&#10;HUEQ7aeDbWgfgp0WhWc9V+APjOUajZ1xCgKqbl20DgZEV7Koy/JFMRjXWmcY9x5PF9lIR0T3GEDT&#10;dYLxhWEbxXXIqI5LCFiS74X1dJay7TrOwpuu8zwQ2VCsNKQ3BkF5Fd/F7BSmawe2F2xMAR6TwoOa&#10;FAiNQW+hFhCAbJz4A0oJ5ow3XThgRhW5kMQIVlGVD7i56sHyVAtS7e0t6f7/wbLX20tHRNvQk4oS&#10;DQo7/uP751/fPv388pXgGRI0WD9Fvyt76UbNoxir3XVOxS/WQXaJ1OtbUvkuEIaH9fPjqp5QwtBU&#10;Vyfl0SRiFnc/W+fDS24UiUJDcfbcJHEJ2wsfsu+NTwzmjRTtUkiZFLdenUtHtoANXqYn/yttD/m0&#10;KuMzBvXZPyVwD0hqMuA61EfoShjgYHc4UCgqi+R4vaYE5Bo3hgWXItz7e4TNAVO88t/SiIUuwPcZ&#10;KcWImcNUiYBrJ4Vq6PF+QVJHK0+jPtIV+5U7FKWwW+3Gtq1Me43ddiavgbdsKTDeBfhwCQ7nHkvH&#10;myG8wVcnDfJhRomS3riPfzuP/jiOaKVkwD1Crj5swHFK5CuNg3pSHR7GxUvK4eSoRsXtW1b7Fr1R&#10;5wY7ibOI2SUx+gd5I3bOqPd4gcxjVDSBZhg7d2VUzkPeb7yCGJ/Pkxsum4Vwoa8si+CRMm3mm2A6&#10;kSYsEpXZwcmICq5bmpHxaoj7vK8nr7vrcPY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SvNPfNYA&#10;AAAHAQAADwAAAAAAAAABACAAAAAiAAAAZHJzL2Rvd25yZXYueG1sUEsBAhQAFAAAAAgAh07iQMWa&#10;ktm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7644535">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3360" behindDoc="0" locked="0" layoutInCell="1" allowOverlap="1">
                      <wp:simplePos x="0" y="0"/>
                      <wp:positionH relativeFrom="column">
                        <wp:posOffset>705485</wp:posOffset>
                      </wp:positionH>
                      <wp:positionV relativeFrom="paragraph">
                        <wp:posOffset>290195</wp:posOffset>
                      </wp:positionV>
                      <wp:extent cx="219075" cy="219075"/>
                      <wp:effectExtent l="19050" t="21590" r="28575" b="26035"/>
                      <wp:wrapNone/>
                      <wp:docPr id="95" name="五角星 95"/>
                      <wp:cNvGraphicFramePr/>
                      <a:graphic xmlns:a="http://schemas.openxmlformats.org/drawingml/2006/main">
                        <a:graphicData uri="http://schemas.microsoft.com/office/word/2010/wordprocessingShape">
                          <wps:wsp>
                            <wps:cNvSpPr/>
                            <wps:spPr>
                              <a:xfrm>
                                <a:off x="0" y="0"/>
                                <a:ext cx="21907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DFA9F67">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5.55pt;margin-top:22.85pt;height:17.25pt;width:17.25pt;z-index:251663360;v-text-anchor:middle;mso-width-relative:page;mso-height-relative:page;" fillcolor="#FFFFFF" filled="t" stroked="t" coordsize="219075,219075" o:gfxdata="UEsDBAoAAAAAAIdO4kAAAAAAAAAAAAAAAAAEAAAAZHJzL1BLAwQUAAAACACHTuJAgNDCHdQAAAAJ&#10;AQAADwAAAGRycy9kb3ducmV2LnhtbE2PTU/DMAyG70j8h8hIXBBLVu1LpekORVy4MYbEMWtMU9E4&#10;VZJ149/jnsC3V371+HG1v/pBTBhTH0jDcqFAILXB9tRpOL6/PO5ApGzImiEQavjBBPv69qYypQ0X&#10;esPpkDvBEEql0eByHkspU+vQm7QIIxLvvkL0JnOMnbTRXBjuB1kotZHe9MQXnBmxcdh+H85ew069&#10;0sP0fPyMxdblZvjoZeEare/vluoJRMZr/ivDrM/qULPTKZzJJjFw5uGqhtV6C2IurNYbEKeZXoCs&#10;K/n/g/oXUEsDBBQAAAAIAIdO4kApcS1RiwIAAFYFAAAOAAAAZHJzL2Uyb0RvYy54bWytVEtuFDEQ&#10;3SNxB8t70j2jhJBReqJRRoOQIhIpINYet3vakn/Ynk84BmLBjiV34DwIcQye7U4yCiBFiF50V7mq&#10;q/xefU7PdlqRjfBBWtPQ0UFNiTDcttKsGvr2zeLZC0pCZKZlyhrR0BsR6Nn06ZPTrZuIse2taoUn&#10;CGLCZOsa2sfoJlUVeC80CwfWCQNjZ71mEapfVa1nW0TXqhrX9fNqa33rvOUiBJzOi5EOEf1jAtqu&#10;k1zMLV9rYWKJ6oViEZBCL12g03zbrhM8XnZdEJGohgJpzG8kgbxM72p6yiYrz1wv+XAF9pgrPMCk&#10;mTRIehdqziIjay9/C6Ul9zbYLh5wq6sCJDMCFKP6ATfXPXMiYwHVwd2RHv5fWP56c+WJbBt6ckSJ&#10;YRoV//7t08+vH398/kJwBoK2Lkzgd+2u/KAFiAntrvM6fYGD7DKpN3ekil0kHIfj0Ul9jNgcpkFG&#10;lOr+Z+dDfCmsJkloKHrPH2Uu2eYixOJ765OSBatku5BKZcWvlufKkw1DgRf5Kf8q17NyOqrTk4Ag&#10;aSj+Rd4PpAzZYhzGx3AlnKGxOzQURO1ATjArSphaYWJ49DnD36+R89X/do0EdM5CX66ec5Qe1TJi&#10;7JTUDX2xD0iZRIPIrT7QlepVKpSkuFvuhrItbXuDantbxiA4vpDId8FCvGIefQ/o2AzxEq9OWfBh&#10;B4mS3voPfzpP/mhHWCnZYo7A1fs184IS9cqgUU9Gh4dp8LJyeHQ8huL3Lct9i1nrc4tKjrCDHM9i&#10;8o/qVuy81e+wQGYpK0zMcOQuVRmU81jmGyuIi9ksu2HYHIsX5trxFDxRZuxsHW0nc4clogo76Iyk&#10;YNxyjwyrIc3zvp697tfh9B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A0MId1AAAAAkBAAAPAAAA&#10;AAAAAAEAIAAAACIAAABkcnMvZG93bnJldi54bWxQSwECFAAUAAAACACHTuJAKXEtUYsCAABWBQAA&#10;DgAAAAAAAAABACAAAAAjAQAAZHJzL2Uyb0RvYy54bWxQSwUGAAAAAAYABgBZAQAAIAYAAAAA&#10;" path="m0,83678l83679,83679,109537,0,135395,83679,219074,83678,151376,135395,177235,219074,109537,167357,41839,219074,67698,135395xe">
                      <v:path textboxrect="0,0,219075,219075" o:connectlocs="109537,0;0,83678;41839,219074;177235,219074;219074,83678" o:connectangles="247,164,82,82,0"/>
                      <v:fill on="t" focussize="0,0"/>
                      <v:stroke weight="1pt" color="#000000" miterlimit="8" joinstyle="miter"/>
                      <v:imagedata o:title=""/>
                      <o:lock v:ext="edit" aspectratio="f"/>
                      <v:textbox>
                        <w:txbxContent>
                          <w:p w14:paraId="7DFA9F67">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64384" behindDoc="0" locked="0" layoutInCell="1" allowOverlap="1">
                      <wp:simplePos x="0" y="0"/>
                      <wp:positionH relativeFrom="column">
                        <wp:posOffset>-8890</wp:posOffset>
                      </wp:positionH>
                      <wp:positionV relativeFrom="paragraph">
                        <wp:posOffset>280670</wp:posOffset>
                      </wp:positionV>
                      <wp:extent cx="219075" cy="219075"/>
                      <wp:effectExtent l="19050" t="21590" r="28575" b="26035"/>
                      <wp:wrapNone/>
                      <wp:docPr id="141" name="五角星 141"/>
                      <wp:cNvGraphicFramePr/>
                      <a:graphic xmlns:a="http://schemas.openxmlformats.org/drawingml/2006/main">
                        <a:graphicData uri="http://schemas.microsoft.com/office/word/2010/wordprocessingShape">
                          <wps:wsp>
                            <wps:cNvSpPr/>
                            <wps:spPr>
                              <a:xfrm>
                                <a:off x="0" y="0"/>
                                <a:ext cx="21907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C7B6D5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0.7pt;margin-top:22.1pt;height:17.25pt;width:17.25pt;z-index:251664384;v-text-anchor:middle;mso-width-relative:page;mso-height-relative:page;" fillcolor="#FFFFFF" filled="t" stroked="t" coordsize="219075,219075" o:gfxdata="UEsDBAoAAAAAAIdO4kAAAAAAAAAAAAAAAAAEAAAAZHJzL1BLAwQUAAAACACHTuJASk/tDNUAAAAH&#10;AQAADwAAAGRycy9kb3ducmV2LnhtbE2OsU7DMBRFdyT+wXpILKi1k0YkSvPSIYiFjdJKjG7sxhHx&#10;c2S7afl7zATj1b069zS7m53Yon0YHSFkawFMU+/USAPC4eN1VQELUZKSkyON8K0D7Nr7u0bWyl3p&#10;XS/7OLAEoVBLBBPjXHMeeqOtDGs3a0rd2XkrY4p+4MrLa4LbiedCPHMrR0oPRs66M7r/2l8sQiXe&#10;6Gl5OXz6vDSxm44jz02H+PiQiS2wqG/xbwy/+kkd2uR0chdSgU0Iq6xIS4SiyIGlfrPJgJ0QyqoE&#10;3jb8v3/7A1BLAwQUAAAACACHTuJAWmrMdowCAABYBQAADgAAAGRycy9lMm9Eb2MueG1srVTNbhMx&#10;EL4j8Q6W73Q3UUrbqEkVNQpCqmilgjg7Xm/Wkv+wnZ/yGIgDN459B54HIR6Dz/a2jQpIFWIPuzOe&#10;2fn55hufnu20Ihvhg7RmQgcHNSXCcNtIs5rQd28XL44pCZGZhilrxITeiEDPps+fnW7dWAxtZ1Uj&#10;PEEQE8ZbN6FdjG5cVYF3QrNwYJ0wMLbWaxah+lXVeLZFdK2qYV2/rLbWN85bLkLA6bwYaR/RPyWg&#10;bVvJxdzytRYmlqheKBbRUuikC3Saq21bweNl2wYRiZpQdBrzG0kgL9O7mp6y8coz10nel8CeUsKj&#10;njSTBknvQ81ZZGTt5W+htOTeBtvGA251VRrJiKCLQf0Im+uOOZF7AdTB3YMe/l9Y/mZz5YlswITR&#10;gBLDNEb+/dvnn7effnz5StIhINq6MIbntbvyvRYgpn53rdfpi07ILsN6cw+r2EXCcTgcnNRHh5Rw&#10;mHoZUaqHn50P8ZWwmiRhQsE+f5jRZJuLEIvvnU9KFqySzUIqlRW/Wp4rTzYMI17kp/yrXMfK6aBO&#10;T2oESUPxL/J+IGXIFjAMj+BKOAO1W1AKonaAJ5gVJUytsDM8+pzh72XkfPW/lZEanbPQldJzjsJS&#10;LSMWT0k9ocf7DSmTYBCZ7D1caV5lQkmKu+WuH9vSNjeYt7dlEYLjC4l8FyzEK+bBfLSOuyFe4tUq&#10;CzxsL1HSWf/xT+fJH4SElZItNglYfVgzLyhRrw2oejIYjdLqZWV0eDSE4vcty32LWetzi0mCjKgu&#10;i8k/qjux9Va/xxUyS1lhYoYjd5lKr5zHsuG4hLiYzbIb1s2xeGGuHU/BE2TGztbRtjIzLAFV0AEz&#10;koKFyxzpL4e00ft69nq4EKe/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EpP7QzVAAAABwEAAA8A&#10;AAAAAAAAAQAgAAAAIgAAAGRycy9kb3ducmV2LnhtbFBLAQIUABQAAAAIAIdO4kBaasx2jAIAAFgF&#10;AAAOAAAAAAAAAAEAIAAAACQBAABkcnMvZTJvRG9jLnhtbFBLBQYAAAAABgAGAFkBAAAiBgAAAAA=&#10;" path="m0,83678l83679,83679,109537,0,135395,83679,219074,83678,151376,135395,177235,219074,109537,167357,41839,219074,67698,135395xe">
                      <v:path textboxrect="0,0,219075,219075" o:connectlocs="109537,0;0,83678;41839,219074;177235,219074;219074,83678" o:connectangles="247,164,82,82,0"/>
                      <v:fill on="t" focussize="0,0"/>
                      <v:stroke weight="1pt" color="#000000" miterlimit="8" joinstyle="miter"/>
                      <v:imagedata o:title=""/>
                      <o:lock v:ext="edit" aspectratio="f"/>
                      <v:textbox>
                        <w:txbxContent>
                          <w:p w14:paraId="7C7B6D5E">
                            <w:pPr>
                              <w:jc w:val="center"/>
                            </w:pPr>
                          </w:p>
                        </w:txbxContent>
                      </v:textbox>
                    </v:shape>
                  </w:pict>
                </mc:Fallback>
              </mc:AlternateContent>
            </w:r>
          </w:p>
        </w:tc>
        <w:tc>
          <w:tcPr>
            <w:tcW w:w="999" w:type="pct"/>
            <w:vAlign w:val="center"/>
          </w:tcPr>
          <w:p w14:paraId="2593674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73600" behindDoc="0" locked="0" layoutInCell="1" allowOverlap="1">
                      <wp:simplePos x="0" y="0"/>
                      <wp:positionH relativeFrom="column">
                        <wp:posOffset>361950</wp:posOffset>
                      </wp:positionH>
                      <wp:positionV relativeFrom="paragraph">
                        <wp:posOffset>290830</wp:posOffset>
                      </wp:positionV>
                      <wp:extent cx="238125" cy="219075"/>
                      <wp:effectExtent l="20320" t="19685" r="27305" b="27940"/>
                      <wp:wrapNone/>
                      <wp:docPr id="18" name="五角星 1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C98611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8.5pt;margin-top:22.9pt;height:17.25pt;width:18.75pt;z-index:251673600;v-text-anchor:middle;mso-width-relative:page;mso-height-relative:page;" fillcolor="#FFFFFF" filled="t" stroked="t" coordsize="238125,219075" o:gfxdata="UEsDBAoAAAAAAIdO4kAAAAAAAAAAAAAAAAAEAAAAZHJzL1BLAwQUAAAACACHTuJA9Y2W89YAAAAH&#10;AQAADwAAAGRycy9kb3ducmV2LnhtbE2PwU7DMBBE70j8g7VI3KhdaEoJcSqBRBC9INoqZzdekoh4&#10;HcWuW/6e5QTH0Yxm3hTrsxtEwin0njTMZwoEUuNtT62G/e7lZgUiREPWDJ5QwzcGWJeXF4XJrT/R&#10;B6ZtbAWXUMiNhi7GMZcyNB06E2Z+RGLv00/ORJZTK+1kTlzuBnmr1FI60xMvdGbE5w6br+3RaTCv&#10;XdUsbf2UNpWT9VtVp/TutL6+mqtHEBHP8S8Mv/iMDiUzHfyRbBCDhuyer0QNi4wfsP+wyEAcNKzU&#10;HciykP/5yx9QSwMEFAAAAAgAh07iQAAhP9mSAgAAVgUAAA4AAABkcnMvZTJvRG9jLnhtbK1UzW4T&#10;MRC+I/EOlu90f2hoG3VTRY2CkCqoVBBnx+vNWvIfYyeb8hiIAzeOvAPPgxCPwdjetmnhUCH24J3x&#10;jL/xfDPj07OdVmQrwEtrGlodlJQIw20rzbqh794unx1T4gMzLVPWiIZeC0/PZk+fnA5uKmrbW9UK&#10;IAhi/HRwDe1DcNOi8LwXmvkD64RBY2dBs4AqrIsW2IDoWhV1Wb4oBgutA8uF97i7yEY6IsJjAG3X&#10;SS4Wlm+0MCGjglAsYEq+l87TWbpt1wke3nSdF4GohmKmIa0YBOVVXIvZKZuugble8vEK7DFXeJCT&#10;ZtJg0FuoBQuMbED+AaUlB+ttFw641UVOJDGCWVTlA26ueuZEygWp9u6WdP//YPnr7SUQ2WInYN0N&#10;01jxH98///r26eeXrwT3kKDB+Sn6XblLGDWPYsx214GOf8yD7BKp17ekil0gHDfr58dVPaGEo6mu&#10;TsqjScQs7g478OGlsJpEoaHYezBJXLLthQ/Z98YnBvNWyXYplUoKrFfnCsiWYYGX6ctnletZ3q3K&#10;+I1BffZPF7gHpAwZkIT6CF0JZ9jYHTYUitohOd6sKWFqjRPDA6QI906PsDlgilf+2zViogvm+4yU&#10;YsSbs6mWAcdOSd3Q4/2ElIlWkVp9pCvWK1coSmG32o1lW9n2GqsNNo+Bd3wpMd4F8+GSAfY9po4v&#10;Q3iDS6cs8mFHiZLewse/7Ud/bEe0UjLgHCFXHzYMBCXqlcFGPakOD+PgJeVwclSjAvuW1b7FbPS5&#10;xUpW+AY5nsToH9SN2IHV7/EBmceoaGKGY+xclVE5D3m+8QniYj5PbjhsjoULc+V4BI+UGTvfBNvJ&#10;1GGRqMwOdkZUcNxSj4xPQ5znfT153T2Hs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1jZbz1gAA&#10;AAcBAAAPAAAAAAAAAAEAIAAAACIAAABkcnMvZG93bnJldi54bWxQSwECFAAUAAAACACHTuJAACE/&#10;2ZICAABWBQAADgAAAAAAAAABACAAAAAl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C986110">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72576" behindDoc="0" locked="0" layoutInCell="1" allowOverlap="1">
                      <wp:simplePos x="0" y="0"/>
                      <wp:positionH relativeFrom="column">
                        <wp:posOffset>51435</wp:posOffset>
                      </wp:positionH>
                      <wp:positionV relativeFrom="paragraph">
                        <wp:posOffset>288925</wp:posOffset>
                      </wp:positionV>
                      <wp:extent cx="238125" cy="219075"/>
                      <wp:effectExtent l="20320" t="19685" r="27305" b="27940"/>
                      <wp:wrapNone/>
                      <wp:docPr id="19" name="五角星 1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2972DE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05pt;margin-top:22.75pt;height:17.25pt;width:18.75pt;z-index:251672576;v-text-anchor:middle;mso-width-relative:page;mso-height-relative:page;" fillcolor="#FFFFFF" filled="t" stroked="t" coordsize="238125,219075" o:gfxdata="UEsDBAoAAAAAAIdO4kAAAAAAAAAAAAAAAAAEAAAAZHJzL1BLAwQUAAAACACHTuJA9GZxrdMAAAAG&#10;AQAADwAAAGRycy9kb3ducmV2LnhtbE2OX0vDMBTF3wW/Q7iCby6prGXUpoMJVvRFnNLnrLk2Zc1N&#10;abJufnuvT/p4/nDOr9pe/CgWnOMQSEO2UiCQumAH6jV8fjzdbUDEZMiaMRBq+MYI2/r6qjKlDWd6&#10;x2WfesEjFEujwaU0lVLGzqE3cRUmJM6+wuxNYjn30s7mzON+lPdKFdKbgfjBmQkfHXbH/clrMM+u&#10;6Qrb7pbXxsv2pWmX5c1rfXuTqQcQCS/prwy/+IwONTMdwolsFKOGTcZFDes8B8HxOi9AHNhWCmRd&#10;yf/49Q9QSwMEFAAAAAgAh07iQMY6tuGTAgAAVgUAAA4AAABkcnMvZTJvRG9jLnhtbK1UzW4TMRC+&#10;I/EOlu90f2hoG3VTRY2CkCqoVBDnidebteQ/bCeb8hiIAzeOvAPPgxCPwdjetmnhUCH24J3xjL/x&#10;fDPj07OdkmTLnRdGN7Q6KCnhmplW6HVD371dPjumxAfQLUijeUOvuadns6dPTgc75bXpjWy5Iwii&#10;/XSwDe1DsNOi8KznCvyBsVyjsTNOQUDVrYvWwYDoShZ1Wb4oBuNa6wzj3uPuIhvpiOgeA2i6TjC+&#10;MGyjuA4Z1XEJAVPyvbCeztJtu46z8KbrPA9ENhQzDWnFICiv4lrMTmG6dmB7wcYrwGOu8CAnBUJj&#10;0FuoBQQgGyf+gFKCOeNNFw6YUUVOJDGCWVTlA26uerA85YJUe3tLuv9/sOz19tIR0WInnFCiQWHF&#10;f3z//Ovbp59fvhLcQ4IG66fod2Uv3ah5FGO2u86p+Mc8yC6Ren1LKt8FwnCzfn5c1RNKGJrq6qQ8&#10;mkTM4u6wdT685EaRKDQUe89NEpewvfAh+974xGDeSNEuhZRJcevVuXRkC1jgZfryWWl7yLtVGb8x&#10;qM/+6QL3gKQmA5JQH6ErYYCN3WFDoagskuP1mhKQa5wYFlyKcO/0CJsDpnjlv10jJroA32ekFCPe&#10;HKZKBBw7KVRDj/cTkjpaeWr1ka5Yr1yhKIXdajeWbWXaa6y2M3kMvGVLgfEuwIdLcNj3mDq+DOEN&#10;Lp00yIcZJUp64z7+bT/6YzuilZIB5wi5+rABxymRrzQ26kl1eBgHLymHk6MaFbdvWe1b9EadG6xk&#10;hW+QZUmM/kHeiJ0z6j0+IPMYFU2gGcbOVRmV85DnG58gxufz5IbDZiFc6CvLInikTJv5JphOpA6L&#10;RGV2sDOiguOWemR8GuI87+vJ6+45nP0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9GZxrdMAAAAG&#10;AQAADwAAAAAAAAABACAAAAAiAAAAZHJzL2Rvd25yZXYueG1sUEsBAhQAFAAAAAgAh07iQMY6tuGT&#10;AgAAVgUAAA4AAAAAAAAAAQAgAAAAIgEAAGRycy9lMm9Eb2MueG1sUEsFBgAAAAAGAAYAWQEAACcG&#10;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2972DEB">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71552" behindDoc="0" locked="0" layoutInCell="1" allowOverlap="1">
                      <wp:simplePos x="0" y="0"/>
                      <wp:positionH relativeFrom="column">
                        <wp:posOffset>685800</wp:posOffset>
                      </wp:positionH>
                      <wp:positionV relativeFrom="paragraph">
                        <wp:posOffset>292735</wp:posOffset>
                      </wp:positionV>
                      <wp:extent cx="238125" cy="219075"/>
                      <wp:effectExtent l="20320" t="19685" r="27305" b="27940"/>
                      <wp:wrapNone/>
                      <wp:docPr id="20" name="五角星 2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D16EB8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4pt;margin-top:23.05pt;height:17.25pt;width:18.75pt;z-index:251671552;v-text-anchor:middle;mso-width-relative:page;mso-height-relative:page;" fillcolor="#FFFFFF" filled="t" stroked="t" coordsize="238125,219075" o:gfxdata="UEsDBAoAAAAAAIdO4kAAAAAAAAAAAAAAAAAEAAAAZHJzL1BLAwQUAAAACACHTuJAw9uAEtYAAAAJ&#10;AQAADwAAAGRycy9kb3ducmV2LnhtbE2PQUvEMBSE74L/ITzBm5tUdkupTRcUrOhF3JWe3zbPpti8&#10;lCbbXf+92ZMehxlmvqm2ZzeKheYweNaQrRQI4s6bgXsNn/vnuwJEiMgGR8+k4YcCbOvrqwpL40/8&#10;Qcsu9iKVcChRg41xKqUMnSWHYeUn4uR9+dlhTHLupZnxlMrdKO+VyqXDgdOCxYmeLHXfu6PTgC+2&#10;6XLTPi5vjZPta9Muy7vT+vYmUw8gIp3jXxgu+Akd6sR08Ec2QYxJqyJ9iRrWeQbiElhvNiAOGgqV&#10;g6wr+f9B/QtQSwMEFAAAAAgAh07iQNPKRlCTAgAAVgUAAA4AAABkcnMvZTJvRG9jLnhtbK1UzW4T&#10;MRC+I/EOlu90f2hoG3VTRY2CkCqoVBDnidebteQ/bCeb8hiIAzeOvAPPgxCPwdjetmnhUCH24J3x&#10;jL/xfDPj07OdkmTLnRdGN7Q6KCnhmplW6HVD371dPjumxAfQLUijeUOvuadns6dPTgc75bXpjWy5&#10;Iwii/XSwDe1DsNOi8KznCvyBsVyjsTNOQUDVrYvWwYDoShZ1Wb4oBuNa6wzj3uPuIhvpiOgeA2i6&#10;TjC+MGyjuA4Z1XEJAVPyvbCeztJtu46z8KbrPA9ENhQzDWnFICiv4lrMTmG6dmB7wcYrwGOu8CAn&#10;BUJj0FuoBQQgGyf+gFKCOeNNFw6YUUVOJDGCWVTlA26uerA85YJUe3tLuv9/sOz19tIR0Ta0Rko0&#10;KKz4j++ff3379PPLV4J7SNBg/RT9ruylGzWPYsx21zkV/5gH2SVSr29J5btAGG7Wz4+rekIJQ1Nd&#10;nZRHk4hZ3B22zoeX3CgShYZi77lJ4hK2Fz5k3xufGMwbKdqlkDIpbr06l45sAQu8TF8+K20Pebcq&#10;4zcG9dk/XeAekNRkwHGoj9CVMMDG7rChUFQWyfF6TQnINU4MCy5FuHd6hM0BU7zy364RE12A7zNS&#10;ihFvDlMlAo6dFKqhx/sJSR2tPLX6SFesV65QlMJutRvLtjLtNVbbmTwG3rKlwHgX4MMlOOx7TB1f&#10;hvAGl04a5MOMEiW9cR//th/9sR3RSsmAc4RcfdiA45TIVxob9aQ6PETYkJTDyVFsM7dvWe1b9Ead&#10;G6xkhW+QZUmM/kHeiJ0z6j0+IPMYFU2gGcbOVRmV85DnG58gxufz5IbDZiFc6CvLInikTJv5JphO&#10;pA6LRGV2sDOiguOWemR8GuI87+vJ6+45nP0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w9uAEtYA&#10;AAAJAQAADwAAAAAAAAABACAAAAAiAAAAZHJzL2Rvd25yZXYueG1sUEsBAhQAFAAAAAgAh07iQNPK&#10;RlC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D16EB8E">
                            <w:pPr>
                              <w:jc w:val="center"/>
                            </w:pPr>
                          </w:p>
                        </w:txbxContent>
                      </v:textbox>
                    </v:shape>
                  </w:pict>
                </mc:Fallback>
              </mc:AlternateContent>
            </w:r>
          </w:p>
        </w:tc>
        <w:tc>
          <w:tcPr>
            <w:tcW w:w="970" w:type="pct"/>
            <w:vAlign w:val="center"/>
          </w:tcPr>
          <w:p w14:paraId="309FEB7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76672" behindDoc="0" locked="0" layoutInCell="1" allowOverlap="1">
                      <wp:simplePos x="0" y="0"/>
                      <wp:positionH relativeFrom="column">
                        <wp:posOffset>386715</wp:posOffset>
                      </wp:positionH>
                      <wp:positionV relativeFrom="paragraph">
                        <wp:posOffset>290830</wp:posOffset>
                      </wp:positionV>
                      <wp:extent cx="238125" cy="219075"/>
                      <wp:effectExtent l="20320" t="19685" r="27305" b="27940"/>
                      <wp:wrapNone/>
                      <wp:docPr id="21" name="五角星 2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E6E93D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0.45pt;margin-top:22.9pt;height:17.25pt;width:18.75pt;z-index:251676672;v-text-anchor:middle;mso-width-relative:page;mso-height-relative:page;" fillcolor="#FFFFFF" filled="t" stroked="t" coordsize="238125,219075" o:gfxdata="UEsDBAoAAAAAAIdO4kAAAAAAAAAAAAAAAAAEAAAAZHJzL1BLAwQUAAAACACHTuJAcxZubdYAAAAH&#10;AQAADwAAAGRycy9kb3ducmV2LnhtbE2PwU7DMBBE70j8g7VI3KhdKFGaZlMJJILggigoZzfexhGx&#10;HcVuWv6e5QTH0Yxm3pTbsxvETFPsg0dYLhQI8m0wve8QPj+ebnIQMWlv9BA8IXxThG11eVHqwoST&#10;f6d5lzrBJT4WGsGmNBZSxtaS03ERRvLsHcLkdGI5ddJM+sTlbpC3SmXS6d7zgtUjPVpqv3ZHh6Cf&#10;bd1mpnmYX2snm5e6mec3h3h9tVQbEInO6S8Mv/iMDhUz7cPRmygGhEytOYmwuucH7K/zFYg9Qq7u&#10;QFal/M9f/QBQSwMEFAAAAAgAh07iQBXRz2iTAgAAVgUAAA4AAABkcnMvZTJvRG9jLnhtbK1UzW4T&#10;MRC+I/EOlu90f2hoG3VTRY2CkCqoVBDnidebteQ/bCeb8hiIAzeOvAPPgxCPwdjetmnhUCH2sDvj&#10;mf1m5psZn57tlCRb7rwwuqHVQUkJ18y0Qq8b+u7t8tkxJT6AbkEazRt6zT09mz19cjrYKa9Nb2TL&#10;HUEQ7aeDbWgfgp0WhWc9V+APjOUajZ1xCgKqbl20DgZEV7Koy/JFMRjXWmcY9x5PF9lIR0T3GEDT&#10;dYLxhWEbxXXIqI5LCFiS74X1dJay7TrOwpuu8zwQ2VCsNKQ3BkF5Fd/F7BSmawe2F2xMAR6TwoOa&#10;FAiNQW+hFhCAbJz4A0oJ5ow3XThgRhW5kMQIVlGVD7i56sHyVAtS7e0t6f7/wbLX20tHRNvQuqJE&#10;g8KO//j++de3Tz+/fCV4hgQN1k/R78peulHzKMZqd51T8Yt1kF0i9fqWVL4LhOFh/fy4qieUMDTV&#10;1Ul5NImYxd3P1vnwkhtFotBQnD03SVzC9sKH7HvjE4N5I0W7FFImxa1X59KRLWCDl+nJ/0rbQz6t&#10;yviMQX32TwncA5KaDLgO9RG6EgY42B0OFIrKIjlerykBucaNYcGlCPf+HmFzwBSv/Lc0YqEL8H1G&#10;SjFi5jBVIuDaSaEaerxfkNTRytOoj3TFfuUORSnsVruxbSvTXmO3nclr4C1bCox3AT5cgsO5x9Lx&#10;Zghv8NVJg3yYUaKkN+7j386jP44jWikZcI+Qqw8bcJwS+UrjoJ5Uh4dx8ZJyODmqUXH7ltW+RW/U&#10;ucFO4ixidkmM/kHeiJ0z6j1eIPMYFU2gGcbOXRmV85D3G68gxufz5IbLZiFc6CvLInikTJv5JphO&#10;pAmLRGV2cDKiguuWZmS8GuI+7+vJ6+46nP0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cxZubdYA&#10;AAAHAQAADwAAAAAAAAABACAAAAAiAAAAZHJzL2Rvd25yZXYueG1sUEsBAhQAFAAAAAgAh07iQBXR&#10;z2i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E6E93D9">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75648" behindDoc="0" locked="0" layoutInCell="1" allowOverlap="1">
                      <wp:simplePos x="0" y="0"/>
                      <wp:positionH relativeFrom="column">
                        <wp:posOffset>76200</wp:posOffset>
                      </wp:positionH>
                      <wp:positionV relativeFrom="paragraph">
                        <wp:posOffset>288925</wp:posOffset>
                      </wp:positionV>
                      <wp:extent cx="238125" cy="219075"/>
                      <wp:effectExtent l="20320" t="19685" r="27305" b="27940"/>
                      <wp:wrapNone/>
                      <wp:docPr id="22" name="五角星 2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383ACD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6pt;margin-top:22.75pt;height:17.25pt;width:18.75pt;z-index:251675648;v-text-anchor:middle;mso-width-relative:page;mso-height-relative:page;" fillcolor="#FFFFFF" filled="t" stroked="t" coordsize="238125,219075" o:gfxdata="UEsDBAoAAAAAAIdO4kAAAAAAAAAAAAAAAAAEAAAAZHJzL1BLAwQUAAAACACHTuJA/AO6LNUAAAAH&#10;AQAADwAAAGRycy9kb3ducmV2LnhtbE2PwU7DMBBE70j8g7VI3Kjdqq3aNE4lkAiCC6KgnN14iSPi&#10;dRS7bvl7lhOcRqNZzbwt9xc/iIxT7ANpmM8UCKQ22J46DR/vj3cbEDEZsmYIhBq+McK+ur4qTWHD&#10;md4wH1InuIRiYTS4lMZCytg69CbOwojE2WeYvElsp07ayZy53A9yodRaetMTLzgz4oPD9utw8hrM&#10;k6vbtW3u80vtZfNcNzm/eq1vb+ZqByLhJf0dwy8+o0PFTMdwIhvFwH7BryQNy9UKBOfLLetRw0Yp&#10;kFUp//NXP1BLAwQUAAAACACHTuJAX/1UIZMCAABWBQAADgAAAGRycy9lMm9Eb2MueG1srVTNbhMx&#10;EL4j8Q6W73R/aGgbdVNFjYKQKqhUEOeJ15u15D9sJ5vyGIgDN468A8+DEI/B2N62aeFQIfbgnfGM&#10;v/F8M+PTs52SZMudF0Y3tDooKeGamVbodUPfvV0+O6bEB9AtSKN5Q6+5p2ezp09OBzvltemNbLkj&#10;CKL9dLAN7UOw06LwrOcK/IGxXKOxM05BQNWti9bBgOhKFnVZvigG41rrDOPe4+4iG+mI6B4DaLpO&#10;ML4wbKO4DhnVcQkBU/K9sJ7O0m27jrPwpus8D0Q2FDMNacUgKK/iWsxOYbp2YHvBxivAY67wICcF&#10;QmPQW6gFBCAbJ/6AUoI5400XDphRRU4kMYJZVOUDbq56sDzlglR7e0u6/3+w7PX20hHRNrSuKdGg&#10;sOI/vn/+9e3Tzy9fCe4hQYP1U/S7spdu1DyKMdtd51T8Yx5kl0i9viWV7wJhuFk/P67qCSUMTXV1&#10;Uh5NImZxd9g6H15yo0gUGoq95yaJS9he+JB9b3xiMG+kaJdCyqS49epcOrIFLPAyffmstD3k3aqM&#10;3xjUZ/90gXtAUpMBx6E+QlfCABu7w4ZCUVkkx+s1JSDXODEsuBTh3ukRNgdM8cp/u0ZMdAG+z0gp&#10;Rrw5TJUIOHZSqIYe7yckdbTy1OojXbFeuUJRCrvVbizbyrTXWG1n8hh4y5YC412AD5fgsO8xdXwZ&#10;whtcOmmQDzNKlPTGffzbfvTHdkQrJQPOEXL1YQOOUyJfaWzUk+rwMA5eUg4nRzUqbt+y2rfojTo3&#10;WMkK3yDLkhj9g7wRO2fUe3xA5jEqmkAzjJ2rMirnIc83PkGMz+fJDYfNQrjQV5ZF8EiZNvNNMJ1I&#10;HRaJyuxgZ0QFxy31yPg0xHne15PX3XM4+w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8A7os1QAA&#10;AAcBAAAPAAAAAAAAAAEAIAAAACIAAABkcnMvZG93bnJldi54bWxQSwECFAAUAAAACACHTuJAX/1U&#10;IZ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383ACDE">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74624" behindDoc="0" locked="0" layoutInCell="1" allowOverlap="1">
                      <wp:simplePos x="0" y="0"/>
                      <wp:positionH relativeFrom="column">
                        <wp:posOffset>710565</wp:posOffset>
                      </wp:positionH>
                      <wp:positionV relativeFrom="paragraph">
                        <wp:posOffset>292735</wp:posOffset>
                      </wp:positionV>
                      <wp:extent cx="238125" cy="219075"/>
                      <wp:effectExtent l="20320" t="19685" r="27305" b="27940"/>
                      <wp:wrapNone/>
                      <wp:docPr id="23" name="五角星 2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290A9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5.95pt;margin-top:23.05pt;height:17.25pt;width:18.75pt;z-index:251674624;v-text-anchor:middle;mso-width-relative:page;mso-height-relative:page;" fillcolor="#FFFFFF" filled="t" stroked="t" coordsize="238125,219075" o:gfxdata="UEsDBAoAAAAAAIdO4kAAAAAAAAAAAAAAAAAEAAAAZHJzL1BLAwQUAAAACACHTuJAVcPVF9YAAAAJ&#10;AQAADwAAAGRycy9kb3ducmV2LnhtbE2PQUvEMBCF74L/IYzgzU0ipezWpgsKVvQi7krP2WZsis2k&#10;NNns+u/NnvT4mI/3vqm3ZzexhEsYPSmQKwEMqfdmpEHB5/75bg0sRE1GT55QwQ8G2DbXV7WujD/R&#10;B6ZdHFguoVBpBTbGueI89BadDis/I+Xbl1+cjjkuAzeLPuVyN/F7IUru9Eh5weoZnyz237ujU6Bf&#10;bNuXpntMb63j3WvbpfTulLq9keIBWMRz/IPhop/VoclOB38kE9iUs5SbjCooSgnsAhSbAthBwVqU&#10;wJua//+g+QVQSwMEFAAAAAgAh07iQJnm3RmTAgAAVgUAAA4AAABkcnMvZTJvRG9jLnhtbK1UzW4T&#10;MRC+I/EOlu90f9rQNMqmihoFIVU0UkGcHa+dteQ/bCeb8hiIAzeOvAPPgxCPwdjetmnhUCH24J3x&#10;jL/xfDPj6fleSbRjzgujG1wdlRgxTU0r9KbB794uX4wx8oHolkijWYNvmMfns+fPpr2dsNp0RrbM&#10;IQDRftLbBnch2ElReNoxRfyRsUyDkRunSADVbYrWkR7QlSzqsnxZ9Ma11hnKvIfdRTbiAdE9BdBw&#10;LihbGLpVTIeM6pgkAVLynbAez9JtOWc0XHHuWUCywZBpSCsEAXkd12I2JZONI7YTdLgCecoVHuWk&#10;iNAQ9A5qQQJBWyf+gFKCOuMND0fUqCInkhiBLKryETfXHbEs5QJUe3tHuv9/sPTNbuWQaBtcH2Ok&#10;iYKK//j++de3Tz+/fEWwBwT11k/A79qu3KB5EGO2e+5U/EMeaJ9Ivbkjle0DorBZH4+reoQRBVNd&#10;nZWno4hZ3B+2zodXzCgUhQZD77lR4pLsLn3Ivrc+MZg3UrRLIWVS3GZ9IR3aESjwMn35rLQdybtV&#10;Gb8hqM/+6QIPgKRGPYxDfQquiBJobA4NBaKyQI7XG4yI3MDE0OBShAenB9gcMMUr/+0aMdEF8V1G&#10;SjHizclEiQBjJ4Vq8PgwIamjlaVWH+iK9coVilLYr/dD2damvYFqO5PHwFu6FBDvkviwIg76HlKH&#10;lyFcwcKlAT7MIGHUGffxb/vRH9oRrBj1MEfA1YctcQwj+VpDo55VJydx8JJyMjqtQXGHlvWhRW/V&#10;hYFKVvAGWZrE6B/krcidUe/hAZnHqGAimkLsXJVBuQh5vuEJomw+T24wbJaES31taQSPlGkz3wbD&#10;ReqwSFRmBzojKjBuqUeGpyHO86GevO6fw9l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VcPVF9YA&#10;AAAJAQAADwAAAAAAAAABACAAAAAiAAAAZHJzL2Rvd25yZXYueG1sUEsBAhQAFAAAAAgAh07iQJnm&#10;3Rm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290A91C">
                            <w:pPr>
                              <w:jc w:val="center"/>
                            </w:pPr>
                          </w:p>
                        </w:txbxContent>
                      </v:textbox>
                    </v:shape>
                  </w:pict>
                </mc:Fallback>
              </mc:AlternateContent>
            </w:r>
          </w:p>
        </w:tc>
      </w:tr>
      <w:tr w14:paraId="5250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atLeast"/>
        </w:trPr>
        <w:tc>
          <w:tcPr>
            <w:tcW w:w="925" w:type="pct"/>
            <w:vAlign w:val="center"/>
          </w:tcPr>
          <w:p w14:paraId="3C7FB69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字迹工整</w:t>
            </w:r>
          </w:p>
        </w:tc>
        <w:tc>
          <w:tcPr>
            <w:tcW w:w="1087" w:type="pct"/>
            <w:vAlign w:val="center"/>
          </w:tcPr>
          <w:p w14:paraId="2579D42B">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14:textFill>
                  <w14:solidFill>
                    <w14:schemeClr w14:val="tx1"/>
                  </w14:solidFill>
                </w14:textFill>
              </w:rPr>
              <w:t>正确运用标点符号。</w:t>
            </w:r>
          </w:p>
        </w:tc>
        <w:tc>
          <w:tcPr>
            <w:tcW w:w="1017" w:type="pct"/>
            <w:vAlign w:val="center"/>
          </w:tcPr>
          <w:p w14:paraId="7401CBD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79744" behindDoc="0" locked="0" layoutInCell="1" allowOverlap="1">
                      <wp:simplePos x="0" y="0"/>
                      <wp:positionH relativeFrom="column">
                        <wp:posOffset>334010</wp:posOffset>
                      </wp:positionH>
                      <wp:positionV relativeFrom="paragraph">
                        <wp:posOffset>189230</wp:posOffset>
                      </wp:positionV>
                      <wp:extent cx="238125" cy="219075"/>
                      <wp:effectExtent l="20320" t="19685" r="27305" b="27940"/>
                      <wp:wrapNone/>
                      <wp:docPr id="24" name="五角星 24"/>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A4387E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3pt;margin-top:14.9pt;height:17.25pt;width:18.75pt;z-index:251679744;v-text-anchor:middle;mso-width-relative:page;mso-height-relative:page;" fillcolor="#FFFFFF" filled="t" stroked="t" coordsize="238125,219075" o:gfxdata="UEsDBAoAAAAAAIdO4kAAAAAAAAAAAAAAAAAEAAAAZHJzL1BLAwQUAAAACACHTuJA5YuBPtUAAAAH&#10;AQAADwAAAGRycy9kb3ducmV2LnhtbE2PQUvEMBSE74L/ITzBm5u0anFrXxcUrOhlcZWe3zaxLTZJ&#10;abLZ9d/7POlxmGHmm2pzspNIZgmjdwjZSoEwrvN6dD3Cx/vT1R2IEMlpmrwzCN8mwKY+P6uo1P7o&#10;3kzaxV5wiQslIQwxzqWUoRuMpbDys3HsffrFUmS59FIvdORyO8lcqUJaGh0vDDSbx8F0X7uDRaDn&#10;oekK3T6k18bK9qVpU9paxMuLTN2DiOYU/8Lwi8/oUDPT3h+cDmJCuM0LTiLka37A/lplIPYIxc01&#10;yLqS//nrH1BLAwQUAAAACACHTuJAy6VispMCAABWBQAADgAAAGRycy9lMm9Eb2MueG1srVTNbhMx&#10;EL4j8Q6W73R/SGgadVNFiYKQKlqpIM6O185a8h+2k015DMSBW4+8A8+DEI/B2N62aeFQIfbgnfGM&#10;v/F8M+PTs72SaMecF0Y3uDoqMWKamlboTYPfv1u9mGDkA9EtkUazBl8zj89mz5+d9nbKatMZ2TKH&#10;AET7aW8b3IVgp0XhaccU8UfGMg1GbpwiAVS3KVpHekBXsqjL8lXRG9daZyjzHnaX2YgHRPcUQMO5&#10;oGxp6FYxHTKqY5IESMl3wno8S7flnNFwwblnAckGQ6YhrRAE5HVci9kpmW4csZ2gwxXIU67wKCdF&#10;hIagd1BLEgjaOvEHlBLUGW94OKJGFTmRxAhkUZWPuLnqiGUpF6Da2zvS/f+DpW93lw6JtsH1CCNN&#10;FFT8x/cvv759/vn1BsEeENRbPwW/K3vpBs2DGLPdc6fiH/JA+0Tq9R2pbB8Qhc365aSqxxhRMNXV&#10;SXk8jpjF/WHrfHjNjEJRaDD0nhsnLsnu3Ifse+sTg3kjRbsSUibFbdYL6dCOQIFX6ctnpe1I3q3K&#10;+A1BffZPF3gAJDXqYRzqY3BFlEBjc2goEJUFcrzeYETkBiaGBpciPDg9wOaAKV75b9eIiS6J7zJS&#10;ihFvTqZKBBg7KVSDJ4cJSR2tLLX6QFesV65QlMJ+vR/KtjbtNVTbmTwG3tKVgHjnxIdL4qDvIXV4&#10;GcIFLFwa4MMMEkadcZ/+th/9oR3BilEPcwRcfdwSxzCSbzQ06kk1GsXBS8pofFyD4g4t60OL3qqF&#10;gUpW8AZZmsToH+StyJ1RH+ABmceoYCKaQuxclUFZhDzf8ARRNp8nNxg2S8K5vrI0gkfKtJlvg+Ei&#10;dVgkKrMDnREVGLfUI8PTEOf5UE9e98/h7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li4E+1QAA&#10;AAcBAAAPAAAAAAAAAAEAIAAAACIAAABkcnMvZG93bnJldi54bWxQSwECFAAUAAAACACHTuJAy6Vi&#10;sp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A4387EC">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78720" behindDoc="0" locked="0" layoutInCell="1" allowOverlap="1">
                      <wp:simplePos x="0" y="0"/>
                      <wp:positionH relativeFrom="column">
                        <wp:posOffset>23495</wp:posOffset>
                      </wp:positionH>
                      <wp:positionV relativeFrom="paragraph">
                        <wp:posOffset>187325</wp:posOffset>
                      </wp:positionV>
                      <wp:extent cx="238125" cy="219075"/>
                      <wp:effectExtent l="20320" t="19685" r="27305" b="27940"/>
                      <wp:wrapNone/>
                      <wp:docPr id="25" name="五角星 2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A6DE54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85pt;margin-top:14.75pt;height:17.25pt;width:18.75pt;z-index:251678720;v-text-anchor:middle;mso-width-relative:page;mso-height-relative:page;" fillcolor="#FFFFFF" filled="t" stroked="t" coordsize="238125,219075" o:gfxdata="UEsDBAoAAAAAAIdO4kAAAAAAAAAAAAAAAAAEAAAAZHJzL1BLAwQUAAAACACHTuJA+TSmFtQAAAAG&#10;AQAADwAAAGRycy9kb3ducmV2LnhtbE2OwU7DMBBE70j8g7VI3KidUAKEbCqBRBBcEAXlvI2XOCK2&#10;o9hNy99jTnAczejNqzZHO4qF5zB4h5CtFAh2ndeD6xE+3h8vbkCESE7T6B0jfHOATX16UlGp/cG9&#10;8bKNvUgQF0pCMDFOpZShM2wprPzELnWffrYUU5x7qWc6JLgdZa5UIS0NLj0YmvjBcPe13VsEejJN&#10;V+j2fnlprGyfm3ZZXi3i+Vmm7kBEPsa/MfzqJ3Wok9PO750OYkS4vE5DhPz2CkSq11kOYodQrBXI&#10;upL/9esfUEsDBBQAAAAIAIdO4kANvuuKkAIAAFYFAAAOAAAAZHJzL2Uyb0RvYy54bWytVM1uEzEQ&#10;viPxDpbvdJOlpW3UTRU1CkKqaKWAODteb9aS/7CdbMpjIA7cOPIOPA9CPAafvds2KiBViD3sznhm&#10;v/F883N2vtOKbIUP0pqKjg9GlAjDbS3NuqJv3yyenVASIjM1U9aIit6IQM+nT5+cdW4iSttaVQtP&#10;AGLCpHMVbWN0k6IIvBWahQPrhIGxsV6zCNWvi9qzDuhaFeVo9KLorK+dt1yEgNN5b6QDon8MoG0a&#10;ycXc8o0WJvaoXigWkVJopQt0mm/bNILHq6YJIhJVUWQa8xtBIK/Su5iescnaM9dKPlyBPeYKD3LS&#10;TBoEvYOas8jIxsvfoLTk3gbbxANuddEnkhlBFuPRA26WLXMi5wKqg7sjPfw/WP56e+2JrCtaHlFi&#10;mEbFv3/79PPrxx+fvxCcgaDOhQn8lu7aD1qAmLLdNV6nL/Igu0zqzR2pYhcJx2H5/GScsDlM5fh0&#10;dJwxi/ufnQ/xpbCaJKGi6D1/lLlk28sQERG+tz4pWLBK1gupVFb8enWhPNkyFHiRn/5f5VrWn45H&#10;6UmJACj0/r28D6QM6TAO5TFcCWdo7AYNBVE7kBPMmhKm1pgYHn2O8Pdr5Hijf7tGSnTOQttfPcfo&#10;e1TLiLFTUlf0ZD8hZRINIrf6QFeqV1+hJMXdajeUbWXrG1Tb234MguMLiXiXLMRr5tH3SB2bIV7h&#10;1SgLPuwgUdJa/+FP58kf7QgrJR3mCFy93zAvKFGvDBr1dHx4mAYvK4dHxyUUv29Z7VvMRl9YVHKM&#10;HeR4FpN/VLdi461+hwUyS1FhYoYjdl+VQbmI/XxjBXExm2U3DJtj8dIsHU/giTJjZ5toG5k7LBHV&#10;s4POSArGLffIsBrSPO/r2et+HU5/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Pk0phbUAAAABgEA&#10;AA8AAAAAAAAAAQAgAAAAIgAAAGRycy9kb3ducmV2LnhtbFBLAQIUABQAAAAIAIdO4kANvuuKkAIA&#10;AFYFAAAOAAAAAAAAAAEAIAAAACMBAABkcnMvZTJvRG9jLnhtbFBLBQYAAAAABgAGAFkBAAAlBgAA&#10;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A6DE545">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77696" behindDoc="0" locked="0" layoutInCell="1" allowOverlap="1">
                      <wp:simplePos x="0" y="0"/>
                      <wp:positionH relativeFrom="column">
                        <wp:posOffset>657860</wp:posOffset>
                      </wp:positionH>
                      <wp:positionV relativeFrom="paragraph">
                        <wp:posOffset>191135</wp:posOffset>
                      </wp:positionV>
                      <wp:extent cx="238125" cy="219075"/>
                      <wp:effectExtent l="20320" t="19685" r="27305" b="27940"/>
                      <wp:wrapNone/>
                      <wp:docPr id="26" name="五角星 2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71D385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1.8pt;margin-top:15.05pt;height:17.25pt;width:18.75pt;z-index:251677696;v-text-anchor:middle;mso-width-relative:page;mso-height-relative:page;" fillcolor="#FFFFFF" filled="t" stroked="t" coordsize="238125,219075" o:gfxdata="UEsDBAoAAAAAAIdO4kAAAAAAAAAAAAAAAAAEAAAAZHJzL1BLAwQUAAAACACHTuJAiZ5zldUAAAAJ&#10;AQAADwAAAGRycy9kb3ducmV2LnhtbE2PwUrEMBCG74LvEEbw5iZ1lyK16YKCFb2Iq/Q828Sm2ExK&#10;k82ub+/sSW/zMx//fFNvT34S2S5xDKShWCkQlvpgRho0fH483dyBiAnJ4BTIavixEbbN5UWNlQlH&#10;erd5lwbBJRQr1OBSmispY++sx7gKsyXefYXFY+K4DNIseORyP8lbpUrpcSS+4HC2j87237uD14DP&#10;ru1L0z3k19bL7qXtcn7zWl9fFeoeRLKn9AfDWZ/VoWGnfTiQiWLirNYloxrWqgBxBjYFD3sN5aYE&#10;2dTy/wfNL1BLAwQUAAAACACHTuJAR5Jww5MCAABWBQAADgAAAGRycy9lMm9Eb2MueG1srVTNbhMx&#10;EL4j8Q6W73R/aNo0yqaKGgUhVTRSQZwdr5215D9sJ5vyGIgDN468A8+DEI/B2N62aeFQIfbgnfGM&#10;v/F8M+Pp+V5JtGPOC6MbXB2VGDFNTSv0psHv3i5fjDHygeiWSKNZg2+Yx+ez58+mvZ2w2nRGtswh&#10;ANF+0tsGdyHYSVF42jFF/JGxTIORG6dIANVtitaRHtCVLOqyPCl641rrDGXew+4iG/GA6J4CaDgX&#10;lC0M3SqmQ0Z1TJIAKflOWI9n6bacMxquOPcsINlgyDSkFYKAvI5rMZuSycYR2wk6XIE85QqPclJE&#10;aAh6B7UggaCtE39AKUGd8YaHI2pUkRNJjEAWVfmIm+uOWJZyAaq9vSPd/z9Y+ma3cki0Da5PMNJE&#10;QcV/fP/869unn1++ItgDgnrrJ+B3bVdu0DyIMds9dyr+IQ+0T6Te3JHK9gFR2Kxfjqt6hBEFU12d&#10;laejiFncH7bOh1fMKBSFBkPvuVHikuwufci+tz4xmDdStEshZVLcZn0hHdoRKPAyffmstB3Ju1UZ&#10;vyGoz/7pAg+ApEY9jEN9Cq6IEmhsDg0ForJAjtcbjIjcwMTQ4FKEB6cH2BwwxSv/7Rox0QXxXUZK&#10;MeLNyUSJAGMnhWrw+DAhqaOVpVYf6Ir1yhWKUtiv90PZ1qa9gWo7k8fAW7oUEO+S+LAiDvoeUoeX&#10;IVzBwqUBPswgYdQZ9/Fv+9Ef2hGsGPUwR8DVhy1xDCP5WkOjnlXHx3HwknI8Oq1BcYeW9aFFb9WF&#10;gUpW8AZZmsToH+StyJ1R7+EBmceoYCKaQuxclUG5CHm+4QmibD5PbjBsloRLfW1pBI+UaTPfBsNF&#10;6rBIVGYHOiMqMG6pR4anIc7zoZ687p/D2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CJnnOV1QAA&#10;AAkBAAAPAAAAAAAAAAEAIAAAACIAAABkcnMvZG93bnJldi54bWxQSwECFAAUAAAACACHTuJAR5Jw&#10;w5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71D3850">
                            <w:pPr>
                              <w:jc w:val="center"/>
                            </w:pPr>
                          </w:p>
                        </w:txbxContent>
                      </v:textbox>
                    </v:shape>
                  </w:pict>
                </mc:Fallback>
              </mc:AlternateContent>
            </w:r>
          </w:p>
        </w:tc>
        <w:tc>
          <w:tcPr>
            <w:tcW w:w="999" w:type="pct"/>
            <w:vAlign w:val="center"/>
          </w:tcPr>
          <w:p w14:paraId="3DCF71A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82816" behindDoc="0" locked="0" layoutInCell="1" allowOverlap="1">
                      <wp:simplePos x="0" y="0"/>
                      <wp:positionH relativeFrom="column">
                        <wp:posOffset>384810</wp:posOffset>
                      </wp:positionH>
                      <wp:positionV relativeFrom="paragraph">
                        <wp:posOffset>181610</wp:posOffset>
                      </wp:positionV>
                      <wp:extent cx="238125" cy="219075"/>
                      <wp:effectExtent l="20320" t="19685" r="27305" b="27940"/>
                      <wp:wrapNone/>
                      <wp:docPr id="27" name="五角星 2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FBBEC4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0.3pt;margin-top:14.3pt;height:17.25pt;width:18.75pt;z-index:251682816;v-text-anchor:middle;mso-width-relative:page;mso-height-relative:page;" fillcolor="#FFFFFF" filled="t" stroked="t" coordsize="238125,219075" o:gfxdata="UEsDBAoAAAAAAIdO4kAAAAAAAAAAAAAAAAAEAAAAZHJzL1BLAwQUAAAACACHTuJA3cKnXtUAAAAH&#10;AQAADwAAAGRycy9kb3ducmV2LnhtbE2OwU7DMBBE70j8g7VI3KidIkUhxKlUJILggmhRztt4iaPG&#10;dhS7afl7lhOcRjszmn3V5uJGsdAch+A1ZCsFgnwXzOB7DZ/757sCREzoDY7Bk4ZvirCpr68qLE04&#10;+w9adqkXPOJjiRpsSlMpZewsOYyrMJHn7CvMDhOfcy/NjGced6NcK5VLh4PnDxYnerLUHXcnpwFf&#10;bNPlpt0ub42T7WvTLsu70/r2JlOPIBJd0l8ZfvEZHWpmOoSTN1GMGnKVc1PDumDl/KHIQBzYv89A&#10;1pX8z1//AFBLAwQUAAAACACHTuJAgYn5+5MCAABWBQAADgAAAGRycy9lMm9Eb2MueG1srVTNbhMx&#10;EL4j8Q6W73R/aEgadVNFiYKQKlqpIM6O185a8h+2k015DMSBW4+8A8+DEI/B2N62aeFQIfbgnfGM&#10;v/F8M+PTs72SaMecF0Y3uDoqMWKamlboTYPfv1u9mGDkA9EtkUazBl8zj89mz5+d9nbKatMZ2TKH&#10;AET7aW8b3IVgp0XhaccU8UfGMg1GbpwiAVS3KVpHekBXsqjL8lXRG9daZyjzHnaX2YgHRPcUQMO5&#10;oGxp6FYxHTKqY5IESMl3wno8S7flnNFwwblnAckGQ6YhrRAE5HVci9kpmW4csZ2gwxXIU67wKCdF&#10;hIagd1BLEgjaOvEHlBLUGW94OKJGFTmRxAhkUZWPuLnqiGUpF6Da2zvS/f+DpW93lw6JtsH1GCNN&#10;FFT8x/cvv759/vn1BsEeENRbPwW/K3vpBs2DGLPdc6fiH/JA+0Tq9R2pbB8Qhc365aSqRxhRMNXV&#10;STkeRczi/rB1PrxmRqEoNBh6z40Sl2R37kP2vfWJwbyRol0JKZPiNuuFdGhHoMCr9OWz0nYk71Zl&#10;/IagPvunCzwAkhr1MA71GFwRJdDYHBoKRGWBHK83GBG5gYmhwaUID04PsDlgilf+2zViokviu4yU&#10;YsSbk6kSAcZOCtXgyWFCUkcrS60+0BXrlSsUpbBf74eyrU17DdV2Jo+Bt3QlIN458eGSOOh7SB1e&#10;hnABC5cG+DCDhFFn3Ke/7Ud/aEewYtTDHAFXH7fEMYzkGw2NelIdH8fBS8rxaFyD4g4t60OL3qqF&#10;gUpW8AZZmsToH+StyJ1RH+ABmceoYCKaQuxclUFZhDzf8ARRNp8nNxg2S8K5vrI0gkfKtJlvg+Ei&#10;dVgkKrMDnREVGLfUI8PTEOf5UE9e98/h7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dwqde1QAA&#10;AAcBAAAPAAAAAAAAAAEAIAAAACIAAABkcnMvZG93bnJldi54bWxQSwECFAAUAAAACACHTuJAgYn5&#10;+5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FBBEC43">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1792" behindDoc="0" locked="0" layoutInCell="1" allowOverlap="1">
                      <wp:simplePos x="0" y="0"/>
                      <wp:positionH relativeFrom="column">
                        <wp:posOffset>74295</wp:posOffset>
                      </wp:positionH>
                      <wp:positionV relativeFrom="paragraph">
                        <wp:posOffset>179705</wp:posOffset>
                      </wp:positionV>
                      <wp:extent cx="238125" cy="219075"/>
                      <wp:effectExtent l="20320" t="19685" r="27305" b="27940"/>
                      <wp:wrapNone/>
                      <wp:docPr id="28" name="五角星 2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09666A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85pt;margin-top:14.15pt;height:17.25pt;width:18.75pt;z-index:251681792;v-text-anchor:middle;mso-width-relative:page;mso-height-relative:page;" fillcolor="#FFFFFF" filled="t" stroked="t" coordsize="238125,219075" o:gfxdata="UEsDBAoAAAAAAIdO4kAAAAAAAAAAAAAAAAAEAAAAZHJzL1BLAwQUAAAACACHTuJAWpUoO9UAAAAH&#10;AQAADwAAAGRycy9kb3ducmV2LnhtbE2OwU7DMBBE70j8g7VI3KiTgEKaxqkEEkFwqSgoZzdekoh4&#10;HcWuW/6e5QTH0YzevGp7tpOIuPjRkYJ0lYBA6pwZqVfw8f50U4DwQZPRkyNU8I0etvXlRaVL4070&#10;hnEfesEQ8qVWMIQwl1L6bkCr/crNSNx9usXqwHHppVn0ieF2klmS5NLqkfhh0DM+Dth97Y9WgX4e&#10;mi437UN8baxsX5o2xp1V6voqTTYgAp7D3xh+9VkdanY6uCMZLybO6T0vFWTFLQju79YZiIOCPCtA&#10;1pX871//AFBLAwQUAAAACACHTuJAohJ/T5MCAABWBQAADgAAAGRycy9lMm9Eb2MueG1srVTNbhMx&#10;EL4j8Q6W73R/aGgbdVNFjYKQKqhUEOeJ15u15D9sJ5vyGIgDN468A8+DEI/B2N62aeFQIfbgnfGM&#10;v/F8M+PTs52SZMudF0Y3tDooKeGamVbodUPfvV0+O6bEB9AtSKN5Q6+5p2ezp09OBzvltemNbLkj&#10;CKL9dLAN7UOw06LwrOcK/IGxXKOxM05BQNWti9bBgOhKFnVZvigG41rrDOPe4+4iG+mI6B4DaLpO&#10;ML4wbKO4DhnVcQkBU/K9sJ7O0m27jrPwpus8D0Q2FDMNacUgKK/iWsxOYbp2YHvBxivAY67wICcF&#10;QmPQW6gFBCAbJ/6AUoI5400XDphRRU4kMYJZVOUDbq56sDzlglR7e0u6/3+w7PX20hHRNrTGumtQ&#10;WPEf3z//+vbp55evBPeQoMH6Kfpd2Us3ah7FmO2ucyr+MQ+yS6Re35LKd4Ew3KyfH1f1hBKGpro6&#10;KY8mEbO4O2ydDy+5USQKDcXec5PEJWwvfMi+Nz4xmDdStEshZVLcenUuHdkCFniZvnxW2h7yblXG&#10;bwzqs3+6wD0gqcmA41AfoSthgI3dYUOhqCyS4/WaEpBrnBgWXIpw7/QImwOmeOW/XSMmugDfZ6QU&#10;I94cpkoEHDspVEOP9xOSOlp5avWRrlivXKEohd1qN5ZtZdprrLYzeQy8ZUuB8S7Ah0tw2PeYOr4M&#10;4Q0unTTIhxklSnrjPv5tP/pjO6KVkgHnCLn6sAHHKZGvNDbqSXV4GAcvKYeToxoVt29Z7Vv0Rp0b&#10;rGSFb5BlSYz+Qd6InTPqPT4g8xgVTaAZxs5VGZXzkOcbnyDG5/PkhsNmIVzoK8sieKRMm/kmmE6k&#10;DotEZXawM6KC45Z6ZHwa4jzv68nr7jmc/Q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alSg71QAA&#10;AAcBAAAPAAAAAAAAAAEAIAAAACIAAABkcnMvZG93bnJldi54bWxQSwECFAAUAAAACACHTuJAohJ/&#10;T5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09666A5">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0768" behindDoc="0" locked="0" layoutInCell="1" allowOverlap="1">
                      <wp:simplePos x="0" y="0"/>
                      <wp:positionH relativeFrom="column">
                        <wp:posOffset>708660</wp:posOffset>
                      </wp:positionH>
                      <wp:positionV relativeFrom="paragraph">
                        <wp:posOffset>183515</wp:posOffset>
                      </wp:positionV>
                      <wp:extent cx="238125" cy="219075"/>
                      <wp:effectExtent l="20320" t="19685" r="27305" b="27940"/>
                      <wp:wrapNone/>
                      <wp:docPr id="29" name="五角星 2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ADAED4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5.8pt;margin-top:14.45pt;height:17.25pt;width:18.75pt;z-index:251680768;v-text-anchor:middle;mso-width-relative:page;mso-height-relative:page;" fillcolor="#FFFFFF" filled="t" stroked="t" coordsize="238125,219075" o:gfxdata="UEsDBAoAAAAAAIdO4kAAAAAAAAAAAAAAAAAEAAAAZHJzL1BLAwQUAAAACACHTuJA+/o2z9cAAAAJ&#10;AQAADwAAAGRycy9kb3ducmV2LnhtbE2PwU7DMBBE70j8g7VI3KiTUkVtiFMJJILggigo5228xBHx&#10;Oopdt/w97okeR/s087banuwoIs1+cKwgX2QgiDunB+4VfH0+361B+ICscXRMCn7Jw7a+vqqw1O7I&#10;HxR3oRephH2JCkwIUyml7wxZ9As3Eafbt5sthhTnXuoZj6ncjnKZZYW0OHBaMDjRk6HuZ3ewCvDF&#10;NF2h28f41ljZvjZtjO9WqdubPHsAEegU/mE46yd1qJPT3h1YezGmnOdFQhUs1xsQZ2C1yUHsFRT3&#10;K5B1JS8/qP8AUEsDBBQAAAAIAIdO4kBkCfZ3kwIAAFYFAAAOAAAAZHJzL2Uyb0RvYy54bWytVM1u&#10;EzEQviPxDpbvdH9oaBt1U0WNgpAqqFQQZ8frzVryH2Mnm/IYiAM3jrwDz4MQj8HY3rZp4VAh9uCd&#10;8Yy/8Xwz49OznVZkK8BLaxpaHZSUCMNtK826oe/eLp8dU+IDMy1T1oiGXgtPz2ZPn5wObipq21vV&#10;CiAIYvx0cA3tQ3DTovC8F5r5A+uEQWNnQbOAKqyLFtiA6FoVdVm+KAYLrQPLhfe4u8hGOiLCYwBt&#10;10kuFpZvtDAho4JQLGBKvpfO01m6bdcJHt50nReBqIZipiGtGATlVVyL2SmbroG5XvLxCuwxV3iQ&#10;k2bSYNBbqAULjGxA/gGlJQfrbRcOuNVFTiQxgllU5QNurnrmRMoFqfbulnT//2D56+0lENk2tD6h&#10;xDCNFf/x/fOvb59+fvlKcA8JGpyfot+Vu4RR8yjGbHcd6PjHPMgukXp9S6rYBcJxs35+XNUTSjia&#10;6uqkPJpEzOLusAMfXgqrSRQair0Hk8Ql2174kH1vfGIwb5Vsl1KppMB6da6AbBkWeJm+fFa5nuXd&#10;qozfGNRn/3SBe0DKkAHHoT5CV8IZNnaHDYWidkiON2tKmFrjxPAAKcK90yNsDpjilf92jZjogvk+&#10;I6UY8eZsqmXAsVNSN/R4PyFlolWkVh/pivXKFYpS2K12Y9lWtr3GaoPNY+AdX0qMd8F8uGSAfY+p&#10;48sQ3uDSKYt82FGipLfw8W/70R/bEa2UDDhHyNWHDQNBiXplsFFPqsPDOHhJOZwc1ajAvmW1bzEb&#10;fW6xkhW+QY4nMfoHdSN2YPV7fEDmMSqamOEYO1dlVM5Dnm98griYz5MbDptj4cJcOR7BI2XGzjfB&#10;djJ1WCQqs4OdERUct9Qj49MQ53lfT153z+Hs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Pv6Ns/X&#10;AAAACQEAAA8AAAAAAAAAAQAgAAAAIgAAAGRycy9kb3ducmV2LnhtbFBLAQIUABQAAAAIAIdO4kBk&#10;CfZ3kwIAAFYFAAAOAAAAAAAAAAEAIAAAACYBAABkcnMvZTJvRG9jLnhtbFBLBQYAAAAABgAGAFkB&#10;AAAr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ADAED42">
                            <w:pPr>
                              <w:jc w:val="center"/>
                            </w:pPr>
                          </w:p>
                        </w:txbxContent>
                      </v:textbox>
                    </v:shape>
                  </w:pict>
                </mc:Fallback>
              </mc:AlternateContent>
            </w:r>
          </w:p>
        </w:tc>
        <w:tc>
          <w:tcPr>
            <w:tcW w:w="970" w:type="pct"/>
            <w:vAlign w:val="center"/>
          </w:tcPr>
          <w:p w14:paraId="30E052F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85888" behindDoc="0" locked="0" layoutInCell="1" allowOverlap="1">
                      <wp:simplePos x="0" y="0"/>
                      <wp:positionH relativeFrom="column">
                        <wp:posOffset>394335</wp:posOffset>
                      </wp:positionH>
                      <wp:positionV relativeFrom="paragraph">
                        <wp:posOffset>196850</wp:posOffset>
                      </wp:positionV>
                      <wp:extent cx="238125" cy="219075"/>
                      <wp:effectExtent l="20320" t="19685" r="27305" b="27940"/>
                      <wp:wrapNone/>
                      <wp:docPr id="30" name="五角星 3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B0C447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1.05pt;margin-top:15.5pt;height:17.25pt;width:18.75pt;z-index:251685888;v-text-anchor:middle;mso-width-relative:page;mso-height-relative:page;" fillcolor="#FFFFFF" filled="t" stroked="t" coordsize="238125,219075" o:gfxdata="UEsDBAoAAAAAAIdO4kAAAAAAAAAAAAAAAAAEAAAAZHJzL1BLAwQUAAAACACHTuJAwlchE9UAAAAH&#10;AQAADwAAAGRycy9kb3ducmV2LnhtbE2PwU7DMBBE70j8g7VI3KiTokY0xKkEEkFwQS0o5228jaPG&#10;dhS7bvl7lhMcZ2c087baXOwoEs1h8E5BvshAkOu8Hlyv4Ovz5e4BRIjoNI7ekYJvCrCpr68qLLU/&#10;uy2lXewFl7hQogIT41RKGTpDFsPCT+TYO/jZYmQ591LPeOZyO8pllhXS4uB4weBEz4a64+5kFeCr&#10;abpCt0/pvbGyfWvalD6sUrc3efYIItIl/oXhF5/RoWamvT85HcSooFjmnFRwn/NL7K/XBYg931cr&#10;kHUl//PXP1BLAwQUAAAACACHTuJATSR5IpMCAABWBQAADgAAAGRycy9lMm9Eb2MueG1srVTNbhMx&#10;EL4j8Q6W73R/2tA0yqaKGgUhVTRSQZwdr5215D9sJ5vyGIgDN468A8+DEI/B2N62aeFQIfbgnfGM&#10;v/F8M+Pp+V5JtGPOC6MbXB2VGDFNTSv0psHv3i5fjDHygeiWSKNZg2+Yx+ez58+mvZ2w2nRGtswh&#10;ANF+0tsGdyHYSVF42jFF/JGxTIORG6dIANVtitaRHtCVLOqyfFn0xrXWGcq8h91FNuIB0T0F0HAu&#10;KFsYulVMh4zqmCQBUvKdsB7P0m05ZzRcce5ZQLLBkGlIKwQBeR3XYjYlk40jthN0uAJ5yhUe5aSI&#10;0BD0DmpBAkFbJ/6AUoI64w0PR9SoIieSGIEsqvIRN9cdsSzlAlR7e0e6/3+w9M1u5ZBoG3wMlGii&#10;oOI/vn/+9e3Tzy9fEewBQb31E/C7tis3aB7EmO2eOxX/kAfaJ1Jv7khl+4AobNbH46oeYUTBVFdn&#10;5ekoYhb3h63z4RUzCkWhwdB7bpS4JLtLH7LvrU8M5o0U7VJImRS3WV9Ih3YECrxMXz4rbUfyblXG&#10;bwjqs3+6wAMgqVEP41CfgiuiBBqbQ0OBqCyQ4/UGIyI3MDE0uBThwekBNgdM8cp/u0ZMdEF8l5FS&#10;jHhzMlEiwNhJoRo8PkxI6mhlqdUHumK9coWiFPbr/VC2tWlvoNrO5DHwli4FxLskPqyIg76H1OFl&#10;CFewcGmADzNIGHXGffzbfvSHdgQrRj3MEXD1YUscw0i+1tCoZ9XJCcCGpJyMTmtQ3KFlfWjRW3Vh&#10;oJIVvEGWJjH6B3krcmfUe3hA5jEqmIimEDtXZVAuQp5veIIom8+TGwybJeFSX1sawSNl2sy3wXCR&#10;OiwSldmBzogKjFvqkeFpiPN8qCev++dw9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CVyET1QAA&#10;AAcBAAAPAAAAAAAAAAEAIAAAACIAAABkcnMvZG93bnJldi54bWxQSwECFAAUAAAACACHTuJATSR5&#10;Ip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B0C4470">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4864" behindDoc="0" locked="0" layoutInCell="1" allowOverlap="1">
                      <wp:simplePos x="0" y="0"/>
                      <wp:positionH relativeFrom="column">
                        <wp:posOffset>83820</wp:posOffset>
                      </wp:positionH>
                      <wp:positionV relativeFrom="paragraph">
                        <wp:posOffset>194945</wp:posOffset>
                      </wp:positionV>
                      <wp:extent cx="238125" cy="219075"/>
                      <wp:effectExtent l="20320" t="19685" r="27305" b="27940"/>
                      <wp:wrapNone/>
                      <wp:docPr id="31" name="五角星 3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AF80B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6.6pt;margin-top:15.35pt;height:17.25pt;width:18.75pt;z-index:251684864;v-text-anchor:middle;mso-width-relative:page;mso-height-relative:page;" fillcolor="#FFFFFF" filled="t" stroked="t" coordsize="238125,219075" o:gfxdata="UEsDBAoAAAAAAIdO4kAAAAAAAAAAAAAAAAAEAAAAZHJzL1BLAwQUAAAACACHTuJAaToea9QAAAAH&#10;AQAADwAAAGRycy9kb3ducmV2LnhtbE2OQUvDQBSE74L/YXmCN7vblMaSZlNQMKIXsUrOr9lnEszu&#10;hux2W/+9ryc9DcMMM1+5O9tRJJrD4J2G5UKBINd6M7hOw+fH090GRIjoDI7ekYYfCrCrrq9KLIw/&#10;uXdK+9gJHnGhQA19jFMhZWh7shgWfiLH2ZefLUa2cyfNjCcet6PMlMqlxcHxQ48TPfbUfu+PVgM+&#10;93Wbm+YhvdZWNi91k9Kb1fr2Zqm2ICKd418ZLviMDhUzHfzRmSBG9quMmxpW6h4E5+uLHjTk6wxk&#10;Vcr//NUvUEsDBBQAAAAIAIdO4kCLP/AakwIAAFYFAAAOAAAAZHJzL2Uyb0RvYy54bWytVM1uEzEQ&#10;viPxDpbvdH/a0DTKpooaBSFVNFJBnB2vnbXkP2wnm/IYiAM3jrwDz4MQj8HY3rZp4VAh9rA745n9&#10;ZuabGU/P90qiHXNeGN3g6qjEiGlqWqE3DX73dvlijJEPRLdEGs0afMM8Pp89fzbt7YTVpjOyZQ4B&#10;iPaT3ja4C8FOisLTjinij4xlGozcOEUCqG5TtI70gK5kUZfly6I3rrXOUOY9nC6yEQ+I7imAhnNB&#10;2cLQrWI6ZFTHJAlQku+E9XiWsuWc0XDFuWcByQZDpSG9IQjI6/guZlMy2ThiO0GHFMhTUnhUkyJC&#10;Q9A7qAUJBG2d+ANKCeqMNzwcUaOKXEhiBKqoykfcXHfEslQLUO3tHen+/8HSN7uVQ6Jt8HGFkSYK&#10;Ov7j++df3z79/PIVwRkQ1Fs/Ab9ru3KD5kGM1e65U/ELdaB9IvXmjlS2D4jCYX08ruoRRhRMdXVW&#10;no4iZnH/s3U+vGJGoSg0GGbPjRKXZHfpQ/a99YnBvJGiXQopk+I26wvp0I5Ag5fpyf9K25F8WpXx&#10;GYL67J8SeAAkNephHepTcEWUwGBzGCgQlQVyvN5gROQGNoYGlyI8+HuAzQFTvPLf0oiFLojvMlKK&#10;ETMnEyUCrJ0UqsHjw4KkjlaWRn2gK/YrdyhKYb/eD21bm/YGuu1MXgNv6VJAvEviw4o4mHsoHW6G&#10;cAUvLg3wYQYJo864j387j/4wjmDFqIc9Aq4+bIljGMnXGgb1rDo5iYuXlJPRaQ2KO7SsDy16qy4M&#10;dBJmEbJLYvQP8lbkzqj3cIHMY1QwEU0hdu7KoFyEvN9wBVE2nyc3WDZLwqW+tjSCR8q0mW+D4SJN&#10;WCQqswOTERVYtzQjw9UQ9/lQT1731+Hs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Gk6HmvUAAAA&#10;BwEAAA8AAAAAAAAAAQAgAAAAIgAAAGRycy9kb3ducmV2LnhtbFBLAQIUABQAAAAIAIdO4kCLP/Aa&#10;kwIAAFYFAAAOAAAAAAAAAAEAIAAAACMBAABkcnMvZTJvRG9jLnhtbFBLBQYAAAAABgAGAFkBAAAo&#10;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AF80B1C">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3840" behindDoc="0" locked="0" layoutInCell="1" allowOverlap="1">
                      <wp:simplePos x="0" y="0"/>
                      <wp:positionH relativeFrom="column">
                        <wp:posOffset>718185</wp:posOffset>
                      </wp:positionH>
                      <wp:positionV relativeFrom="paragraph">
                        <wp:posOffset>198755</wp:posOffset>
                      </wp:positionV>
                      <wp:extent cx="238125" cy="219075"/>
                      <wp:effectExtent l="20320" t="19685" r="27305" b="27940"/>
                      <wp:wrapNone/>
                      <wp:docPr id="32" name="五角星 3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7F57057">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6.55pt;margin-top:15.65pt;height:17.25pt;width:18.75pt;z-index:251683840;v-text-anchor:middle;mso-width-relative:page;mso-height-relative:page;" fillcolor="#FFFFFF" filled="t" stroked="t" coordsize="238125,219075" o:gfxdata="UEsDBAoAAAAAAIdO4kAAAAAAAAAAAAAAAAAEAAAAZHJzL1BLAwQUAAAACACHTuJAL1t/DNYAAAAJ&#10;AQAADwAAAGRycy9kb3ducmV2LnhtbE2PQUvEMBCF74L/IYzgzU1i2bLUpgsKVvQi7krP2WZsis2k&#10;NNns+u/NnvT4mI/3vqm3ZzexhEsYPSmQKwEMqfdmpEHB5/75bgMsRE1GT55QwQ8G2DbXV7WujD/R&#10;B6ZdHFguoVBpBTbGueI89BadDis/I+Xbl1+cjjkuAzeLPuVyN/F7IUru9Eh5weoZnyz237ujU6Bf&#10;bNuXpntMb63j3WvbpfTulLq9keIBWMRz/IPhop/VoclOB38kE9iUsyxkRhUUsgB2AdaiBHZQUK43&#10;wJua//+g+QVQSwMEFAAAAAgAh07iQMETa1OTAgAAVgUAAA4AAABkcnMvZTJvRG9jLnhtbK1UzW4T&#10;MRC+I/EOlu90f9rQNMqmihoFIVU0UkGcHa+dteQ/bCeb8hiIAzeOvAPPgxCPwdjetmnhUCH24J3x&#10;jL/xfDPj6fleSbRjzgujG1wdlRgxTU0r9KbB794uX4wx8oHolkijWYNvmMfns+fPpr2dsNp0RrbM&#10;IQDRftLbBnch2ElReNoxRfyRsUyDkRunSADVbYrWkR7QlSzqsnxZ9Ma11hnKvIfdRTbiAdE9BdBw&#10;LihbGLpVTIeM6pgkAVLynbAez9JtOWc0XHHuWUCywZBpSCsEAXkd12I2JZONI7YTdLgCecoVHuWk&#10;iNAQ9A5qQQJBWyf+gFKCOuMND0fUqCInkhiBLKryETfXHbEs5QJUe3tHuv9/sPTNbuWQaBt8XGOk&#10;iYKK//j++de3Tz+/fEWwBwT11k/A79qu3KB5EGO2e+5U/EMeaJ9Ivbkjle0DorBZH4+reoQRBVNd&#10;nZWno4hZ3B+2zodXzCgUhQZD77lR4pLsLn3Ivrc+MZg3UrRLIWVS3GZ9IR3aESjwMn35rLQdybtV&#10;Gb8hqM/+6QIPgKRGPYxDfQquiBJobA4NBaKyQI7XG4yI3MDE0OBShAenB9gcMMUr/+0aMdEF8V1G&#10;SjHizclEiQBjJ4Vq8PgwIamjlaVWH+iK9coVilLYr/dD2damvYFqO5PHwFu6FBDvkviwIg76HlKH&#10;lyFcwcKlAT7MIGHUGffxb/vRH9oRrBj1MEfA1YctcQwj+VpDo55VJydx8JJyMjqtQXGHlvWhRW/V&#10;hYFKVvAGWZrE6B/krcidUe/hAZnHqGAimkLsXJVBuQh5vuEJomw+T24wbJaES31taQSPlGkz3wbD&#10;ReqwSFRmBzojKjBuqUeGpyHO86GevO6fw9l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L1t/DNYA&#10;AAAJAQAADwAAAAAAAAABACAAAAAiAAAAZHJzL2Rvd25yZXYueG1sUEsBAhQAFAAAAAgAh07iQMET&#10;a1O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7F57057">
                            <w:pPr>
                              <w:jc w:val="center"/>
                            </w:pPr>
                          </w:p>
                        </w:txbxContent>
                      </v:textbox>
                    </v:shape>
                  </w:pict>
                </mc:Fallback>
              </mc:AlternateContent>
            </w:r>
          </w:p>
        </w:tc>
      </w:tr>
      <w:tr w14:paraId="4E3E9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925" w:type="pct"/>
            <w:vAlign w:val="center"/>
          </w:tcPr>
          <w:p w14:paraId="2EFBE94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时间合理</w:t>
            </w:r>
          </w:p>
        </w:tc>
        <w:tc>
          <w:tcPr>
            <w:tcW w:w="1087" w:type="pct"/>
            <w:vAlign w:val="center"/>
          </w:tcPr>
          <w:p w14:paraId="293B7740">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能在规定时间内高效的完成作业。</w:t>
            </w:r>
          </w:p>
        </w:tc>
        <w:tc>
          <w:tcPr>
            <w:tcW w:w="1017" w:type="pct"/>
            <w:vAlign w:val="center"/>
          </w:tcPr>
          <w:p w14:paraId="75E4F79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88960" behindDoc="0" locked="0" layoutInCell="1" allowOverlap="1">
                      <wp:simplePos x="0" y="0"/>
                      <wp:positionH relativeFrom="column">
                        <wp:posOffset>341630</wp:posOffset>
                      </wp:positionH>
                      <wp:positionV relativeFrom="paragraph">
                        <wp:posOffset>256540</wp:posOffset>
                      </wp:positionV>
                      <wp:extent cx="238125" cy="219075"/>
                      <wp:effectExtent l="20320" t="19685" r="27305" b="27940"/>
                      <wp:wrapNone/>
                      <wp:docPr id="33" name="五角星 3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62FAED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9pt;margin-top:20.2pt;height:17.25pt;width:18.75pt;z-index:251688960;v-text-anchor:middle;mso-width-relative:page;mso-height-relative:page;" fillcolor="#FFFFFF" filled="t" stroked="t" coordsize="238125,219075" o:gfxdata="UEsDBAoAAAAAAIdO4kAAAAAAAAAAAAAAAAAEAAAAZHJzL1BLAwQUAAAACACHTuJAboQTJdYAAAAH&#10;AQAADwAAAGRycy9kb3ducmV2LnhtbE3OwU7DMBAE0DsS/2AtEjdqh4ZCQzaVQCKIXhAF5byNlzgi&#10;tqPYTcvfY05wXM1q5pWbkx3EzFPovUPIFgoEu9br3nUIH+9PV3cgQiSnafCOEb45wKY6Pyup0P7o&#10;3njexU6kEhcKQjAxjoWUoTVsKSz8yC5ln36yFNM5dVJPdEzldpDXSq2kpd6lBUMjPxpuv3YHi0DP&#10;pm5XunmYt7WVzUvdzPOrRby8yNQ9iMin+PcMv/xEhyqZ9v7gdBADws0yySNCrnIQKV9nSxB7hNt8&#10;DbIq5X9/9QNQSwMEFAAAAAgAh07iQAcI4muUAgAAVgUAAA4AAABkcnMvZTJvRG9jLnhtbK1UzW4T&#10;MRC+I/EOlu90f9LQNuqmihIFIVU0UkGcHa+dteQ/bCeb8hiIAzeOvAPPgxCPwdjetmnhUCH24J3x&#10;jL/xfDPj84u9kmjHnBdGN7g6KjFimppW6E2D371dvjjFyAeiWyKNZg2+YR5fTJ8/O+/thNWmM7Jl&#10;DgGI9pPeNrgLwU6KwtOOKeKPjGUajNw4RQKoblO0jvSArmRRl+XLojeutc5Q5j3sLrIRD4juKYCG&#10;c0HZwtCtYjpkVMckCZCS74T1eJpuyzmj4YpzzwKSDYZMQ1ohCMjruBbTczLZOGI7QYcrkKdc4VFO&#10;iggNQe+gFiQQtHXiDyglqDPe8HBEjSpyIokRyKIqH3Fz3RHLUi5Atbd3pPv/B0vf7FYOibbBoxFG&#10;miio+I/vn399+/Tzy1cEe0BQb/0E/K7tyg2aBzFmu+dOxT/kgfaJ1Js7Utk+IAqb9ei0qscYUTDV&#10;1Vl5Mo6Yxf1h63x4xYxCUWgw9J4bJy7J7tKH7HvrE4N5I0W7FFImxW3Wc+nQjkCBl+nLZ6XtSN6t&#10;yvgNQX32Txd4ACQ16mEc6hNwRZRAY3NoKBCVBXK83mBE5AYmhgaXIjw4PcDmgCle+W/XiIkuiO8y&#10;UooRb04mSgQYOylUg08PE5I6Wllq9YGuWK9coSiF/Xo/lG1t2huotjN5DLylSwHxLokPK+Kg7yF1&#10;eBnCFSxcGuDDDBJGnXEf/7Yf/aEdwYpRD3MEXH3YEscwkq81NOpZdXwcBy8px+OTGhR3aFkfWvRW&#10;zQ1UsoI3yNIkRv8gb0XujHoPD8gsRgUT0RRi56oMyjzk+YYniLLZLLnBsFkSLvW1pRE8UqbNbBsM&#10;F6nDIlGZHeiMqMC4pR4ZnoY4z4d68rp/Dq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G6EEyXW&#10;AAAABwEAAA8AAAAAAAAAAQAgAAAAIgAAAGRycy9kb3ducmV2LnhtbFBLAQIUABQAAAAIAIdO4kAH&#10;COJrlAIAAFYFAAAOAAAAAAAAAAEAIAAAACUBAABkcnMvZTJvRG9jLnhtbFBLBQYAAAAABgAGAFkB&#10;AAAr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62FAEDE">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7936" behindDoc="0" locked="0" layoutInCell="1" allowOverlap="1">
                      <wp:simplePos x="0" y="0"/>
                      <wp:positionH relativeFrom="column">
                        <wp:posOffset>31115</wp:posOffset>
                      </wp:positionH>
                      <wp:positionV relativeFrom="paragraph">
                        <wp:posOffset>254635</wp:posOffset>
                      </wp:positionV>
                      <wp:extent cx="238125" cy="219075"/>
                      <wp:effectExtent l="20320" t="19685" r="27305" b="27940"/>
                      <wp:wrapNone/>
                      <wp:docPr id="34" name="五角星 34"/>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AF7351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45pt;margin-top:20.05pt;height:17.25pt;width:18.75pt;z-index:251687936;v-text-anchor:middle;mso-width-relative:page;mso-height-relative:page;" fillcolor="#FFFFFF" filled="t" stroked="t" coordsize="238125,219075" o:gfxdata="UEsDBAoAAAAAAIdO4kAAAAAAAAAAAAAAAAAEAAAAZHJzL1BLAwQUAAAACACHTuJAI4piudQAAAAG&#10;AQAADwAAAGRycy9kb3ducmV2LnhtbE2OQUvEMBSE74L/ITzBm5t0KdXtNl1QsKIXcZWe3zbPtti8&#10;lCabXf+98aSnYZhh5qt2ZzuJSIsfHWvIVgoEcefMyL2Gj/fHmzsQPiAbnByThm/ysKsvLyosjTvx&#10;G8V96EUaYV+ihiGEuZTSdwNZ9Cs3E6fs0y0WQ7JLL82CpzRuJ7lWqpAWR04PA870MFD3tT9aDfg0&#10;NF1h2vv40ljZPjdtjK9W6+urTG1BBDqHvzL84id0qBPTwR3ZeDFpyDepmERlIFKcr3MQBw23eQGy&#10;ruR//PoHUEsDBBQAAAAIAIdO4kBVS13AkwIAAFYFAAAOAAAAZHJzL2Uyb0RvYy54bWytVM1uEzEQ&#10;viPxDpbvdH+a0DTqpooSBSFVtFJBnB2vnbXkP2wnm/IYiAM3jrwDz4MQj8HY3rZp4VAh9uCd8Yy/&#10;8Xwz47PzvZJox5wXRje4OioxYpqaVuhNg9+9Xb2YYOQD0S2RRrMG3zCPz2fPn531dspq0xnZMocA&#10;RPtpbxvchWCnReFpxxTxR8YyDUZunCIBVLcpWkd6QFeyqMvyZdEb11pnKPMedpfZiAdE9xRAw7mg&#10;bGnoVjEdMqpjkgRIyXfCejxLt+Wc0XDJuWcByQZDpiGtEATkdVyL2RmZbhyxnaDDFchTrvAoJ0WE&#10;hqB3UEsSCNo68QeUEtQZb3g4okYVOZHECGRRlY+4ue6IZSkXoNrbO9L9/4Olb3ZXDom2wccjjDRR&#10;UPEf3z//+vbp55evCPaAoN76Kfhd2ys3aB7EmO2eOxX/kAfaJ1Jv7khl+4AobNbHk6oeY0TBVFen&#10;5ck4Yhb3h63z4RUzCkWhwdB7bpy4JLsLH7LvrU8M5o0U7UpImRS3WS+kQzsCBV6lL5+VtiN5tyrj&#10;NwT12T9d4AGQ1KiHcahPwBVRAo3NoaFAVBbI8XqDEZEbmBgaXIrw4PQAmwOmeOW/XSMmuiS+y0gp&#10;Rrw5mSoRYOykUA2eHCYkdbSy1OoDXbFeuUJRCvv1fijb2rQ3UG1n8hh4S1cC4l0QH66Ig76H1OFl&#10;CJewcGmADzNIGHXGffzbfvSHdgQrRj3MEXD1YUscw0i+1tCop9VoFAcvKaPxSQ2KO7SsDy16qxYG&#10;KlnBG2RpEqN/kLcid0a9hwdkHqOCiWgKsXNVBmUR8nzDE0TZfJ7cYNgsCRf62tIIHinTZr4NhovU&#10;YZGozA50RlRg3FKPDE9DnOdDPXndP4ez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COKYrnUAAAA&#10;BgEAAA8AAAAAAAAAAQAgAAAAIgAAAGRycy9kb3ducmV2LnhtbFBLAQIUABQAAAAIAIdO4kBVS13A&#10;kwIAAFYFAAAOAAAAAAAAAAEAIAAAACMBAABkcnMvZTJvRG9jLnhtbFBLBQYAAAAABgAGAFkBAAAo&#10;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AF73516">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6912" behindDoc="0" locked="0" layoutInCell="1" allowOverlap="1">
                      <wp:simplePos x="0" y="0"/>
                      <wp:positionH relativeFrom="column">
                        <wp:posOffset>665480</wp:posOffset>
                      </wp:positionH>
                      <wp:positionV relativeFrom="paragraph">
                        <wp:posOffset>258445</wp:posOffset>
                      </wp:positionV>
                      <wp:extent cx="238125" cy="219075"/>
                      <wp:effectExtent l="20320" t="19685" r="27305" b="27940"/>
                      <wp:wrapNone/>
                      <wp:docPr id="35" name="五角星 3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6EE497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2.4pt;margin-top:20.35pt;height:17.25pt;width:18.75pt;z-index:251686912;v-text-anchor:middle;mso-width-relative:page;mso-height-relative:page;" fillcolor="#FFFFFF" filled="t" stroked="t" coordsize="238125,219075" o:gfxdata="UEsDBAoAAAAAAIdO4kAAAAAAAAAAAAAAAAAEAAAAZHJzL1BLAwQUAAAACACHTuJAvZE4LNYAAAAJ&#10;AQAADwAAAGRycy9kb3ducmV2LnhtbE2PwU7DMBBE70j8g7VI3KjdEFoU4lQCiSC4VBSU8zZekoh4&#10;HcWuW/4e9wTH0Yxm3pSbkx1FpNkPjjUsFwoEcevMwJ2Gz4/nm3sQPiAbHB2Thh/ysKkuL0osjDvy&#10;O8Vd6EQqYV+ghj6EqZDStz1Z9As3ESfvy80WQ5JzJ82Mx1RuR5kptZIWB04LPU701FP7vTtYDfjS&#10;1+3KNI/xrbayea2bGLdW6+urpXoAEegU/sJwxk/oUCWmvTuw8WJMWuUJPWjI1RrEOZBntyD2GtZ3&#10;GciqlP8fVL9QSwMEFAAAAAgAh07iQJNQ1PiRAgAAVgUAAA4AAABkcnMvZTJvRG9jLnhtbK1UzW7U&#10;MBC+I/EOlu80u2lL21Wz1aqrRUgVrVQQZ6/jbCz5D9u72fIYiAO3HnkHngchHoPPTtquCkgVIodk&#10;xjP5xvPNz+nZViuyET5Iayo63htRIgy3tTSrir57u3hxTEmIzNRMWSMqeiMCPZs+f3bauYkobWtV&#10;LTwBiAmTzlW0jdFNiiLwVmgW9qwTBsbGes0iVL8qas86oGtVlKPRy6KzvnbechECTue9kQ6I/imA&#10;tmkkF3PL11qY2KN6oVhESqGVLtBpvm3TCB4vmyaISFRFkWnMbwSBvEzvYnrKJivPXCv5cAX2lCs8&#10;ykkzaRD0HmrOIiNrL3+D0pJ7G2wT97jVRZ9IZgRZjEePuLlumRM5F1Ad3D3p4f/B8jebK09kXdH9&#10;Q0oM06j492+ff3799OPLLcEZCOpcmMDv2l35QQsQU7bbxuv0RR5km0m9uSdVbCPhOCz3j8clsDlM&#10;5fhkdJQxi4efnQ/xlbCaJKGi6D1/mLlkm4sQERG+dz4pWLBK1gupVFb8anmuPNkwFHiRn/5f5VrW&#10;n45H6UmJACj0/r28C6QM6TAO5RFcCWdo7AYNBVE7kBPMihKmVpgYHn2O8Pdr5Hijf7tGSnTOQttf&#10;Pcfoe1TLiLFTUlf0eDchZRINIrf6QFeqV1+hJMXtcjuUbWnrG1Tb234MguMLiXgXLMQr5tH3SB2b&#10;IV7i1SgLPuwgUdJa//FP58kf7QgrJR3mCFx9WDMvKFGvDRr1ZHxwkAYvKweHRyUUv2tZ7lrMWp9b&#10;VHKMHeR4FpN/VHdi461+jwUyS1FhYoYjdl+VQTmP/XxjBXExm2U3DJtj8cJcO57AE2XGztbRNjJ3&#10;WCKqZwedkRSMW+6RYTWked7Vs9fDOpz+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L2ROCzWAAAA&#10;CQEAAA8AAAAAAAAAAQAgAAAAIgAAAGRycy9kb3ducmV2LnhtbFBLAQIUABQAAAAIAIdO4kCTUNT4&#10;kQIAAFYFAAAOAAAAAAAAAAEAIAAAACUBAABkcnMvZTJvRG9jLnhtbFBLBQYAAAAABgAGAFkBAAAo&#10;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6EE4970">
                            <w:pPr>
                              <w:jc w:val="center"/>
                            </w:pPr>
                          </w:p>
                        </w:txbxContent>
                      </v:textbox>
                    </v:shape>
                  </w:pict>
                </mc:Fallback>
              </mc:AlternateContent>
            </w:r>
          </w:p>
        </w:tc>
        <w:tc>
          <w:tcPr>
            <w:tcW w:w="999" w:type="pct"/>
            <w:vAlign w:val="center"/>
          </w:tcPr>
          <w:p w14:paraId="7A60DE1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92032" behindDoc="0" locked="0" layoutInCell="1" allowOverlap="1">
                      <wp:simplePos x="0" y="0"/>
                      <wp:positionH relativeFrom="column">
                        <wp:posOffset>354330</wp:posOffset>
                      </wp:positionH>
                      <wp:positionV relativeFrom="paragraph">
                        <wp:posOffset>248920</wp:posOffset>
                      </wp:positionV>
                      <wp:extent cx="238125" cy="219075"/>
                      <wp:effectExtent l="20320" t="19685" r="27305" b="27940"/>
                      <wp:wrapNone/>
                      <wp:docPr id="36" name="五角星 3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4AE638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7.9pt;margin-top:19.6pt;height:17.25pt;width:18.75pt;z-index:251692032;v-text-anchor:middle;mso-width-relative:page;mso-height-relative:page;" fillcolor="#FFFFFF" filled="t" stroked="t" coordsize="238125,219075" o:gfxdata="UEsDBAoAAAAAAIdO4kAAAAAAAAAAAAAAAAAEAAAAZHJzL1BLAwQUAAAACACHTuJACimEstYAAAAH&#10;AQAADwAAAGRycy9kb3ducmV2LnhtbE3OwU7DMBAE0DsS/2AtEjfqtFFbmmZTCSSC4IIoVc7beIkj&#10;YjuKXbf8PeYEx9WsZl65u5hBRJ587yzCfJaBYNs61dsO4fDxdHcPwgeyigZnGeGbPeyq66uSCuXO&#10;9p3jPnQilVhfEIIOYSyk9K1mQ37mRrYp+3SToZDOqZNqonMqN4NcZNlKGuptWtA08qPm9mt/Mgj0&#10;rOt2pZqH+Fob2bzUTYxvBvH2Zp5tQQS+hL9n+OUnOlTJdHQnq7wYEJbLJA8I+WYBIuWbPAdxRFjn&#10;a5BVKf/7qx9QSwMEFAAAAAgAh07iQNl8T7GUAgAAVgUAAA4AAABkcnMvZTJvRG9jLnhtbK1UzW4T&#10;MRC+I/EOlu90f9r0J8qmihIFIVW0UkGcHa+dteQ/bCeb8hiIA7ceeQeeByEeg7G9bdPCoULswTvj&#10;GX/j+WbGk/OdkmjLnBdGN7g6KDFimppW6HWD379bvjrFyAeiWyKNZg2+YR6fT1++mPR2zGrTGdky&#10;hwBE+3FvG9yFYMdF4WnHFPEHxjINRm6cIgFUty5aR3pAV7Koy/K46I1rrTOUeQ+7i2zEA6J7DqDh&#10;XFC2MHSjmA4Z1TFJAqTkO2E9nqbbcs5ouOTcs4BkgyHTkFYIAvIqrsV0QsZrR2wn6HAF8pwrPMlJ&#10;EaEh6D3UggSCNk78AaUEdcYbHg6oUUVOJDECWVTlE26uO2JZygWo9vaedP//YOnb7ZVDom3w4TFG&#10;miio+I/vX359+/zz6y2CPSCot34Mftf2yg2aBzFmu+NOxT/kgXaJ1Jt7UtkuIAqb9eFpVY8womCq&#10;q7PyZBQxi4fD1vnwmhmFotBg6D03SlyS7YUP2ffOJwbzRop2KaRMiluv5tKhLYECL9OXz0rbkbxb&#10;lfEbgvrsny7wCEhq1MM41CfgiiiBxubQUCAqC+R4vcaIyDVMDA0uRXh0eoDNAVO88t+uERNdEN9l&#10;pBQj3pyMlQgwdlKoBp/uJyR1tLLU6gNdsV65QlEKu9VuKNvKtDdQbWfyGHhLlwLiXRAfroiDvofU&#10;4WUIl7BwaYAPM0gYdcZ9+tt+9Id2BCtGPcwRcPVxQxzDSL7R0Khn1dFRHLykHI1OalDcvmW1b9Eb&#10;NTdQyQreIEuTGP2DvBO5M+oDPCCzGBVMRFOInasyKPOQ5xueIMpms+QGw2ZJuNDXlkbwSJk2s00w&#10;XKQOi0RldqAzogLjlnpkeBriPO/ryevhOZz+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AophLLW&#10;AAAABwEAAA8AAAAAAAAAAQAgAAAAIgAAAGRycy9kb3ducmV2LnhtbFBLAQIUABQAAAAIAIdO4kDZ&#10;fE+xlAIAAFYFAAAOAAAAAAAAAAEAIAAAACUBAABkcnMvZTJvRG9jLnhtbFBLBQYAAAAABgAGAFkB&#10;AAAr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4AE638C">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1008" behindDoc="0" locked="0" layoutInCell="1" allowOverlap="1">
                      <wp:simplePos x="0" y="0"/>
                      <wp:positionH relativeFrom="column">
                        <wp:posOffset>43815</wp:posOffset>
                      </wp:positionH>
                      <wp:positionV relativeFrom="paragraph">
                        <wp:posOffset>247015</wp:posOffset>
                      </wp:positionV>
                      <wp:extent cx="238125" cy="219075"/>
                      <wp:effectExtent l="20320" t="19685" r="27305" b="27940"/>
                      <wp:wrapNone/>
                      <wp:docPr id="37" name="五角星 3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0DA7AF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45pt;margin-top:19.45pt;height:17.25pt;width:18.75pt;z-index:251691008;v-text-anchor:middle;mso-width-relative:page;mso-height-relative:page;" fillcolor="#FFFFFF" filled="t" stroked="t" coordsize="238125,219075" o:gfxdata="UEsDBAoAAAAAAIdO4kAAAAAAAAAAAAAAAAAEAAAAZHJzL1BLAwQUAAAACACHTuJAPy2p89UAAAAG&#10;AQAADwAAAGRycy9kb3ducmV2LnhtbE2OwU7DMBBE70j8g7VI3KhTGoWSxqkEEkFwQRSU8zbexhHx&#10;Oopdt/w95gSn0WhGM6/anu0oIs1+cKxguchAEHdOD9wr+Px4ulmD8AFZ4+iYFHyTh219eVFhqd2J&#10;3ynuQi/SCPsSFZgQplJK3xmy6BduIk7Zwc0WQ7JzL/WMpzRuR3mbZYW0OHB6MDjRo6Hua3e0CvDZ&#10;NF2h24f42ljZvjRtjG9WqeurZbYBEegc/srwi5/QoU5Me3dk7cWooLhPRQWrddIU53kOYq/gbpWD&#10;rCv5H7/+AVBLAwQUAAAACACHTuJAH2fGiZMCAABWBQAADgAAAGRycy9lMm9Eb2MueG1srVTNbhMx&#10;EL4j8Q6W73R/2pA06qaKEgUhVbRSQZwdr5215D9sJ5vyGIgDN468A8+DEI/B2N62aeFQIfbgnfGM&#10;v/F8M+Oz872SaMecF0Y3uDoqMWKamlboTYPfvV29mGDkA9EtkUazBt8wj89nz5+d9XbKatMZ2TKH&#10;AET7aW8b3IVgp0XhaccU8UfGMg1GbpwiAVS3KVpHekBXsqjL8mXRG9daZyjzHnaX2YgHRPcUQMO5&#10;oGxp6FYxHTKqY5IESMl3wno8S7flnNFwyblnAckGQ6YhrRAE5HVci9kZmW4csZ2gwxXIU67wKCdF&#10;hIagd1BLEgjaOvEHlBLUGW94OKJGFTmRxAhkUZWPuLnuiGUpF6Da2zvS/f+DpW92Vw6JtsHHY4w0&#10;UVDxH98///r26eeXrwj2gKDe+in4XdsrN2gexJjtnjsV/5AH2idSb+5IZfuAKGzWx5OqHmFEwVRX&#10;p+V4FDGL+8PW+fCKGYWi0GDoPTdKXJLdhQ/Z99YnBvNGinYlpEyK26wX0qEdgQKv0pfPStuRvFuV&#10;8RuC+uyfLvAASGrUwzjUY3BFlEBjc2goEJUFcrzeYETkBiaGBpciPDg9wOaAKV75b9eIiS6J7zJS&#10;ihFvTqZKBBg7KVSDJ4cJSR2tLLX6QFesV65QlMJ+vR/KtjbtDVTbmTwG3tKVgHgXxIcr4qDvIXV4&#10;GcIlLFwa4MMMEkadcR//th/9oR3BilEPcwRcfdgSxzCSrzU06ml1chIHLykno3ENiju0rA8teqsW&#10;BipZwRtkaRKjf5C3IndGvYcHZB6jgoloCrFzVQZlEfJ8wxNE2Xye3GDYLAkX+trSCB4p02a+DYaL&#10;1GGRqMwOdEZUYNxSjwxPQ5znQz153T+Hs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Lanz1QAA&#10;AAYBAAAPAAAAAAAAAAEAIAAAACIAAABkcnMvZG93bnJldi54bWxQSwECFAAUAAAACACHTuJAH2fG&#10;iZ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0DA7AF9">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9984" behindDoc="0" locked="0" layoutInCell="1" allowOverlap="1">
                      <wp:simplePos x="0" y="0"/>
                      <wp:positionH relativeFrom="column">
                        <wp:posOffset>678180</wp:posOffset>
                      </wp:positionH>
                      <wp:positionV relativeFrom="paragraph">
                        <wp:posOffset>250825</wp:posOffset>
                      </wp:positionV>
                      <wp:extent cx="238125" cy="219075"/>
                      <wp:effectExtent l="20320" t="19685" r="27305" b="27940"/>
                      <wp:wrapNone/>
                      <wp:docPr id="38" name="五角星 3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398226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3.4pt;margin-top:19.75pt;height:17.25pt;width:18.75pt;z-index:251689984;v-text-anchor:middle;mso-width-relative:page;mso-height-relative:page;" fillcolor="#FFFFFF" filled="t" stroked="t" coordsize="238125,219075" o:gfxdata="UEsDBAoAAAAAAIdO4kAAAAAAAAAAAAAAAAAEAAAAZHJzL1BLAwQUAAAACACHTuJAuxyUH9YAAAAJ&#10;AQAADwAAAGRycy9kb3ducmV2LnhtbE2PwU7DMBBE70j8g7VI3KhdGgKEOJVAIoheEAXlvI2XJCJe&#10;R7Hrlr/HPcFxNKOZN+X6aEcRafaDYw3LhQJB3DozcKfh8+P56g6ED8gGR8ek4Yc8rKvzsxIL4w78&#10;TnEbOpFK2BeooQ9hKqT0bU8W/cJNxMn7crPFkOTcSTPjIZXbUV4rlUuLA6eFHid66qn93u6tBnzp&#10;6zY3zWPc1FY2r3UT45vV+vJiqR5ABDqGvzCc8BM6VIlp5/ZsvBiTVnlCDxpW9zcgToEsW4HYabjN&#10;FMiqlP8fVL9QSwMEFAAAAAgAh07iQDz8QD2TAgAAVgUAAA4AAABkcnMvZTJvRG9jLnhtbK1UzW4T&#10;MRC+I/EOlu90f9rQNMqmihoFIVU0UkGcHa+dteQ/bCeb8hiIAzeOvAPPgxCPwdjetmnhUCH24J3x&#10;jL/xfDPj6fleSbRjzgujG1wdlRgxTU0r9KbB794uX4wx8oHolkijWYNvmMfns+fPpr2dsNp0RrbM&#10;IQDRftLbBnch2ElReNoxRfyRsUyDkRunSADVbYrWkR7QlSzqsnxZ9Ma11hnKvIfdRTbiAdE9BdBw&#10;LihbGLpVTIeM6pgkAVLynbAez9JtOWc0XHHuWUCywZBpSCsEAXkd12I2JZONI7YTdLgCecoVHuWk&#10;iNAQ9A5qQQJBWyf+gFKCOuMND0fUqCInkhiBLKryETfXHbEs5QJUe3tHuv9/sPTNbuWQaBt8DHXX&#10;REHFf3z//Ovbp59fviLYA4J66yfgd21XbtA8iDHbPXcq/iEPtE+k3tyRyvYBUdisj8dVPcKIgqmu&#10;zsrTUcQs7g9b58MrZhSKQoOh99wocUl2lz5k31ufGMwbKdqlkDIpbrO+kA7tCBR4mb58VtqO5N2q&#10;jN8Q1Gf/dIEHQFKjHsahPgVXRAk0NoeGAlFZIMfrDUZEbmBiaHApwoPTA2wOmOKV/3aNmOiC+C4j&#10;pRjx5mSiRICxk0I1eHyYkNTRylKrD3TFeuUKRSns1/uhbGvT3kC1nclj4C1dCoh3SXxYEQd9D6nD&#10;yxCuYOHSAB9mkDDqjPv4t/3oD+0IVox6mCPg6sOWOIaRfK2hUc+qk5M4eEk5GZ3WoLhDy/rQorfq&#10;wkAlK3iDLE1i9A/yVuTOqPfwgMxjVDARTSF2rsqgXIQ83/AEUTafJzcYNkvCpb62NIJHyrSZb4Ph&#10;InVYJCqzA50RFRi31CPD0xDn+VBPXvfP4ew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uxyUH9YA&#10;AAAJAQAADwAAAAAAAAABACAAAAAiAAAAZHJzL2Rvd25yZXYueG1sUEsBAhQAFAAAAAgAh07iQDz8&#10;QD2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3982268">
                            <w:pPr>
                              <w:jc w:val="center"/>
                            </w:pPr>
                          </w:p>
                        </w:txbxContent>
                      </v:textbox>
                    </v:shape>
                  </w:pict>
                </mc:Fallback>
              </mc:AlternateContent>
            </w:r>
          </w:p>
        </w:tc>
        <w:tc>
          <w:tcPr>
            <w:tcW w:w="970" w:type="pct"/>
            <w:vAlign w:val="center"/>
          </w:tcPr>
          <w:p w14:paraId="1170076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95104" behindDoc="0" locked="0" layoutInCell="1" allowOverlap="1">
                      <wp:simplePos x="0" y="0"/>
                      <wp:positionH relativeFrom="column">
                        <wp:posOffset>386715</wp:posOffset>
                      </wp:positionH>
                      <wp:positionV relativeFrom="paragraph">
                        <wp:posOffset>264160</wp:posOffset>
                      </wp:positionV>
                      <wp:extent cx="238125" cy="219075"/>
                      <wp:effectExtent l="20320" t="19685" r="27305" b="27940"/>
                      <wp:wrapNone/>
                      <wp:docPr id="39" name="五角星 3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A55DCD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0.45pt;margin-top:20.8pt;height:17.25pt;width:18.75pt;z-index:251695104;v-text-anchor:middle;mso-width-relative:page;mso-height-relative:page;" fillcolor="#FFFFFF" filled="t" stroked="t" coordsize="238125,219075" o:gfxdata="UEsDBAoAAAAAAIdO4kAAAAAAAAAAAAAAAAAEAAAAZHJzL1BLAwQUAAAACACHTuJAmIEu79UAAAAH&#10;AQAADwAAAGRycy9kb3ducmV2LnhtbE2OUUvDMBSF3wX/Q7iCby6pjLjV3g4UrOiLOKXPWZM1Zc1N&#10;abJs/nvjk3s8nMN3vmpzdiNLZg6DJ4RiIYAZ6rweqEf4/nq5WwELUZFWoyeD8GMCbOrrq0qV2p/o&#10;06Rt7FmGUCgVgo1xKjkPnTVOhYWfDOVu72enYo5zz/WsThnuRn4vhORODZQfrJrMszXdYXt0COrV&#10;Np3U7VN6bxxv35o2pQ+HeHtTiEdg0Zzj/xj+9LM61Nlp54+kAxsRpFjnJcKykMByv14tge0QHmQB&#10;vK74pX/9C1BLAwQUAAAACACHTuJA+ufJBZQCAABWBQAADgAAAGRycy9lMm9Eb2MueG1srVTNbhMx&#10;EL4j8Q6W73R/2tA2yqaKEgUhVTRSQZwdr5215D9sJ5vyGIgDN468A8+DEI/B2N62aeFQIfbgnfGM&#10;v/F8M+PJxV5JtGPOC6MbXB2VGDFNTSv0psHv3i5fnGHkA9EtkUazBt8wjy+mz59NejtmtemMbJlD&#10;AKL9uLcN7kKw46LwtGOK+CNjmQYjN06RAKrbFK0jPaArWdRl+bLojWutM5R5D7uLbMQDonsKoOFc&#10;ULYwdKuYDhnVMUkCpOQ7YT2epttyzmi44tyzgGSDIdOQVggC8jquxXRCxhtHbCfocAXylCs8ykkR&#10;oSHoHdSCBIK2TvwBpQR1xhsejqhRRU4kMQJZVOUjbq47YlnKBaj29o50//9g6ZvdyiHRNvj4HCNN&#10;FFT8x/fPv759+vnlK4I9IKi3fgx+13blBs2DGLPdc6fiH/JA+0TqzR2pbB8Qhc36+KyqRxhRMNXV&#10;eXk6ipjF/WHrfHjFjEJRaDD0nhslLsnu0ofse+sTg3kjRbsUUibFbdZz6dCOQIGX6ctnpe1I3q3K&#10;+A1BffZPF3gAJDXqYRzqU3BFlEBjc2goEJUFcrzeYETkBiaGBpciPDg9wOaAKV75b9eIiS6I7zJS&#10;ihFvTsZKBBg7KVSDzw4TkjpaWWr1ga5Yr1yhKIX9ej+UbW3aG6i2M3kMvKVLAfEuiQ8r4qDvIXV4&#10;GcIVLFwa4MMMEkadcR//th/9oR3BilEPcwRcfdgSxzCSrzU06nl1chIHLykno9MaFHdoWR9a9FbN&#10;DVSygjfI0iRG/yBvRe6Meg8PyCxGBRPRFGLnqgzKPOT5hieIstksucGwWRIu9bWlETxSps1sGwwX&#10;qcMiUZkd6IyowLilHhmehjjPh3ryun8Op7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mIEu79UA&#10;AAAHAQAADwAAAAAAAAABACAAAAAiAAAAZHJzL2Rvd25yZXYueG1sUEsBAhQAFAAAAAgAh07iQPrn&#10;yQWUAgAAVgUAAA4AAAAAAAAAAQAgAAAAJA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A55DCDA">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4080" behindDoc="0" locked="0" layoutInCell="1" allowOverlap="1">
                      <wp:simplePos x="0" y="0"/>
                      <wp:positionH relativeFrom="column">
                        <wp:posOffset>76200</wp:posOffset>
                      </wp:positionH>
                      <wp:positionV relativeFrom="paragraph">
                        <wp:posOffset>262255</wp:posOffset>
                      </wp:positionV>
                      <wp:extent cx="238125" cy="219075"/>
                      <wp:effectExtent l="20320" t="19685" r="27305" b="27940"/>
                      <wp:wrapNone/>
                      <wp:docPr id="40" name="五角星 4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F6184E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6pt;margin-top:20.65pt;height:17.25pt;width:18.75pt;z-index:251694080;v-text-anchor:middle;mso-width-relative:page;mso-height-relative:page;" fillcolor="#FFFFFF" filled="t" stroked="t" coordsize="238125,219075" o:gfxdata="UEsDBAoAAAAAAIdO4kAAAAAAAAAAAAAAAAAEAAAAZHJzL1BLAwQUAAAACACHTuJArGMDttYAAAAH&#10;AQAADwAAAGRycy9kb3ducmV2LnhtbE2PwU7DMBBE70j8g7VI3KiT0pY2xKkEEkFwQZQq5228xBGx&#10;HcWuW/6e5QTH0Yxm3pTbsx1Eoin03inIZxkIcq3XvesU7D+ebtYgQkSncfCOFHxTgG11eVFiof3J&#10;vVPaxU5wiQsFKjAxjoWUoTVkMcz8SI69Tz9ZjCynTuoJT1xuBznPspW02DteMDjSo6H2a3e0CvDZ&#10;1O1KNw/ptbayeamblN6sUtdXeXYPItI5/oXhF5/RoWKmgz86HcTAes5XooJFfguC/cVmCeKg4G65&#10;BlmV8j9/9QNQSwMEFAAAAAgAh07iQNart6eTAgAAVgUAAA4AAABkcnMvZTJvRG9jLnhtbK1UzW4T&#10;MRC+I/EOlu90f2hoG3VTRY2CkCqoVBDnidebteQ/bCeb8hiIAzeOvAPPgxCPwdjetmnhUCH24J3x&#10;jL/xfDPj07OdkmTLnRdGN7Q6KCnhmplW6HVD371dPjumxAfQLUijeUOvuadns6dPTgc75bXpjWy5&#10;Iwii/XSwDe1DsNOi8KznCvyBsVyjsTNOQUDVrYvWwYDoShZ1Wb4oBuNa6wzj3uPuIhvpiOgeA2i6&#10;TjC+MGyjuA4Z1XEJAVPyvbCeztJtu46z8KbrPA9ENhQzDWnFICiv4lrMTmG6dmB7wcYrwGOu8CAn&#10;BUJj0FuoBQQgGyf+gFKCOeNNFw6YUUVOJDGCWVTlA26uerA85YJUe3tLuv9/sOz19tIR0Tb0ECnR&#10;oLDiP75//vXt088vXwnuIUGD9VP0u7KXbtQ8ijHbXedU/GMeZJdIvb4lle8CYbhZPz+u6gklDE11&#10;dVIeTSJmcXfYOh9ecqNIFBqKvecmiUvYXviQfW98YjBvpGiXQsqkuPXqXDqyBSzwMn35rLQ95N2q&#10;jN8Y1Gf/dIF7QFKTAcehPkJXwgAbu8OGQlFZJMfrNSUg1zgxLLgU4d7pETYHTPHKf7tGTHQBvs9I&#10;KUa8OUyVCDh2UqiGHu8nJHW08tTqI12xXrlCUQq71W4s28q011htZ/IYeMuWAuNdgA+X4LDvMXV8&#10;GcIbXDppkA8zSpT0xn382370x3ZEKyUDzhFy9WEDjlMiX2ls1JPqMHZWSMrh5KhGxe1bVvsWvVHn&#10;BitZ4RtkWRKjf5A3YueMeo8PyDxGRRNohrFzVUblPOT5xieI8fk8ueGwWQgX+sqyCB4p02a+CaYT&#10;qcMiUZkd7Iyo4LilHhmfhjjP+3ryunsOZ7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rGMDttYA&#10;AAAHAQAADwAAAAAAAAABACAAAAAiAAAAZHJzL2Rvd25yZXYueG1sUEsBAhQAFAAAAAgAh07iQNar&#10;t6e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F6184E8">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3056" behindDoc="0" locked="0" layoutInCell="1" allowOverlap="1">
                      <wp:simplePos x="0" y="0"/>
                      <wp:positionH relativeFrom="column">
                        <wp:posOffset>710565</wp:posOffset>
                      </wp:positionH>
                      <wp:positionV relativeFrom="paragraph">
                        <wp:posOffset>266065</wp:posOffset>
                      </wp:positionV>
                      <wp:extent cx="238125" cy="219075"/>
                      <wp:effectExtent l="20320" t="19685" r="27305" b="27940"/>
                      <wp:wrapNone/>
                      <wp:docPr id="41" name="五角星 4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10DBBC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5.95pt;margin-top:20.95pt;height:17.25pt;width:18.75pt;z-index:251693056;v-text-anchor:middle;mso-width-relative:page;mso-height-relative:page;" fillcolor="#FFFFFF" filled="t" stroked="t" coordsize="238125,219075" o:gfxdata="UEsDBAoAAAAAAIdO4kAAAAAAAAAAAAAAAAAEAAAAZHJzL1BLAwQUAAAACACHTuJArg/F79YAAAAJ&#10;AQAADwAAAGRycy9kb3ducmV2LnhtbE2PwUrDQBCG74LvsIzgzW4iIdqYTUHBiF6kVXKeZqfZ0Oxs&#10;yG7T+vZuTnoafubjn2/KzcUOYqbJ944VpKsEBHHrdM+dgu+v17tHED4gaxwck4If8rCprq9KLLQ7&#10;85bmXehELGFfoAITwlhI6VtDFv3KjcRxd3CTxRDj1Ek94TmW20HeJ0kuLfYcLxgc6cVQe9ydrAJ8&#10;M3Wb6+Z5/qitbN7rZp4/rVK3N2nyBCLQJfzBsOhHdaii096dWHsxxJym64gqyJa5ANk6A7FX8JBn&#10;IKtS/v+g+gVQSwMEFAAAAAgAh07iQBCwPp+TAgAAVgUAAA4AAABkcnMvZTJvRG9jLnhtbK1UzW4T&#10;MRC+I/EOlu90f0hoGnVTRYmCkCpaqSDOjtfOWvIftpNNeQzEgVuPvAPPgxCPwdjetmnhUCH2sDvj&#10;mf1m5psZn57tlUQ75rwwusHVUYkR09S0Qm8a/P7d6sUEIx+Ibok0mjX4mnl8Nnv+7LS3U1abzsiW&#10;OQQg2k972+AuBDstCk87pog/MpZpMHLjFAmguk3ROtIDupJFXZavit641jpDmfdwusxGPCC6pwAa&#10;zgVlS0O3iumQUR2TJEBJvhPW41nKlnNGwwXnngUkGwyVhvSGICCv47uYnZLpxhHbCTqkQJ6SwqOa&#10;FBEagt5BLUkgaOvEH1BKUGe84eGIGlXkQhIjUEVVPuLmqiOWpVqAam/vSPf/D5a+3V06JNoGjyqM&#10;NFHQ8R/fv/z69vnn1xsEZ0BQb/0U/K7spRs0D2Ksds+dil+oA+0Tqdd3pLJ9QBQO65eTqh5jRMFU&#10;Vyfl8ThiFvc/W+fDa2YUikKDYfbcOHFJduc+ZN9bnxjMGynalZAyKW6zXkiHdgQavEpP/lfajuTT&#10;qozPENRn/5TAAyCpUQ/rUB+DK6IEBpvDQIGoLJDj9QYjIjewMTS4FOHB3wNsDpjilf+WRix0SXyX&#10;kVKMmDmZKhFg7aRQDZ4cFiR1tLI06gNdsV+5Q1EK+/V+aNvatNfQbWfyGnhLVwLinRMfLomDuYfS&#10;4WYIF/Di0gAfZpAw6oz79Lfz6A/jCFaMetgj4OrjljiGkXyjYVBPqtEoLl5SRuPjGhR3aFkfWvRW&#10;LQx0EmYRskti9A/yVuTOqA9wgcxjVDARTSF27sqgLELeb7iCKJvPkxssmyXhXF9ZGsEjZdrMt8Fw&#10;kSYsEpXZgcmICqxbmpHhaoj7fKgnr/vrcPY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rg/F79YA&#10;AAAJAQAADwAAAAAAAAABACAAAAAiAAAAZHJzL2Rvd25yZXYueG1sUEsBAhQAFAAAAAgAh07iQBCw&#10;Pp+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10DBBCC">
                            <w:pPr>
                              <w:jc w:val="center"/>
                            </w:pPr>
                          </w:p>
                        </w:txbxContent>
                      </v:textbox>
                    </v:shape>
                  </w:pict>
                </mc:Fallback>
              </mc:AlternateContent>
            </w:r>
          </w:p>
        </w:tc>
      </w:tr>
    </w:tbl>
    <w:p w14:paraId="0CE4A8C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p>
    <w:sectPr>
      <w:pgSz w:w="16838" w:h="11906" w:orient="landscape"/>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B7F0B9"/>
    <w:multiLevelType w:val="singleLevel"/>
    <w:tmpl w:val="EFB7F0B9"/>
    <w:lvl w:ilvl="0" w:tentative="0">
      <w:start w:val="1"/>
      <w:numFmt w:val="decimal"/>
      <w:lvlText w:val="%1."/>
      <w:lvlJc w:val="left"/>
      <w:pPr>
        <w:tabs>
          <w:tab w:val="left" w:pos="312"/>
        </w:tabs>
      </w:pPr>
    </w:lvl>
  </w:abstractNum>
  <w:abstractNum w:abstractNumId="1">
    <w:nsid w:val="4853E7A3"/>
    <w:multiLevelType w:val="singleLevel"/>
    <w:tmpl w:val="4853E7A3"/>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1NzlmMzRhZWQ3OTE4NDBmOTA3ZDk2YmVmZDcxOTcifQ=="/>
  </w:docVars>
  <w:rsids>
    <w:rsidRoot w:val="00000000"/>
    <w:rsid w:val="012C7FB0"/>
    <w:rsid w:val="01F74A5B"/>
    <w:rsid w:val="03C61248"/>
    <w:rsid w:val="07BF6782"/>
    <w:rsid w:val="162B1FD3"/>
    <w:rsid w:val="18B25A33"/>
    <w:rsid w:val="23754594"/>
    <w:rsid w:val="266622CE"/>
    <w:rsid w:val="31284F5F"/>
    <w:rsid w:val="36CA23C0"/>
    <w:rsid w:val="38063D63"/>
    <w:rsid w:val="39410BCB"/>
    <w:rsid w:val="398B205D"/>
    <w:rsid w:val="3C8E4EDE"/>
    <w:rsid w:val="4894793E"/>
    <w:rsid w:val="50D32A80"/>
    <w:rsid w:val="5CB85186"/>
    <w:rsid w:val="61615162"/>
    <w:rsid w:val="65E1149F"/>
    <w:rsid w:val="6AB41FA2"/>
    <w:rsid w:val="75D77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3286</Words>
  <Characters>3350</Characters>
  <Lines>0</Lines>
  <Paragraphs>0</Paragraphs>
  <TotalTime>23</TotalTime>
  <ScaleCrop>false</ScaleCrop>
  <LinksUpToDate>false</LinksUpToDate>
  <CharactersWithSpaces>3358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2024-10-13T23:55:00Z</dcterms:created>
  <dc:creator>lenovo</dc:creator>
  <cp:lastModifiedBy>WPS_1655440215</cp:lastModifiedBy>
  <dcterms:modified xsi:type="dcterms:W3CDTF">2026-06-29T05:11:49Z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224F86AB4FB44FF78AC0C7C46D03224E_12</vt:lpwstr>
  </property>
  <property fmtid="{D5CDD505-2E9C-101B-9397-08002B2CF9AE}" pid="4" name="KSOTemplateDocerSaveRecord">
    <vt:lpwstr>eyJoZGlkIjoiMzQ1ZDNhN2JlNTU1YjU4YTZkNDVlZTJmNTc2ZjliMzgiLCJ1c2VySWQiOiIxMzg0MjE2OTE3In0=</vt:lpwstr>
  </property>
</Properties>
</file>