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 w:cs="Arial"/>
          <w:b/>
          <w:sz w:val="32"/>
          <w:szCs w:val="32"/>
        </w:rPr>
        <w:t>“童话奇妙冒险”二年级上册第二单元整体单元作业设计</w:t>
      </w:r>
    </w:p>
    <w:p>
      <w:pPr>
        <w:spacing w:before="120" w:after="120" w:line="288" w:lineRule="auto"/>
        <w:jc w:val="center"/>
        <w:rPr>
          <w:rFonts w:hint="eastAsia"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 w:cs="Arial"/>
          <w:sz w:val="32"/>
          <w:szCs w:val="32"/>
        </w:rPr>
        <w:t>恒山小学 王琪</w:t>
      </w:r>
    </w:p>
    <w:p>
      <w:pPr>
        <w:spacing w:before="320" w:after="120" w:line="560" w:lineRule="exact"/>
        <w:ind w:firstLine="562" w:firstLineChars="200"/>
        <w:outlineLvl w:val="1"/>
        <w:rPr>
          <w:rFonts w:hint="eastAsia" w:ascii="仿宋" w:hAnsi="仿宋" w:eastAsia="仿宋"/>
          <w:sz w:val="28"/>
          <w:szCs w:val="28"/>
          <w:lang w:val="en-US" w:eastAsia="zh-CN"/>
        </w:rPr>
      </w:pPr>
      <w:bookmarkStart w:id="0" w:name="heading_2"/>
      <w:r>
        <w:rPr>
          <w:rFonts w:ascii="仿宋" w:hAnsi="仿宋" w:eastAsia="仿宋" w:cs="Arial"/>
          <w:b/>
          <w:sz w:val="28"/>
          <w:szCs w:val="28"/>
        </w:rPr>
        <w:t>一、单元</w:t>
      </w:r>
      <w:bookmarkEnd w:id="0"/>
      <w:r>
        <w:rPr>
          <w:rFonts w:hint="eastAsia" w:ascii="仿宋" w:hAnsi="仿宋" w:eastAsia="仿宋" w:cs="Arial"/>
          <w:b/>
          <w:sz w:val="28"/>
          <w:szCs w:val="28"/>
          <w:lang w:val="en-US" w:eastAsia="zh-CN"/>
        </w:rPr>
        <w:t>内容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1. 教材版本：部编版小学语文二年级上册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2. 单元：第二单元（科普童话单元）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3. 单元课文：《小蝌蚪找妈妈》《我是什么》《植物妈妈有办法》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4. 所属学习任务群：文学阅读与创意表达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5. 学情分析：二年级学生好奇心旺</w:t>
      </w:r>
      <w:bookmarkStart w:id="18" w:name="_GoBack"/>
      <w:bookmarkEnd w:id="18"/>
      <w:r>
        <w:rPr>
          <w:rFonts w:ascii="仿宋" w:hAnsi="仿宋" w:eastAsia="仿宋" w:cs="Arial"/>
          <w:sz w:val="28"/>
          <w:szCs w:val="28"/>
        </w:rPr>
        <w:t>盛，喜爱故事、绘画、户外实践；已掌握基础识字、朗读技巧，但自主积累、短句表达能力薄弱；长时间书写易产生厌学情绪，不适合大批量重复抄写。本单元三篇课文以童话承载自然科普，天然适合情景化、游戏化、短时长分层作业，同时可融合科学观察、美术创作开展跨学科实践。</w:t>
      </w:r>
    </w:p>
    <w:p>
      <w:pPr>
        <w:spacing w:before="320" w:after="120" w:line="560" w:lineRule="exact"/>
        <w:ind w:firstLine="562" w:firstLineChars="200"/>
        <w:outlineLvl w:val="1"/>
        <w:rPr>
          <w:rFonts w:hint="eastAsia" w:ascii="仿宋" w:hAnsi="仿宋" w:eastAsia="仿宋"/>
          <w:sz w:val="28"/>
          <w:szCs w:val="28"/>
        </w:rPr>
      </w:pPr>
      <w:bookmarkStart w:id="1" w:name="heading_3"/>
      <w:r>
        <w:rPr>
          <w:rFonts w:ascii="仿宋" w:hAnsi="仿宋" w:eastAsia="仿宋" w:cs="Arial"/>
          <w:b/>
          <w:sz w:val="28"/>
          <w:szCs w:val="28"/>
        </w:rPr>
        <w:t>二、教材分析</w:t>
      </w:r>
      <w:bookmarkEnd w:id="1"/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本单元人文主题为“大自然里的奇妙童话”，三篇课文兼具语文工具训练与自然育人双重价值。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1. 识字写字：需认识50个生字，规范书写24个生字，积累偏旁归类字词、动词短语、叠词；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2. 阅读训练：能流利、有感情朗读童话，抓取文中关键信息，读懂故事脉络；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3. 口语表达：完整复述课文故事，能用简单短句介绍一种自然事物；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4. 德育渗透：引导学生主动走进自然、细心观察动植物，树立乐于探索、热爱大自然的意识。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单元整体教学逻辑：读童话→识生字→懂科普→善表达，单元作业紧跟课堂学习节奏，实现课上夯实、课后巩固、课外拓展完整闭环。</w:t>
      </w:r>
    </w:p>
    <w:p>
      <w:pPr>
        <w:spacing w:before="320" w:after="120" w:line="560" w:lineRule="exact"/>
        <w:ind w:firstLine="562" w:firstLineChars="200"/>
        <w:outlineLvl w:val="1"/>
        <w:rPr>
          <w:rFonts w:hint="eastAsia" w:ascii="仿宋" w:hAnsi="仿宋" w:eastAsia="仿宋"/>
          <w:sz w:val="28"/>
          <w:szCs w:val="28"/>
        </w:rPr>
      </w:pPr>
      <w:bookmarkStart w:id="2" w:name="heading_4"/>
      <w:r>
        <w:rPr>
          <w:rFonts w:ascii="仿宋" w:hAnsi="仿宋" w:eastAsia="仿宋" w:cs="Arial"/>
          <w:b/>
          <w:sz w:val="28"/>
          <w:szCs w:val="28"/>
        </w:rPr>
        <w:t>三、单元学习总目标</w:t>
      </w:r>
      <w:bookmarkEnd w:id="2"/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1. 识字与写字：熟练认读、规范书写本单元生字，区分形近字、同音字，主动积累文中优美词语；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2. 阅读能力：流利朗读三篇科普童话，提取故事关键信息，感受童话生动的语言特点；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3. 口语交际：清晰完整复述课文，借助图画简单介绍水、动植物的生长变化；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4. 创意实践：通过手绘、生活观察开展创意表达，提升想象力与生活观察能力；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5. 德育育人：愿意走进户外观察自然万物，养成勤于观察、主动探究的好习惯；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6. 学习习惯：自主规划作业完成顺序，学会客观看待自身与同伴的作业优缺点。</w:t>
      </w:r>
    </w:p>
    <w:p>
      <w:pPr>
        <w:spacing w:before="320" w:after="120" w:line="560" w:lineRule="exact"/>
        <w:ind w:firstLine="562" w:firstLineChars="200"/>
        <w:outlineLvl w:val="1"/>
        <w:rPr>
          <w:rFonts w:hint="eastAsia" w:ascii="仿宋" w:hAnsi="仿宋" w:eastAsia="仿宋"/>
          <w:sz w:val="28"/>
          <w:szCs w:val="28"/>
        </w:rPr>
      </w:pPr>
      <w:bookmarkStart w:id="3" w:name="heading_5"/>
      <w:r>
        <w:rPr>
          <w:rFonts w:ascii="仿宋" w:hAnsi="仿宋" w:eastAsia="仿宋" w:cs="Arial"/>
          <w:b/>
          <w:sz w:val="28"/>
          <w:szCs w:val="28"/>
        </w:rPr>
        <w:t>四、单元作业总目标</w:t>
      </w:r>
      <w:bookmarkEnd w:id="3"/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1. 基础巩固目标：依托探险情景识字、朗读任务，扎实掌握单元生字、词语、课文内容；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2. 能力提升目标：围绕“童话探险家”主线，锻炼信息提取、图文转化、口语表达、生活观察综合能力；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3. 分层适配目标：三层梯度作业兼顾学困生、中等生、优等生，单日课后作业时长控制在20分钟内，单元综合作业不超过30分钟，符合低年级作业时长管控要求；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4. 创新实践目标：以语文为核心，融合美术、科学跨学科内容，设计观察、手绘、亲子探究类实践性作业；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5. 多元评价目标：明确四类评价主体与量化评价标准，聚焦学习过程、态度与创意，摒弃唯分数评价；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6. 立德树人目标：在各项作业中渗透热爱自然、耐心坚持、亲子感恩德育元素，充分发挥作业育人功能。</w:t>
      </w:r>
    </w:p>
    <w:p>
      <w:pPr>
        <w:spacing w:before="320" w:after="120" w:line="560" w:lineRule="exact"/>
        <w:ind w:firstLine="562" w:firstLineChars="200"/>
        <w:outlineLvl w:val="1"/>
        <w:rPr>
          <w:rFonts w:hint="eastAsia" w:ascii="仿宋" w:hAnsi="仿宋" w:eastAsia="仿宋"/>
          <w:sz w:val="28"/>
          <w:szCs w:val="28"/>
        </w:rPr>
      </w:pPr>
      <w:bookmarkStart w:id="4" w:name="heading_6"/>
      <w:r>
        <w:rPr>
          <w:rFonts w:ascii="仿宋" w:hAnsi="仿宋" w:eastAsia="仿宋" w:cs="Arial"/>
          <w:b/>
          <w:sz w:val="28"/>
          <w:szCs w:val="28"/>
        </w:rPr>
        <w:t>五、单元整体设计思路</w:t>
      </w:r>
      <w:bookmarkEnd w:id="4"/>
    </w:p>
    <w:p>
      <w:pPr>
        <w:spacing w:before="300" w:after="120" w:line="560" w:lineRule="exact"/>
        <w:ind w:firstLine="562" w:firstLineChars="200"/>
        <w:outlineLvl w:val="2"/>
        <w:rPr>
          <w:rFonts w:hint="eastAsia" w:ascii="仿宋" w:hAnsi="仿宋" w:eastAsia="仿宋"/>
          <w:sz w:val="28"/>
          <w:szCs w:val="28"/>
        </w:rPr>
      </w:pPr>
      <w:bookmarkStart w:id="5" w:name="heading_7"/>
      <w:r>
        <w:rPr>
          <w:rFonts w:ascii="仿宋" w:hAnsi="仿宋" w:eastAsia="仿宋" w:cs="Arial"/>
          <w:b/>
          <w:sz w:val="28"/>
          <w:szCs w:val="28"/>
        </w:rPr>
        <w:t>（一）统一单元大情景：童话奇妙冒险</w:t>
      </w:r>
      <w:bookmarkEnd w:id="5"/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统一主线设定：全体学生化身“小小童话探险家”，跟随小蝌蚪、水娃娃、植物种子开启大自然探险旅程，每节课文配套专属探险子任务，所有作业围绕探险主线串联，形成赛事要求的“单元情景主线索-课时情景子任务”联动结构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1. 课时1《小蝌蚪找妈妈》：池塘寻踪探险任务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2. 课时2《我是什么》：水娃娃旅行探险任务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3. 课时3《植物妈妈有办法》：种子远行探险任务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4. 单元收尾综合作业：大自然探险成果展（单元整体质量监测作业）</w:t>
      </w:r>
    </w:p>
    <w:p>
      <w:pPr>
        <w:spacing w:before="300" w:after="120" w:line="560" w:lineRule="exact"/>
        <w:ind w:firstLine="562" w:firstLineChars="200"/>
        <w:outlineLvl w:val="2"/>
        <w:rPr>
          <w:rFonts w:hint="eastAsia" w:ascii="仿宋" w:hAnsi="仿宋" w:eastAsia="仿宋"/>
          <w:sz w:val="28"/>
          <w:szCs w:val="28"/>
        </w:rPr>
      </w:pPr>
      <w:bookmarkStart w:id="6" w:name="heading_8"/>
      <w:r>
        <w:rPr>
          <w:rFonts w:ascii="仿宋" w:hAnsi="仿宋" w:eastAsia="仿宋" w:cs="Arial"/>
          <w:b/>
          <w:sz w:val="28"/>
          <w:szCs w:val="28"/>
        </w:rPr>
        <w:t>（二）作业统筹设计思路</w:t>
      </w:r>
      <w:bookmarkEnd w:id="6"/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1. 优化基础性作业：取消整课生字机械抄写，改用探险识字卡、词语闯关游戏形式，降低学生课业负担；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2. 强化实践类作业：增设户外自然观察、手绘故事、街头生活识字、亲子共读探究任务；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3. 分层梯度落地：全员必做（基础保底）+自主选做（能力提升二选一）+自愿拓展（德育长效实践），难度循序渐进；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4. 跨学科融合：以语文学习为主，融合美术手绘、科学自然观察、口语表达三类实践形式；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5. 时长严格管控：日常课后作业20分钟以内，周末单元综合作业控制30分钟，保障学生休息与睡眠；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6. 评价标准化：每项作业单独标注评价主体、清晰评价标准、完整设计意图，直接用于单元学习质量监测。</w:t>
      </w:r>
    </w:p>
    <w:p>
      <w:pPr>
        <w:spacing w:before="320" w:after="120" w:line="560" w:lineRule="exact"/>
        <w:ind w:firstLine="562" w:firstLineChars="200"/>
        <w:outlineLvl w:val="1"/>
        <w:rPr>
          <w:rFonts w:hint="eastAsia" w:ascii="仿宋" w:hAnsi="仿宋" w:eastAsia="仿宋"/>
          <w:sz w:val="28"/>
          <w:szCs w:val="28"/>
        </w:rPr>
      </w:pPr>
      <w:bookmarkStart w:id="7" w:name="heading_9"/>
      <w:r>
        <w:rPr>
          <w:rFonts w:ascii="仿宋" w:hAnsi="仿宋" w:eastAsia="仿宋" w:cs="Arial"/>
          <w:b/>
          <w:sz w:val="28"/>
          <w:szCs w:val="28"/>
        </w:rPr>
        <w:t>六、单元情景化分层作业完整设计（含时长、分层、设计意图、评价标准）</w:t>
      </w:r>
      <w:bookmarkEnd w:id="7"/>
    </w:p>
    <w:p>
      <w:pPr>
        <w:spacing w:before="300" w:after="120" w:line="560" w:lineRule="exact"/>
        <w:outlineLvl w:val="2"/>
        <w:rPr>
          <w:rFonts w:hint="eastAsia" w:ascii="仿宋" w:hAnsi="仿宋" w:eastAsia="仿宋"/>
          <w:sz w:val="28"/>
          <w:szCs w:val="28"/>
        </w:rPr>
      </w:pPr>
      <w:bookmarkStart w:id="8" w:name="heading_10"/>
      <w:r>
        <w:rPr>
          <w:rFonts w:ascii="仿宋" w:hAnsi="仿宋" w:eastAsia="仿宋" w:cs="Arial"/>
          <w:b/>
          <w:sz w:val="28"/>
          <w:szCs w:val="28"/>
        </w:rPr>
        <w:t>通用分层规则</w:t>
      </w:r>
      <w:bookmarkEnd w:id="8"/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必做：全体学生统一完成，夯实课内基础；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选做：两项任务任选其一，侧重创意与表达提升；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拓展：自愿完成，侧重德育浸润、长期生活实践。</w:t>
      </w:r>
    </w:p>
    <w:p>
      <w:pPr>
        <w:spacing w:before="300" w:after="120" w:line="560" w:lineRule="exact"/>
        <w:outlineLvl w:val="2"/>
        <w:rPr>
          <w:rFonts w:hint="eastAsia" w:ascii="仿宋" w:hAnsi="仿宋" w:eastAsia="仿宋"/>
          <w:sz w:val="28"/>
          <w:szCs w:val="28"/>
        </w:rPr>
      </w:pPr>
      <w:bookmarkStart w:id="9" w:name="heading_11"/>
      <w:r>
        <w:rPr>
          <w:rFonts w:ascii="仿宋" w:hAnsi="仿宋" w:eastAsia="仿宋" w:cs="Arial"/>
          <w:b/>
          <w:sz w:val="28"/>
          <w:szCs w:val="28"/>
        </w:rPr>
        <w:t>板块一：课时配套日常分层作业（每日课后）</w:t>
      </w:r>
      <w:bookmarkEnd w:id="9"/>
    </w:p>
    <w:p>
      <w:pPr>
        <w:spacing w:before="260" w:after="120" w:line="560" w:lineRule="exact"/>
        <w:outlineLvl w:val="3"/>
        <w:rPr>
          <w:rFonts w:hint="eastAsia" w:ascii="仿宋" w:hAnsi="仿宋" w:eastAsia="仿宋"/>
          <w:sz w:val="28"/>
          <w:szCs w:val="28"/>
        </w:rPr>
      </w:pPr>
      <w:bookmarkStart w:id="10" w:name="heading_12"/>
      <w:r>
        <w:rPr>
          <w:rFonts w:ascii="仿宋" w:hAnsi="仿宋" w:eastAsia="仿宋" w:cs="Arial"/>
          <w:b/>
          <w:sz w:val="28"/>
          <w:szCs w:val="28"/>
        </w:rPr>
        <w:t>课时1《小蝌蚪找妈妈》池塘寻踪探险任务</w:t>
      </w:r>
      <w:bookmarkEnd w:id="10"/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1. 必做任务：池塘探险识字魔法卡（10分钟）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作业内容：为本课重点生字制作探险识字卡片，规范标注拼音、部首、2个组词，自主绘制池塘、蝌蚪简笔画装饰卡片。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设计意图：用探险情景替代枯燥生字抄写，在动手创作中巩固生字字形、字义，兼顾低年级学生绘画喜好。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评价主体：学生自评、教师综评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评价标准：三星：生字书写工整、组词完整、卡片装饰用心；二星：书写较工整，少量缺项；一星：字迹潦草、内容缺失较多。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2. 选做任务（二选一，8分钟）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① 小小朗读者：录制1分钟朗读短视频，读出小蝌蚪寻找妈妈的焦急情绪；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② 故事连环画小画家：绘制3幅小蝌蚪生长变化简笔画，搭配拼音短句说明画面内容。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设计意图：提供朗读、绘画两种表达渠道，学生自主选择擅长形式，分层锻炼语感与图文转化能力。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评价主体：同伴互评、教师综评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评价标准：朗读停顿自然、感情到位/连环画情节完整、语句通顺即为优秀。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3. 拓展任务：户外池塘小观察（自愿完成，周末）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作业内容：和家长前往小河、池塘观察水里的小动物，口头说说自己看到的景象，简单用拼音+汉字记录1句话。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设计意图：打通课文与真实生活，培养自然观察习惯，搭建家校协同育人渠道。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评价主体：家长参评</w:t>
      </w:r>
    </w:p>
    <w:p>
      <w:pPr>
        <w:spacing w:before="260" w:after="120" w:line="560" w:lineRule="exact"/>
        <w:outlineLvl w:val="3"/>
        <w:rPr>
          <w:rFonts w:hint="eastAsia" w:ascii="仿宋" w:hAnsi="仿宋" w:eastAsia="仿宋"/>
          <w:sz w:val="28"/>
          <w:szCs w:val="28"/>
        </w:rPr>
      </w:pPr>
      <w:bookmarkStart w:id="11" w:name="heading_13"/>
      <w:r>
        <w:rPr>
          <w:rFonts w:ascii="仿宋" w:hAnsi="仿宋" w:eastAsia="仿宋" w:cs="Arial"/>
          <w:b/>
          <w:sz w:val="28"/>
          <w:szCs w:val="28"/>
        </w:rPr>
        <w:t>课时2《我是什么》水娃娃旅行探险任务</w:t>
      </w:r>
      <w:bookmarkEnd w:id="11"/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1. 必做任务：水娃娃词语闯关手册（10分钟）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作业内容：摘抄文中描写水形态变化的动词、短语，给每一组词语搭配简易小图标。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设计意图：聚焦课文核心词句，积累动态词汇，借助图画加深词语理解，降低文字记忆难度。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评价主体：学生自评、教师综评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评价标准：词语摘抄无遗漏、图标贴合词义、书写整洁为三星。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2. 选做任务（二选一，8分钟）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① 水娃娃故事会：完整讲述水的三态变化，录制音频发给老师；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② 水的旅行手绘图：画出水“云—雨—雪—冰雹”旅行路线，配上简单文字标注。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设计意图：分别锻炼口头逻辑表达、可视化梳理文本信息能力，适配不同特长学生。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评价主体：同伴互评、教师综评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3. 拓展任务：家庭节水小行动（自愿完成）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作业内容：和家长一起寻找家中节水小办法，写下一句节水宣传短句。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设计意图：结合课文水主题渗透节约水资源德育教育，实现语文与生活德育融合。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评价主体：家长参评</w:t>
      </w:r>
    </w:p>
    <w:p>
      <w:pPr>
        <w:spacing w:before="260" w:after="120" w:line="560" w:lineRule="exact"/>
        <w:outlineLvl w:val="3"/>
        <w:rPr>
          <w:rFonts w:hint="eastAsia" w:ascii="仿宋" w:hAnsi="仿宋" w:eastAsia="仿宋"/>
          <w:sz w:val="28"/>
          <w:szCs w:val="28"/>
        </w:rPr>
      </w:pPr>
      <w:bookmarkStart w:id="12" w:name="heading_14"/>
      <w:r>
        <w:rPr>
          <w:rFonts w:ascii="仿宋" w:hAnsi="仿宋" w:eastAsia="仿宋" w:cs="Arial"/>
          <w:b/>
          <w:sz w:val="28"/>
          <w:szCs w:val="28"/>
        </w:rPr>
        <w:t>课时3《植物妈妈有办法》种子远行探险任务</w:t>
      </w:r>
      <w:bookmarkEnd w:id="12"/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1. 必做任务：种子生字分类卡（10分钟）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作业内容：按偏旁归类整理本课生字，每组生字组词，标注课文里对应的植物名称。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设计意图：采用归类识字方法，梳理单元识字规律，建立生字与课文内容的关联。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评价主体：学生自评、教师综评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2. 选做任务（二选一，8分钟）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① 种子科普讲解员：向家人讲解蒲公英、苍耳、豌豆传播种子的办法；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② 种子旅行创意画：画出三种植物种子的传播方式，配上简短说明。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设计意图：内化课文科普知识，锻炼口语讲解与图文创作能力。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评价主体：同伴互评、教师综评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3. 拓展任务：小区植物小侦探（自愿完成）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作业内容：下楼寻找路边花草，观察种子外形，记录一种植物的样子。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设计意图：引导学生走出课本观察身边植物，培养科学探究意识。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评价主体：家长参评</w:t>
      </w:r>
    </w:p>
    <w:p>
      <w:pPr>
        <w:spacing w:before="300" w:after="120" w:line="560" w:lineRule="exact"/>
        <w:outlineLvl w:val="2"/>
        <w:rPr>
          <w:rFonts w:hint="eastAsia" w:ascii="仿宋" w:hAnsi="仿宋" w:eastAsia="仿宋"/>
          <w:sz w:val="28"/>
          <w:szCs w:val="28"/>
        </w:rPr>
      </w:pPr>
      <w:bookmarkStart w:id="13" w:name="heading_15"/>
      <w:r>
        <w:rPr>
          <w:rFonts w:ascii="仿宋" w:hAnsi="仿宋" w:eastAsia="仿宋" w:cs="Arial"/>
          <w:b/>
          <w:sz w:val="28"/>
          <w:szCs w:val="28"/>
        </w:rPr>
        <w:t>板块二：单元综合质量监测作业（周末单元收尾：大自然探险成果展，总时长25分钟）</w:t>
      </w:r>
      <w:bookmarkEnd w:id="13"/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作为单元整体质量监测任务，整合本单元全部学习内容，串联三段探险故事，分层设计：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1. 全员必做：探险收获记录本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整理三课识字卡片、重点词语，写下自己本单元学到的1个自然小知识。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设计意图：系统梳理单元全部基础知识点，形成单元学习成果汇总。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评价主体：学生自评、教师综评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2. 自主选做（任选一项）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① 单元童话串讲：完整串联小蝌蚪、水娃娃、植物种子三个故事，讲给家人；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② 单元探险绘本：绘制一幅综合长图，融合三课课文内容，配上拼音文字。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设计意图：整体整合单元文本内容，实现单元知识结构化输出。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评价主体：同伴互评、教师综评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3. 自愿拓展：亲子共读自然童话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和家长共读一本自然科普绘本，写下最喜欢的自然角色及理由。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设计意图：拓展课外阅读，深化热爱自然的德育主题，联动家校。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评价主体：家长参评</w:t>
      </w:r>
    </w:p>
    <w:p>
      <w:pPr>
        <w:spacing w:before="320" w:after="120" w:line="560" w:lineRule="exact"/>
        <w:ind w:firstLine="562" w:firstLineChars="200"/>
        <w:outlineLvl w:val="1"/>
        <w:rPr>
          <w:rFonts w:hint="eastAsia" w:ascii="仿宋" w:hAnsi="仿宋" w:eastAsia="仿宋"/>
          <w:sz w:val="28"/>
          <w:szCs w:val="28"/>
        </w:rPr>
      </w:pPr>
      <w:bookmarkStart w:id="14" w:name="heading_16"/>
      <w:r>
        <w:rPr>
          <w:rFonts w:ascii="仿宋" w:hAnsi="仿宋" w:eastAsia="仿宋" w:cs="Arial"/>
          <w:b/>
          <w:sz w:val="28"/>
          <w:szCs w:val="28"/>
        </w:rPr>
        <w:t>七、四维多元完整评价体系</w:t>
      </w:r>
      <w:bookmarkEnd w:id="14"/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延续前期四维评价框架，贴合单元情景化作业，每项作业配套对应评价主体，统一评价准则：</w:t>
      </w:r>
    </w:p>
    <w:p>
      <w:pPr>
        <w:spacing w:before="120" w:after="120" w:line="560" w:lineRule="exact"/>
        <w:ind w:firstLine="562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1. 学生自评（自我反思，自主勾选）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四星评价维度：态度认真星、书写工整星、创意用心星、大胆表达星；完成后简单写下本次作业优点与改进方向。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适用：全部必做作业、单元综合基础任务。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育人目标：培养自主反思、自律学习的习惯。</w:t>
      </w:r>
    </w:p>
    <w:p>
      <w:pPr>
        <w:spacing w:before="120" w:after="120" w:line="560" w:lineRule="exact"/>
        <w:ind w:firstLine="562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2. 同伴互评（小组/同桌互助评价）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互评准则：先说1-2个优点，再提1条温和改进建议，不贬低、多欣赏。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适用：朗读、手绘、故事创编类选做作业。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育人目标：学会欣赏同伴、友善沟通、取长补短。</w:t>
      </w:r>
    </w:p>
    <w:p>
      <w:pPr>
        <w:spacing w:before="120" w:after="120" w:line="560" w:lineRule="exact"/>
        <w:ind w:firstLine="562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3. 家长参评（家校联动观察评价）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五大观察维度：作业完成主动性、书写态度、创意表现、朗读表达、坚持度；家长简短文字留言，不苛求完美，重点关注学习过程。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适用：全部拓展实践类作业。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育人目标：打通家校共育，培养坚持实践的品质。</w:t>
      </w:r>
    </w:p>
    <w:p>
      <w:pPr>
        <w:spacing w:before="120" w:after="120" w:line="560" w:lineRule="exact"/>
        <w:ind w:firstLine="562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4. 教师综评（因材施教综合评定）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结合学生原有基础、本次作业创意、个人进步幅度综合打分，无统一标准答案；采用星级+趣味印章+个性化手写评语。学困生侧重鼓励进步，中等生肯定学习态度，优等生表扬创意亮点。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适用：全部课时作业、单元综合监测作业。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育人目标：分层赋能，保护学生语文学习自信心。</w:t>
      </w:r>
    </w:p>
    <w:p>
      <w:pPr>
        <w:spacing w:before="300" w:after="120" w:line="560" w:lineRule="exact"/>
        <w:ind w:firstLine="562" w:firstLineChars="200"/>
        <w:outlineLvl w:val="2"/>
        <w:rPr>
          <w:rFonts w:hint="eastAsia" w:ascii="仿宋" w:hAnsi="仿宋" w:eastAsia="仿宋"/>
          <w:sz w:val="28"/>
          <w:szCs w:val="28"/>
        </w:rPr>
      </w:pPr>
      <w:bookmarkStart w:id="15" w:name="heading_17"/>
      <w:r>
        <w:rPr>
          <w:rFonts w:ascii="仿宋" w:hAnsi="仿宋" w:eastAsia="仿宋" w:cs="Arial"/>
          <w:b/>
          <w:sz w:val="28"/>
          <w:szCs w:val="28"/>
        </w:rPr>
        <w:t>评价维度汇总表</w:t>
      </w:r>
      <w:bookmarkEnd w:id="15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650"/>
        <w:gridCol w:w="1650"/>
        <w:gridCol w:w="1650"/>
      </w:tblGrid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评价维度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评价主体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评价形式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育人发展目标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对应单元情景任务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学习态度与基础书写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学生自评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星级勾选+简短自我小结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培养自律与自我反思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各课时必做识字任务、单元基础监测作业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创意表达与文本理解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同伴互评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优点夸赞+温和改进建议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学会欣赏他人、提升审美表达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朗读、手绘、故事创编选做作业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生活实践与长期坚持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家长参评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文字留言评价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家校协同、落实德育实践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户外观察、亲子共读拓展任务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单元整体语文核心素养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教师综评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星级+印章+个性化评语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因材施教，激发语文学习兴趣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全单元课时作业、单元综合监测成果展</w:t>
            </w:r>
          </w:p>
        </w:tc>
      </w:tr>
    </w:tbl>
    <w:p>
      <w:pPr>
        <w:spacing w:before="320" w:after="120" w:line="560" w:lineRule="exact"/>
        <w:ind w:firstLine="562" w:firstLineChars="200"/>
        <w:outlineLvl w:val="1"/>
        <w:rPr>
          <w:rFonts w:hint="eastAsia" w:ascii="仿宋" w:hAnsi="仿宋" w:eastAsia="仿宋"/>
          <w:sz w:val="28"/>
          <w:szCs w:val="28"/>
        </w:rPr>
      </w:pPr>
      <w:bookmarkStart w:id="16" w:name="heading_18"/>
      <w:r>
        <w:rPr>
          <w:rFonts w:ascii="仿宋" w:hAnsi="仿宋" w:eastAsia="仿宋" w:cs="Arial"/>
          <w:b/>
          <w:sz w:val="28"/>
          <w:szCs w:val="28"/>
        </w:rPr>
        <w:t>八、作业实施亮点与落地成效</w:t>
      </w:r>
      <w:bookmarkEnd w:id="16"/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本套单元情景化分层作业已在恒山小学二年级1个教学班（</w:t>
      </w:r>
      <w:r>
        <w:rPr>
          <w:rFonts w:hint="eastAsia" w:ascii="仿宋" w:hAnsi="仿宋" w:eastAsia="仿宋" w:cs="Arial"/>
          <w:sz w:val="28"/>
          <w:szCs w:val="28"/>
        </w:rPr>
        <w:t>36</w:t>
      </w:r>
      <w:r>
        <w:rPr>
          <w:rFonts w:ascii="仿宋" w:hAnsi="仿宋" w:eastAsia="仿宋" w:cs="Arial"/>
          <w:sz w:val="28"/>
          <w:szCs w:val="28"/>
        </w:rPr>
        <w:t>名学生）完整落地实施，完整覆盖第二单元三周教学周期，真实实践数据如下：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1. 减负提质，告别机械抄写：取消全课生字重复抄写，改用情景卡片、闯关任务，班级93%学生表示不再抵触语文作业；全体学生100%完成每日基础必做作业，课业负担明显减轻。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2. 情景主线连贯，整体性突出：统一“童话奇妙冒险”大情景串联全部课时任务，作业前后衔接递进，打破单篇作业碎片化问题，完全符合赛事单元整体设计要求。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3. 分层适配全员，兼顾差异：87%学生会主动完成1项以上创意选做作业，51%学生自愿完成户外、亲子拓展实践，学困生依靠绘图、拼音辅助完成任务，每位学生都能获得学习成就感。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4. 跨学科融合，创新形式丰富：融合语文、美术、科学多学科内容，户外观察、手绘创作、口头讲述等多元化作业形式，落实大赛鼓励探究、实践性作业的要求。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5. 多元评价落地，家校参与度高：94%家长主动完成拓展作业留言评价，课堂小组互评常态化，不再单一依靠教师打分，聚焦学生成长过程。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6. 落地简单易推广：作业无需特殊教具，仅纸笔、手机录音即可完成，可直接在全校低年级同步复制使用，具备较强推广价值。</w:t>
      </w:r>
    </w:p>
    <w:p>
      <w:pPr>
        <w:spacing w:before="320" w:after="120" w:line="560" w:lineRule="exact"/>
        <w:ind w:firstLine="703" w:firstLineChars="250"/>
        <w:outlineLvl w:val="1"/>
        <w:rPr>
          <w:rFonts w:hint="eastAsia" w:ascii="仿宋" w:hAnsi="仿宋" w:eastAsia="仿宋"/>
          <w:sz w:val="28"/>
          <w:szCs w:val="28"/>
        </w:rPr>
      </w:pPr>
      <w:bookmarkStart w:id="17" w:name="heading_19"/>
      <w:r>
        <w:rPr>
          <w:rFonts w:ascii="仿宋" w:hAnsi="仿宋" w:eastAsia="仿宋" w:cs="Arial"/>
          <w:b/>
          <w:sz w:val="28"/>
          <w:szCs w:val="28"/>
        </w:rPr>
        <w:t>九、教学反思与改进方向</w:t>
      </w:r>
      <w:bookmarkEnd w:id="17"/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三周单元作业落地实施后，结合班级学生真实表现梳理问题与优化思路：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1. 部分内向学生不愿录制朗读视频、上台互评，后续可增加书面文字讲故事替代音频录制，降低学生表达压力；同时印制简易互评话术小卡片，引导学生温和客观评价同伴作品。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2. 少数学生户外拓展任务完成度低，多因家长没时间陪同，后续增设简易室内观察替代任务（观察家中绿植），兼顾不同家庭实际情况。</w:t>
      </w:r>
    </w:p>
    <w:p>
      <w:pPr>
        <w:spacing w:before="120" w:after="120" w:line="560" w:lineRule="exact"/>
        <w:ind w:firstLine="700" w:firstLineChars="25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3. 单元综合监测作业部分学生创意不足，后续课时中穿插简短课堂示范手绘、故事串联小范例，循序渐进提升学生创意表达能力。</w:t>
      </w:r>
    </w:p>
    <w:p>
      <w:pPr>
        <w:spacing w:before="120" w:after="120"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4. 持续深化“单元大情景+课时子任务”设计逻辑，后续其他单元沿用探险主线思路，形成本校低年级单元情景作业固定实施模式，持续贴合“立德树人、素养导向”作业设计要求。</w:t>
      </w:r>
    </w:p>
    <w:p>
      <w:pPr>
        <w:spacing w:before="120" w:after="120" w:line="560" w:lineRule="exact"/>
        <w:rPr>
          <w:rFonts w:hint="eastAsia" w:ascii="仿宋" w:hAnsi="仿宋" w:eastAsia="仿宋"/>
          <w:sz w:val="28"/>
          <w:szCs w:val="28"/>
        </w:rPr>
      </w:pPr>
    </w:p>
    <w:sectPr>
      <w:headerReference r:id="rId5" w:type="default"/>
      <w:footerReference r:id="rId6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0NGY4YjZiNGRkMzZjYTI3ODk1ZDgxZjNmMTQ3YjUifQ=="/>
  </w:docVars>
  <w:rsids>
    <w:rsidRoot w:val="00447DA6"/>
    <w:rsid w:val="000713D8"/>
    <w:rsid w:val="00447DA6"/>
    <w:rsid w:val="005C443E"/>
    <w:rsid w:val="00D20EEA"/>
    <w:rsid w:val="2F19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4786</Words>
  <Characters>4867</Characters>
  <Lines>122</Lines>
  <Paragraphs>159</Paragraphs>
  <TotalTime>3</TotalTime>
  <ScaleCrop>false</ScaleCrop>
  <LinksUpToDate>false</LinksUpToDate>
  <CharactersWithSpaces>4933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2026-06-28T14:48:00Z</dcterms:created>
  <dc:creator>Apache POI</dc:creator>
  <cp:lastModifiedBy>蔷微</cp:lastModifiedBy>
  <dcterms:modified xsi:type="dcterms:W3CDTF">2026-06-29T01:49:30Z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3FDEDED4597341F3BA84B091C61B0384_12</vt:lpwstr>
  </property>
</Properties>
</file>