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9616AD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黑体" w:hAnsi="黑体" w:eastAsia="黑体" w:cs="黑体"/>
          <w:sz w:val="44"/>
          <w:szCs w:val="44"/>
        </w:rPr>
        <w:t>核心素养导向下低年级识字单元作业实践探索</w:t>
      </w:r>
      <w:r>
        <w:rPr>
          <w:rFonts w:hint="eastAsia" w:ascii="仿宋" w:hAnsi="仿宋" w:eastAsia="仿宋" w:cs="仿宋"/>
          <w:sz w:val="32"/>
          <w:szCs w:val="32"/>
        </w:rPr>
        <w:br w:type="textWrapping"/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        </w:t>
      </w:r>
      <w:r>
        <w:rPr>
          <w:rFonts w:hint="eastAsia" w:ascii="黑体" w:hAnsi="黑体" w:eastAsia="黑体" w:cs="黑体"/>
          <w:sz w:val="44"/>
          <w:szCs w:val="44"/>
        </w:rPr>
        <w:t>——以二年级下册第三单元为例</w:t>
      </w:r>
    </w:p>
    <w:p w14:paraId="3BBA248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黑体" w:hAnsi="黑体" w:eastAsia="黑体" w:cs="黑体"/>
          <w:b w:val="0"/>
          <w:bCs w:val="0"/>
          <w:sz w:val="32"/>
          <w:szCs w:val="32"/>
          <w:lang w:eastAsia="zh-CN"/>
        </w:rPr>
      </w:pPr>
    </w:p>
    <w:p w14:paraId="7C1AE82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default" w:ascii="仿宋" w:hAnsi="仿宋" w:eastAsia="仿宋" w:cs="仿宋"/>
          <w:b/>
          <w:bCs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eastAsia="zh-CN"/>
        </w:rPr>
        <w:t>密山市八五五学校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 xml:space="preserve">    刘一唯</w:t>
      </w:r>
    </w:p>
    <w:p w14:paraId="1723BCE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仿宋" w:hAnsi="仿宋" w:eastAsia="仿宋" w:cs="仿宋"/>
          <w:b/>
          <w:bCs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摘要</w:t>
      </w:r>
      <w:r>
        <w:rPr>
          <w:rFonts w:hint="eastAsia" w:ascii="仿宋" w:hAnsi="仿宋" w:eastAsia="仿宋" w:cs="仿宋"/>
          <w:b/>
          <w:bCs/>
          <w:sz w:val="32"/>
          <w:szCs w:val="32"/>
          <w:lang w:eastAsia="zh-CN"/>
        </w:rPr>
        <w:t>：</w:t>
      </w:r>
    </w:p>
    <w:p w14:paraId="25286C6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“双减”政策下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，一二年级明确取消</w:t>
      </w:r>
      <w:r>
        <w:rPr>
          <w:rFonts w:hint="eastAsia" w:ascii="仿宋" w:hAnsi="仿宋" w:eastAsia="仿宋" w:cs="仿宋"/>
          <w:sz w:val="32"/>
          <w:szCs w:val="32"/>
        </w:rPr>
        <w:t>书面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家庭</w:t>
      </w:r>
      <w:r>
        <w:rPr>
          <w:rFonts w:hint="eastAsia" w:ascii="仿宋" w:hAnsi="仿宋" w:eastAsia="仿宋" w:cs="仿宋"/>
          <w:sz w:val="32"/>
          <w:szCs w:val="32"/>
        </w:rPr>
        <w:t>作业，识字巩固面临挑战。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为了解决这一难题，我</w:t>
      </w:r>
      <w:r>
        <w:rPr>
          <w:rFonts w:hint="eastAsia" w:ascii="仿宋" w:hAnsi="仿宋" w:eastAsia="仿宋" w:cs="仿宋"/>
          <w:sz w:val="32"/>
          <w:szCs w:val="32"/>
        </w:rPr>
        <w:t>以二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年级</w:t>
      </w:r>
      <w:r>
        <w:rPr>
          <w:rFonts w:hint="eastAsia" w:ascii="仿宋" w:hAnsi="仿宋" w:eastAsia="仿宋" w:cs="仿宋"/>
          <w:sz w:val="32"/>
          <w:szCs w:val="32"/>
        </w:rPr>
        <w:t>下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册</w:t>
      </w:r>
      <w:r>
        <w:rPr>
          <w:rFonts w:hint="eastAsia" w:ascii="仿宋" w:hAnsi="仿宋" w:eastAsia="仿宋" w:cs="仿宋"/>
          <w:sz w:val="32"/>
          <w:szCs w:val="32"/>
        </w:rPr>
        <w:t>第三单元为例，围绕“语言文字积累与梳理”任务群，设计以实践性活动为主体的单元作业。作业以“发现汉字秘密，传承中华文化”为主线，将识字任务嵌入“识版图、赏节日、讲故事、品美食”四大情境，通过“小导游”“节日书签”“偏旁探究”“设计菜单”等任务，引导学生在动手与表达中完成从“会读”到“会用”的转化。实践表明，情境化、活动化的作业设计能激发识字兴趣，帮助学生建立偏旁归类意识，实现识字方法自主迁移，让文化认同与语言运用在“做中学”中自然融合。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在此</w:t>
      </w:r>
      <w:r>
        <w:rPr>
          <w:rFonts w:hint="eastAsia" w:ascii="仿宋" w:hAnsi="仿宋" w:eastAsia="仿宋" w:cs="仿宋"/>
          <w:sz w:val="32"/>
          <w:szCs w:val="32"/>
        </w:rPr>
        <w:t>提供具体案例与实施反思，为低年级识字单元作业设计提供参考。</w:t>
      </w:r>
    </w:p>
    <w:p w14:paraId="1024577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关键词：</w:t>
      </w:r>
      <w:r>
        <w:rPr>
          <w:rFonts w:hint="eastAsia" w:ascii="仿宋" w:hAnsi="仿宋" w:eastAsia="仿宋" w:cs="仿宋"/>
          <w:sz w:val="32"/>
          <w:szCs w:val="32"/>
        </w:rPr>
        <w:t>核心素养；低年级识字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巩固</w:t>
      </w:r>
      <w:r>
        <w:rPr>
          <w:rFonts w:hint="eastAsia" w:ascii="仿宋" w:hAnsi="仿宋" w:eastAsia="仿宋" w:cs="仿宋"/>
          <w:sz w:val="32"/>
          <w:szCs w:val="32"/>
        </w:rPr>
        <w:t>；作业设计；实践性活动</w:t>
      </w:r>
    </w:p>
    <w:p w14:paraId="567C01F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一、问题提出：低年级识字作业的困境与突破</w:t>
      </w:r>
    </w:p>
    <w:p w14:paraId="06EF03E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“</w:t>
      </w:r>
      <w:r>
        <w:rPr>
          <w:rFonts w:hint="eastAsia" w:ascii="仿宋" w:hAnsi="仿宋" w:eastAsia="仿宋" w:cs="仿宋"/>
          <w:sz w:val="32"/>
          <w:szCs w:val="32"/>
        </w:rPr>
        <w:t>双减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”</w:t>
      </w:r>
      <w:r>
        <w:rPr>
          <w:rFonts w:hint="eastAsia" w:ascii="仿宋" w:hAnsi="仿宋" w:eastAsia="仿宋" w:cs="仿宋"/>
          <w:sz w:val="32"/>
          <w:szCs w:val="32"/>
        </w:rPr>
        <w:t>政策明确要求一二年级不留书面家庭作业，这让低年级识字教学面临一个现实难题：如何在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“</w:t>
      </w:r>
      <w:r>
        <w:rPr>
          <w:rFonts w:hint="eastAsia" w:ascii="仿宋" w:hAnsi="仿宋" w:eastAsia="仿宋" w:cs="仿宋"/>
          <w:sz w:val="32"/>
          <w:szCs w:val="32"/>
        </w:rPr>
        <w:t>不写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”</w:t>
      </w:r>
      <w:r>
        <w:rPr>
          <w:rFonts w:hint="eastAsia" w:ascii="仿宋" w:hAnsi="仿宋" w:eastAsia="仿宋" w:cs="仿宋"/>
          <w:sz w:val="32"/>
          <w:szCs w:val="32"/>
        </w:rPr>
        <w:t>的前提下，让学生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“</w:t>
      </w:r>
      <w:r>
        <w:rPr>
          <w:rFonts w:hint="eastAsia" w:ascii="仿宋" w:hAnsi="仿宋" w:eastAsia="仿宋" w:cs="仿宋"/>
          <w:sz w:val="32"/>
          <w:szCs w:val="32"/>
        </w:rPr>
        <w:t>会认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”“</w:t>
      </w:r>
      <w:r>
        <w:rPr>
          <w:rFonts w:hint="eastAsia" w:ascii="仿宋" w:hAnsi="仿宋" w:eastAsia="仿宋" w:cs="仿宋"/>
          <w:sz w:val="32"/>
          <w:szCs w:val="32"/>
        </w:rPr>
        <w:t>会用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”</w:t>
      </w:r>
      <w:r>
        <w:rPr>
          <w:rFonts w:hint="eastAsia" w:ascii="仿宋" w:hAnsi="仿宋" w:eastAsia="仿宋" w:cs="仿宋"/>
          <w:sz w:val="32"/>
          <w:szCs w:val="32"/>
        </w:rPr>
        <w:t>？传统的抄写、默写路径行不通了，课堂之外的时间又该如何巩固识字效果？</w:t>
      </w:r>
    </w:p>
    <w:p w14:paraId="5708738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在教学中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，我</w:t>
      </w:r>
      <w:r>
        <w:rPr>
          <w:rFonts w:hint="eastAsia" w:ascii="仿宋" w:hAnsi="仿宋" w:eastAsia="仿宋" w:cs="仿宋"/>
          <w:sz w:val="32"/>
          <w:szCs w:val="32"/>
        </w:rPr>
        <w:t>发现二年级学生正处于识字量快速增长的阶段，他们好奇心强、喜欢动手，但注意力持续时间短，抽象思维尚未发展成熟。识字如果脱离具体情境，很容易变成机械记忆，学生记得快、忘得也快。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语文</w:t>
      </w:r>
      <w:r>
        <w:rPr>
          <w:rFonts w:hint="eastAsia" w:ascii="仿宋" w:hAnsi="仿宋" w:eastAsia="仿宋" w:cs="仿宋"/>
          <w:sz w:val="32"/>
          <w:szCs w:val="32"/>
        </w:rPr>
        <w:t>教材二年级下册第三单元是一个典型的识字单元，以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“</w:t>
      </w:r>
      <w:r>
        <w:rPr>
          <w:rFonts w:hint="eastAsia" w:ascii="仿宋" w:hAnsi="仿宋" w:eastAsia="仿宋" w:cs="仿宋"/>
          <w:sz w:val="32"/>
          <w:szCs w:val="32"/>
        </w:rPr>
        <w:t>传统文化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”</w:t>
      </w:r>
      <w:r>
        <w:rPr>
          <w:rFonts w:hint="eastAsia" w:ascii="仿宋" w:hAnsi="仿宋" w:eastAsia="仿宋" w:cs="仿宋"/>
          <w:sz w:val="32"/>
          <w:szCs w:val="32"/>
        </w:rPr>
        <w:t>为人文主题，编排了《神州谣》《传统节日》《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“</w:t>
      </w:r>
      <w:r>
        <w:rPr>
          <w:rFonts w:hint="eastAsia" w:ascii="仿宋" w:hAnsi="仿宋" w:eastAsia="仿宋" w:cs="仿宋"/>
          <w:sz w:val="32"/>
          <w:szCs w:val="32"/>
        </w:rPr>
        <w:t>贝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”</w:t>
      </w:r>
      <w:r>
        <w:rPr>
          <w:rFonts w:hint="eastAsia" w:ascii="仿宋" w:hAnsi="仿宋" w:eastAsia="仿宋" w:cs="仿宋"/>
          <w:sz w:val="32"/>
          <w:szCs w:val="32"/>
        </w:rPr>
        <w:t>的故事》《中国美食》四篇课文和《语文园地三》。四篇课文从不同角度呈现中华文化，背后贯穿着一条清晰的识字线索——引导学生发现形声字的构字规律，建立偏旁表义的归类意识。</w:t>
      </w:r>
    </w:p>
    <w:p w14:paraId="457CA94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基于这样的思考，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我</w:t>
      </w:r>
      <w:r>
        <w:rPr>
          <w:rFonts w:hint="eastAsia" w:ascii="仿宋" w:hAnsi="仿宋" w:eastAsia="仿宋" w:cs="仿宋"/>
          <w:sz w:val="32"/>
          <w:szCs w:val="32"/>
        </w:rPr>
        <w:t>尝试以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“</w:t>
      </w:r>
      <w:r>
        <w:rPr>
          <w:rFonts w:hint="eastAsia" w:ascii="仿宋" w:hAnsi="仿宋" w:eastAsia="仿宋" w:cs="仿宋"/>
          <w:sz w:val="32"/>
          <w:szCs w:val="32"/>
        </w:rPr>
        <w:t>发现汉字秘密，传承中华文化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”</w:t>
      </w:r>
      <w:r>
        <w:rPr>
          <w:rFonts w:hint="eastAsia" w:ascii="仿宋" w:hAnsi="仿宋" w:eastAsia="仿宋" w:cs="仿宋"/>
          <w:sz w:val="32"/>
          <w:szCs w:val="32"/>
        </w:rPr>
        <w:t>为核心情境，围绕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“</w:t>
      </w:r>
      <w:r>
        <w:rPr>
          <w:rFonts w:hint="eastAsia" w:ascii="仿宋" w:hAnsi="仿宋" w:eastAsia="仿宋" w:cs="仿宋"/>
          <w:sz w:val="32"/>
          <w:szCs w:val="32"/>
        </w:rPr>
        <w:t>语言文字积累与梳理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”</w:t>
      </w:r>
      <w:r>
        <w:rPr>
          <w:rFonts w:hint="eastAsia" w:ascii="仿宋" w:hAnsi="仿宋" w:eastAsia="仿宋" w:cs="仿宋"/>
          <w:sz w:val="32"/>
          <w:szCs w:val="32"/>
        </w:rPr>
        <w:t>学习任务群，为这个单元设计了一套以实践性活动为主体的课时作业。以下结合具体设计，谈谈我的实践与思考。</w:t>
      </w:r>
    </w:p>
    <w:p w14:paraId="6E08121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二、设计思路：从</w:t>
      </w:r>
      <w:r>
        <w:rPr>
          <w:rFonts w:hint="eastAsia" w:ascii="黑体" w:hAnsi="黑体" w:eastAsia="黑体" w:cs="黑体"/>
          <w:sz w:val="32"/>
          <w:szCs w:val="32"/>
          <w:lang w:eastAsia="zh-CN"/>
        </w:rPr>
        <w:t>“</w:t>
      </w:r>
      <w:r>
        <w:rPr>
          <w:rFonts w:hint="eastAsia" w:ascii="黑体" w:hAnsi="黑体" w:eastAsia="黑体" w:cs="黑体"/>
          <w:sz w:val="32"/>
          <w:szCs w:val="32"/>
        </w:rPr>
        <w:t>识字</w:t>
      </w:r>
      <w:r>
        <w:rPr>
          <w:rFonts w:hint="eastAsia" w:ascii="黑体" w:hAnsi="黑体" w:eastAsia="黑体" w:cs="黑体"/>
          <w:sz w:val="32"/>
          <w:szCs w:val="32"/>
          <w:lang w:eastAsia="zh-CN"/>
        </w:rPr>
        <w:t>”</w:t>
      </w:r>
      <w:r>
        <w:rPr>
          <w:rFonts w:hint="eastAsia" w:ascii="黑体" w:hAnsi="黑体" w:eastAsia="黑体" w:cs="黑体"/>
          <w:sz w:val="32"/>
          <w:szCs w:val="32"/>
        </w:rPr>
        <w:t>走向</w:t>
      </w:r>
      <w:r>
        <w:rPr>
          <w:rFonts w:hint="eastAsia" w:ascii="黑体" w:hAnsi="黑体" w:eastAsia="黑体" w:cs="黑体"/>
          <w:sz w:val="32"/>
          <w:szCs w:val="32"/>
          <w:lang w:eastAsia="zh-CN"/>
        </w:rPr>
        <w:t>“</w:t>
      </w:r>
      <w:r>
        <w:rPr>
          <w:rFonts w:hint="eastAsia" w:ascii="黑体" w:hAnsi="黑体" w:eastAsia="黑体" w:cs="黑体"/>
          <w:sz w:val="32"/>
          <w:szCs w:val="32"/>
        </w:rPr>
        <w:t>用字</w:t>
      </w:r>
      <w:r>
        <w:rPr>
          <w:rFonts w:hint="eastAsia" w:ascii="黑体" w:hAnsi="黑体" w:eastAsia="黑体" w:cs="黑体"/>
          <w:sz w:val="32"/>
          <w:szCs w:val="32"/>
          <w:lang w:eastAsia="zh-CN"/>
        </w:rPr>
        <w:t>”</w:t>
      </w:r>
    </w:p>
    <w:p w14:paraId="57F4710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单元作业的整体设计遵循了一条主线：将识字任务嵌入真实情境，让学生在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“</w:t>
      </w:r>
      <w:r>
        <w:rPr>
          <w:rFonts w:hint="eastAsia" w:ascii="仿宋" w:hAnsi="仿宋" w:eastAsia="仿宋" w:cs="仿宋"/>
          <w:sz w:val="32"/>
          <w:szCs w:val="32"/>
        </w:rPr>
        <w:t>做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”</w:t>
      </w:r>
      <w:r>
        <w:rPr>
          <w:rFonts w:hint="eastAsia" w:ascii="仿宋" w:hAnsi="仿宋" w:eastAsia="仿宋" w:cs="仿宋"/>
          <w:sz w:val="32"/>
          <w:szCs w:val="32"/>
        </w:rPr>
        <w:t>的过程中完成从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“</w:t>
      </w:r>
      <w:r>
        <w:rPr>
          <w:rFonts w:hint="eastAsia" w:ascii="仿宋" w:hAnsi="仿宋" w:eastAsia="仿宋" w:cs="仿宋"/>
          <w:sz w:val="32"/>
          <w:szCs w:val="32"/>
        </w:rPr>
        <w:t>会读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”</w:t>
      </w:r>
      <w:r>
        <w:rPr>
          <w:rFonts w:hint="eastAsia" w:ascii="仿宋" w:hAnsi="仿宋" w:eastAsia="仿宋" w:cs="仿宋"/>
          <w:sz w:val="32"/>
          <w:szCs w:val="32"/>
        </w:rPr>
        <w:t>到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“</w:t>
      </w:r>
      <w:r>
        <w:rPr>
          <w:rFonts w:hint="eastAsia" w:ascii="仿宋" w:hAnsi="仿宋" w:eastAsia="仿宋" w:cs="仿宋"/>
          <w:sz w:val="32"/>
          <w:szCs w:val="32"/>
        </w:rPr>
        <w:t>会用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”</w:t>
      </w:r>
      <w:r>
        <w:rPr>
          <w:rFonts w:hint="eastAsia" w:ascii="仿宋" w:hAnsi="仿宋" w:eastAsia="仿宋" w:cs="仿宋"/>
          <w:sz w:val="32"/>
          <w:szCs w:val="32"/>
        </w:rPr>
        <w:t>的转化。</w:t>
      </w:r>
    </w:p>
    <w:p w14:paraId="74BB1CE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我把单元内容整合为四个主题板块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，分别是“</w:t>
      </w:r>
      <w:r>
        <w:rPr>
          <w:rFonts w:hint="eastAsia" w:ascii="仿宋" w:hAnsi="仿宋" w:eastAsia="仿宋" w:cs="仿宋"/>
          <w:sz w:val="32"/>
          <w:szCs w:val="32"/>
        </w:rPr>
        <w:t>识版图上的汉字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”“</w:t>
      </w:r>
      <w:r>
        <w:rPr>
          <w:rFonts w:hint="eastAsia" w:ascii="仿宋" w:hAnsi="仿宋" w:eastAsia="仿宋" w:cs="仿宋"/>
          <w:sz w:val="32"/>
          <w:szCs w:val="32"/>
        </w:rPr>
        <w:t>赏节日里的汉字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”“</w:t>
      </w:r>
      <w:r>
        <w:rPr>
          <w:rFonts w:hint="eastAsia" w:ascii="仿宋" w:hAnsi="仿宋" w:eastAsia="仿宋" w:cs="仿宋"/>
          <w:sz w:val="32"/>
          <w:szCs w:val="32"/>
        </w:rPr>
        <w:t>讲故事里的汉字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”“</w:t>
      </w:r>
      <w:r>
        <w:rPr>
          <w:rFonts w:hint="eastAsia" w:ascii="仿宋" w:hAnsi="仿宋" w:eastAsia="仿宋" w:cs="仿宋"/>
          <w:sz w:val="32"/>
          <w:szCs w:val="32"/>
        </w:rPr>
        <w:t>品舌尖上的汉字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”</w:t>
      </w:r>
      <w:r>
        <w:rPr>
          <w:rFonts w:hint="eastAsia" w:ascii="仿宋" w:hAnsi="仿宋" w:eastAsia="仿宋" w:cs="仿宋"/>
          <w:sz w:val="32"/>
          <w:szCs w:val="32"/>
        </w:rPr>
        <w:t>，每个板块对应课文内容和一组识字目标。学生不是孤立地认字，而是在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“</w:t>
      </w:r>
      <w:r>
        <w:rPr>
          <w:rFonts w:hint="eastAsia" w:ascii="仿宋" w:hAnsi="仿宋" w:eastAsia="仿宋" w:cs="仿宋"/>
          <w:sz w:val="32"/>
          <w:szCs w:val="32"/>
        </w:rPr>
        <w:t>小导游介绍景点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”“</w:t>
      </w:r>
      <w:r>
        <w:rPr>
          <w:rFonts w:hint="eastAsia" w:ascii="仿宋" w:hAnsi="仿宋" w:eastAsia="仿宋" w:cs="仿宋"/>
          <w:sz w:val="32"/>
          <w:szCs w:val="32"/>
        </w:rPr>
        <w:t>制作节日书签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”“</w:t>
      </w:r>
      <w:r>
        <w:rPr>
          <w:rFonts w:hint="eastAsia" w:ascii="仿宋" w:hAnsi="仿宋" w:eastAsia="仿宋" w:cs="仿宋"/>
          <w:sz w:val="32"/>
          <w:szCs w:val="32"/>
        </w:rPr>
        <w:t>探究偏旁家族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”“</w:t>
      </w:r>
      <w:r>
        <w:rPr>
          <w:rFonts w:hint="eastAsia" w:ascii="仿宋" w:hAnsi="仿宋" w:eastAsia="仿宋" w:cs="仿宋"/>
          <w:sz w:val="32"/>
          <w:szCs w:val="32"/>
        </w:rPr>
        <w:t>设计年夜饭菜单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”</w:t>
      </w:r>
      <w:r>
        <w:rPr>
          <w:rFonts w:hint="eastAsia" w:ascii="仿宋" w:hAnsi="仿宋" w:eastAsia="仿宋" w:cs="仿宋"/>
          <w:sz w:val="32"/>
          <w:szCs w:val="32"/>
        </w:rPr>
        <w:t>这些具体的任务中，自然接触、理解、运用汉字。</w:t>
      </w:r>
    </w:p>
    <w:p w14:paraId="7C29573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以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“</w:t>
      </w:r>
      <w:r>
        <w:rPr>
          <w:rFonts w:hint="eastAsia" w:ascii="仿宋" w:hAnsi="仿宋" w:eastAsia="仿宋" w:cs="仿宋"/>
          <w:sz w:val="32"/>
          <w:szCs w:val="32"/>
        </w:rPr>
        <w:t>族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”</w:t>
      </w:r>
      <w:r>
        <w:rPr>
          <w:rFonts w:hint="eastAsia" w:ascii="仿宋" w:hAnsi="仿宋" w:eastAsia="仿宋" w:cs="仿宋"/>
          <w:sz w:val="32"/>
          <w:szCs w:val="32"/>
        </w:rPr>
        <w:t>字为例。课文《神州谣》提到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“</w:t>
      </w:r>
      <w:r>
        <w:rPr>
          <w:rFonts w:hint="eastAsia" w:ascii="仿宋" w:hAnsi="仿宋" w:eastAsia="仿宋" w:cs="仿宋"/>
          <w:sz w:val="32"/>
          <w:szCs w:val="32"/>
        </w:rPr>
        <w:t>各民族，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情谊浓，齐</w:t>
      </w:r>
      <w:r>
        <w:rPr>
          <w:rFonts w:hint="eastAsia" w:ascii="仿宋" w:hAnsi="仿宋" w:eastAsia="仿宋" w:cs="仿宋"/>
          <w:sz w:val="32"/>
          <w:szCs w:val="32"/>
        </w:rPr>
        <w:t>奋发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，共繁荣”</w:t>
      </w:r>
      <w:r>
        <w:rPr>
          <w:rFonts w:hint="eastAsia" w:ascii="仿宋" w:hAnsi="仿宋" w:eastAsia="仿宋" w:cs="仿宋"/>
          <w:sz w:val="32"/>
          <w:szCs w:val="32"/>
        </w:rPr>
        <w:t>，如果只是让学生认读这个字，他们记住的只是一个符号。我在作业中设计了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“</w:t>
      </w:r>
      <w:r>
        <w:rPr>
          <w:rFonts w:hint="eastAsia" w:ascii="仿宋" w:hAnsi="仿宋" w:eastAsia="仿宋" w:cs="仿宋"/>
          <w:sz w:val="32"/>
          <w:szCs w:val="32"/>
        </w:rPr>
        <w:t>民族花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”</w:t>
      </w:r>
      <w:r>
        <w:rPr>
          <w:rFonts w:hint="eastAsia" w:ascii="仿宋" w:hAnsi="仿宋" w:eastAsia="仿宋" w:cs="仿宋"/>
          <w:sz w:val="32"/>
          <w:szCs w:val="32"/>
        </w:rPr>
        <w:t>的任务：花心写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“</w:t>
      </w:r>
      <w:r>
        <w:rPr>
          <w:rFonts w:hint="eastAsia" w:ascii="仿宋" w:hAnsi="仿宋" w:eastAsia="仿宋" w:cs="仿宋"/>
          <w:sz w:val="32"/>
          <w:szCs w:val="32"/>
        </w:rPr>
        <w:t>族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”</w:t>
      </w:r>
      <w:r>
        <w:rPr>
          <w:rFonts w:hint="eastAsia" w:ascii="仿宋" w:hAnsi="仿宋" w:eastAsia="仿宋" w:cs="仿宋"/>
          <w:sz w:val="32"/>
          <w:szCs w:val="32"/>
        </w:rPr>
        <w:t>字，花瓣上写自己知道的民族名称。学生在查找民族名称、书写花瓣的过程中反复接触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“</w:t>
      </w:r>
      <w:r>
        <w:rPr>
          <w:rFonts w:hint="eastAsia" w:ascii="仿宋" w:hAnsi="仿宋" w:eastAsia="仿宋" w:cs="仿宋"/>
          <w:sz w:val="32"/>
          <w:szCs w:val="32"/>
        </w:rPr>
        <w:t>族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”</w:t>
      </w:r>
      <w:r>
        <w:rPr>
          <w:rFonts w:hint="eastAsia" w:ascii="仿宋" w:hAnsi="仿宋" w:eastAsia="仿宋" w:cs="仿宋"/>
          <w:sz w:val="32"/>
          <w:szCs w:val="32"/>
        </w:rPr>
        <w:t>字，同时自然而然地理解了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“</w:t>
      </w:r>
      <w:r>
        <w:rPr>
          <w:rFonts w:hint="eastAsia" w:ascii="仿宋" w:hAnsi="仿宋" w:eastAsia="仿宋" w:cs="仿宋"/>
          <w:sz w:val="32"/>
          <w:szCs w:val="32"/>
        </w:rPr>
        <w:t>族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”</w:t>
      </w:r>
      <w:r>
        <w:rPr>
          <w:rFonts w:hint="eastAsia" w:ascii="仿宋" w:hAnsi="仿宋" w:eastAsia="仿宋" w:cs="仿宋"/>
          <w:sz w:val="32"/>
          <w:szCs w:val="32"/>
        </w:rPr>
        <w:t>与人群、族群的关系，感受到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“</w:t>
      </w:r>
      <w:r>
        <w:rPr>
          <w:rFonts w:hint="eastAsia" w:ascii="仿宋" w:hAnsi="仿宋" w:eastAsia="仿宋" w:cs="仿宋"/>
          <w:sz w:val="32"/>
          <w:szCs w:val="32"/>
        </w:rPr>
        <w:t>民族团结一家亲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”</w:t>
      </w:r>
      <w:r>
        <w:rPr>
          <w:rFonts w:hint="eastAsia" w:ascii="仿宋" w:hAnsi="仿宋" w:eastAsia="仿宋" w:cs="仿宋"/>
          <w:sz w:val="32"/>
          <w:szCs w:val="32"/>
        </w:rPr>
        <w:t>的情感。一个汉字的学习，就这样与文化认同融为一体了。</w:t>
      </w:r>
    </w:p>
    <w:p w14:paraId="059E057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三、课时作业的具体设计与实施</w:t>
      </w:r>
    </w:p>
    <w:p w14:paraId="7523E29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textAlignment w:val="auto"/>
        <w:rPr>
          <w:rFonts w:hint="eastAsia" w:ascii="仿宋" w:hAnsi="仿宋" w:eastAsia="楷体_GB2312" w:cs="仿宋"/>
          <w:sz w:val="32"/>
          <w:szCs w:val="32"/>
          <w:lang w:eastAsia="zh-CN"/>
        </w:rPr>
      </w:pPr>
      <w:r>
        <w:rPr>
          <w:rFonts w:hint="eastAsia" w:ascii="楷体_GB2312" w:hAnsi="楷体_GB2312" w:eastAsia="楷体_GB2312" w:cs="楷体_GB2312"/>
          <w:sz w:val="32"/>
          <w:szCs w:val="32"/>
        </w:rPr>
        <w:t>1</w:t>
      </w:r>
      <w:r>
        <w:rPr>
          <w:rFonts w:hint="eastAsia" w:ascii="楷体_GB2312" w:hAnsi="楷体_GB2312" w:eastAsia="楷体_GB2312" w:cs="楷体_GB2312"/>
          <w:sz w:val="32"/>
          <w:szCs w:val="32"/>
          <w:lang w:eastAsia="zh-CN"/>
        </w:rPr>
        <w:t>、</w:t>
      </w:r>
      <w:r>
        <w:rPr>
          <w:rFonts w:hint="eastAsia" w:ascii="楷体_GB2312" w:hAnsi="楷体_GB2312" w:eastAsia="楷体_GB2312" w:cs="楷体_GB2312"/>
          <w:sz w:val="32"/>
          <w:szCs w:val="32"/>
        </w:rPr>
        <w:t>《神州谣》：在介绍</w:t>
      </w:r>
      <w:r>
        <w:rPr>
          <w:rFonts w:hint="eastAsia" w:ascii="楷体_GB2312" w:hAnsi="楷体_GB2312" w:eastAsia="楷体_GB2312" w:cs="楷体_GB2312"/>
          <w:sz w:val="32"/>
          <w:szCs w:val="32"/>
          <w:lang w:eastAsia="zh-CN"/>
        </w:rPr>
        <w:t>壮美</w:t>
      </w:r>
      <w:r>
        <w:rPr>
          <w:rFonts w:hint="eastAsia" w:ascii="楷体_GB2312" w:hAnsi="楷体_GB2312" w:eastAsia="楷体_GB2312" w:cs="楷体_GB2312"/>
          <w:sz w:val="32"/>
          <w:szCs w:val="32"/>
        </w:rPr>
        <w:t>山河中运用词语</w:t>
      </w:r>
      <w:r>
        <w:rPr>
          <w:rFonts w:hint="eastAsia" w:ascii="楷体_GB2312" w:hAnsi="楷体_GB2312" w:eastAsia="楷体_GB2312" w:cs="楷体_GB2312"/>
          <w:sz w:val="32"/>
          <w:szCs w:val="32"/>
          <w:lang w:eastAsia="zh-CN"/>
        </w:rPr>
        <w:t>。</w:t>
      </w:r>
    </w:p>
    <w:p w14:paraId="5A6477B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课后题要求学生积累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“</w:t>
      </w:r>
      <w:r>
        <w:rPr>
          <w:rFonts w:hint="eastAsia" w:ascii="仿宋" w:hAnsi="仿宋" w:eastAsia="仿宋" w:cs="仿宋"/>
          <w:sz w:val="32"/>
          <w:szCs w:val="32"/>
        </w:rPr>
        <w:t>华夏儿女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”“</w:t>
      </w:r>
      <w:r>
        <w:rPr>
          <w:rFonts w:hint="eastAsia" w:ascii="仿宋" w:hAnsi="仿宋" w:eastAsia="仿宋" w:cs="仿宋"/>
          <w:sz w:val="32"/>
          <w:szCs w:val="32"/>
        </w:rPr>
        <w:t>炎黄子孙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”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“</w:t>
      </w:r>
      <w:r>
        <w:rPr>
          <w:rFonts w:hint="eastAsia" w:ascii="仿宋" w:hAnsi="仿宋" w:eastAsia="仿宋" w:cs="仿宋"/>
          <w:sz w:val="32"/>
          <w:szCs w:val="32"/>
        </w:rPr>
        <w:t>神州大地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”“</w:t>
      </w:r>
      <w:r>
        <w:rPr>
          <w:rFonts w:hint="eastAsia" w:ascii="仿宋" w:hAnsi="仿宋" w:eastAsia="仿宋" w:cs="仿宋"/>
          <w:sz w:val="32"/>
          <w:szCs w:val="32"/>
        </w:rPr>
        <w:t>巍巍中华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”</w:t>
      </w:r>
      <w:r>
        <w:rPr>
          <w:rFonts w:hint="eastAsia" w:ascii="仿宋" w:hAnsi="仿宋" w:eastAsia="仿宋" w:cs="仿宋"/>
          <w:sz w:val="32"/>
          <w:szCs w:val="32"/>
        </w:rPr>
        <w:t>等四字词语。如果只是读读背背，学生很难真正理解这些词语的含义，更谈不上运用。</w:t>
      </w:r>
    </w:p>
    <w:p w14:paraId="37B3866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我设计了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“</w:t>
      </w:r>
      <w:r>
        <w:rPr>
          <w:rFonts w:hint="eastAsia" w:ascii="仿宋" w:hAnsi="仿宋" w:eastAsia="仿宋" w:cs="仿宋"/>
          <w:sz w:val="32"/>
          <w:szCs w:val="32"/>
        </w:rPr>
        <w:t>大美中国小导游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”</w:t>
      </w:r>
      <w:r>
        <w:rPr>
          <w:rFonts w:hint="eastAsia" w:ascii="仿宋" w:hAnsi="仿宋" w:eastAsia="仿宋" w:cs="仿宋"/>
          <w:sz w:val="32"/>
          <w:szCs w:val="32"/>
        </w:rPr>
        <w:t>活动：学生选择一处祖国风景名胜（黄河、长江、长城、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珠峰</w:t>
      </w:r>
      <w:r>
        <w:rPr>
          <w:rFonts w:hint="eastAsia" w:ascii="仿宋" w:hAnsi="仿宋" w:eastAsia="仿宋" w:cs="仿宋"/>
          <w:sz w:val="32"/>
          <w:szCs w:val="32"/>
        </w:rPr>
        <w:t>等），搜集资料，录制一段介绍小视频发到班级群。这个任务把词语学习嵌入了真实的表达情境中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，</w:t>
      </w:r>
      <w:r>
        <w:rPr>
          <w:rFonts w:hint="eastAsia" w:ascii="仿宋" w:hAnsi="仿宋" w:eastAsia="仿宋" w:cs="仿宋"/>
          <w:sz w:val="32"/>
          <w:szCs w:val="32"/>
        </w:rPr>
        <w:t>学生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在</w:t>
      </w:r>
      <w:r>
        <w:rPr>
          <w:rFonts w:hint="eastAsia" w:ascii="仿宋" w:hAnsi="仿宋" w:eastAsia="仿宋" w:cs="仿宋"/>
          <w:sz w:val="32"/>
          <w:szCs w:val="32"/>
        </w:rPr>
        <w:t>介绍景点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的过程中</w:t>
      </w:r>
      <w:r>
        <w:rPr>
          <w:rFonts w:hint="eastAsia" w:ascii="仿宋" w:hAnsi="仿宋" w:eastAsia="仿宋" w:cs="仿宋"/>
          <w:sz w:val="32"/>
          <w:szCs w:val="32"/>
        </w:rPr>
        <w:t>，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自然而然地就运用了积累</w:t>
      </w:r>
      <w:r>
        <w:rPr>
          <w:rFonts w:hint="eastAsia" w:ascii="仿宋" w:hAnsi="仿宋" w:eastAsia="仿宋" w:cs="仿宋"/>
          <w:sz w:val="32"/>
          <w:szCs w:val="32"/>
        </w:rPr>
        <w:t>的四字词语。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同时，搜集资料的过程中，图片和视频资料让学生更直观地感受到祖国的山河壮美，激发了身为华夏儿女的民族自豪感。</w:t>
      </w:r>
      <w:r>
        <w:rPr>
          <w:rFonts w:hint="eastAsia" w:ascii="仿宋" w:hAnsi="仿宋" w:eastAsia="仿宋" w:cs="仿宋"/>
          <w:sz w:val="32"/>
          <w:szCs w:val="32"/>
        </w:rPr>
        <w:t>词语不再是死的知识点，而是活的语言材料。</w:t>
      </w:r>
    </w:p>
    <w:p w14:paraId="3426BCB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textAlignment w:val="auto"/>
        <w:rPr>
          <w:rFonts w:hint="eastAsia" w:ascii="楷体_GB2312" w:hAnsi="楷体_GB2312" w:eastAsia="楷体_GB2312" w:cs="楷体_GB2312"/>
          <w:sz w:val="32"/>
          <w:szCs w:val="32"/>
          <w:lang w:eastAsia="zh-CN"/>
        </w:rPr>
      </w:pPr>
      <w:r>
        <w:rPr>
          <w:rFonts w:hint="eastAsia" w:ascii="楷体_GB2312" w:hAnsi="楷体_GB2312" w:eastAsia="楷体_GB2312" w:cs="楷体_GB2312"/>
          <w:sz w:val="32"/>
          <w:szCs w:val="32"/>
        </w:rPr>
        <w:t>2</w:t>
      </w:r>
      <w:r>
        <w:rPr>
          <w:rFonts w:hint="eastAsia" w:ascii="楷体_GB2312" w:hAnsi="楷体_GB2312" w:eastAsia="楷体_GB2312" w:cs="楷体_GB2312"/>
          <w:sz w:val="32"/>
          <w:szCs w:val="32"/>
          <w:lang w:eastAsia="zh-CN"/>
        </w:rPr>
        <w:t>、</w:t>
      </w:r>
      <w:r>
        <w:rPr>
          <w:rFonts w:hint="eastAsia" w:ascii="楷体_GB2312" w:hAnsi="楷体_GB2312" w:eastAsia="楷体_GB2312" w:cs="楷体_GB2312"/>
          <w:sz w:val="32"/>
          <w:szCs w:val="32"/>
        </w:rPr>
        <w:t>《传统节日》：在动手排列中梳理时间脉络</w:t>
      </w:r>
      <w:r>
        <w:rPr>
          <w:rFonts w:hint="eastAsia" w:ascii="楷体_GB2312" w:hAnsi="楷体_GB2312" w:eastAsia="楷体_GB2312" w:cs="楷体_GB2312"/>
          <w:sz w:val="32"/>
          <w:szCs w:val="32"/>
          <w:lang w:eastAsia="zh-CN"/>
        </w:rPr>
        <w:t>。</w:t>
      </w:r>
    </w:p>
    <w:p w14:paraId="0DE1E55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这篇课文按时间顺序介绍了春节、元宵、清明、端午、中秋等传统节日。二年级学生对节日的了解大多来自家庭生活经验，但时间概念模糊。</w:t>
      </w:r>
    </w:p>
    <w:p w14:paraId="1AC4F18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我布置了两个任务：一是和家人一起制作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“</w:t>
      </w:r>
      <w:r>
        <w:rPr>
          <w:rFonts w:hint="eastAsia" w:ascii="仿宋" w:hAnsi="仿宋" w:eastAsia="仿宋" w:cs="仿宋"/>
          <w:sz w:val="32"/>
          <w:szCs w:val="32"/>
        </w:rPr>
        <w:t>节日时间轴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”</w:t>
      </w:r>
      <w:r>
        <w:rPr>
          <w:rFonts w:hint="eastAsia" w:ascii="仿宋" w:hAnsi="仿宋" w:eastAsia="仿宋" w:cs="仿宋"/>
          <w:sz w:val="32"/>
          <w:szCs w:val="32"/>
        </w:rPr>
        <w:t>，把一年中的传统节日按先后顺序排列，并说说家里怎么过节；二是选择自己喜欢的节日制作一枚书签，画上相关图画，写几个与节日有关的词语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或诗句</w:t>
      </w:r>
      <w:r>
        <w:rPr>
          <w:rFonts w:hint="eastAsia" w:ascii="仿宋" w:hAnsi="仿宋" w:eastAsia="仿宋" w:cs="仿宋"/>
          <w:sz w:val="32"/>
          <w:szCs w:val="32"/>
        </w:rPr>
        <w:t>。</w:t>
      </w:r>
    </w:p>
    <w:p w14:paraId="0E5C95C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第二个任务看似简单，但需要学生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了解节日的主要习俗从而</w:t>
      </w:r>
      <w:r>
        <w:rPr>
          <w:rFonts w:hint="eastAsia" w:ascii="仿宋" w:hAnsi="仿宋" w:eastAsia="仿宋" w:cs="仿宋"/>
          <w:sz w:val="32"/>
          <w:szCs w:val="32"/>
        </w:rPr>
        <w:t>提炼每个节日的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“</w:t>
      </w:r>
      <w:r>
        <w:rPr>
          <w:rFonts w:hint="eastAsia" w:ascii="仿宋" w:hAnsi="仿宋" w:eastAsia="仿宋" w:cs="仿宋"/>
          <w:sz w:val="32"/>
          <w:szCs w:val="32"/>
        </w:rPr>
        <w:t>关键词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”。如：</w:t>
      </w:r>
      <w:r>
        <w:rPr>
          <w:rFonts w:hint="eastAsia" w:ascii="仿宋" w:hAnsi="仿宋" w:eastAsia="仿宋" w:cs="仿宋"/>
          <w:sz w:val="32"/>
          <w:szCs w:val="32"/>
        </w:rPr>
        <w:t>春节要写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“</w:t>
      </w:r>
      <w:r>
        <w:rPr>
          <w:rFonts w:hint="eastAsia" w:ascii="仿宋" w:hAnsi="仿宋" w:eastAsia="仿宋" w:cs="仿宋"/>
          <w:sz w:val="32"/>
          <w:szCs w:val="32"/>
        </w:rPr>
        <w:t>鞭炮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”“</w:t>
      </w:r>
      <w:r>
        <w:rPr>
          <w:rFonts w:hint="eastAsia" w:ascii="仿宋" w:hAnsi="仿宋" w:eastAsia="仿宋" w:cs="仿宋"/>
          <w:sz w:val="32"/>
          <w:szCs w:val="32"/>
        </w:rPr>
        <w:t>团圆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”</w:t>
      </w:r>
      <w:r>
        <w:rPr>
          <w:rFonts w:hint="eastAsia" w:ascii="仿宋" w:hAnsi="仿宋" w:eastAsia="仿宋" w:cs="仿宋"/>
          <w:sz w:val="32"/>
          <w:szCs w:val="32"/>
        </w:rPr>
        <w:t>，端午要写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“</w:t>
      </w:r>
      <w:r>
        <w:rPr>
          <w:rFonts w:hint="eastAsia" w:ascii="仿宋" w:hAnsi="仿宋" w:eastAsia="仿宋" w:cs="仿宋"/>
          <w:sz w:val="32"/>
          <w:szCs w:val="32"/>
        </w:rPr>
        <w:t>粽子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”“</w:t>
      </w:r>
      <w:r>
        <w:rPr>
          <w:rFonts w:hint="eastAsia" w:ascii="仿宋" w:hAnsi="仿宋" w:eastAsia="仿宋" w:cs="仿宋"/>
          <w:sz w:val="32"/>
          <w:szCs w:val="32"/>
        </w:rPr>
        <w:t>龙舟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”</w:t>
      </w:r>
      <w:r>
        <w:rPr>
          <w:rFonts w:hint="eastAsia" w:ascii="仿宋" w:hAnsi="仿宋" w:eastAsia="仿宋" w:cs="仿宋"/>
          <w:sz w:val="32"/>
          <w:szCs w:val="32"/>
        </w:rPr>
        <w:t>。这个提炼过程本身就是对课文字词的巩固和内化。全班展示时，孩子们相互欣赏作品，也在分享中积累了更多的节日文化常识。</w:t>
      </w:r>
    </w:p>
    <w:p w14:paraId="20CF3E4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textAlignment w:val="auto"/>
        <w:rPr>
          <w:rFonts w:hint="eastAsia" w:ascii="楷体_GB2312" w:hAnsi="楷体_GB2312" w:eastAsia="楷体_GB2312" w:cs="楷体_GB2312"/>
          <w:sz w:val="32"/>
          <w:szCs w:val="32"/>
          <w:lang w:eastAsia="zh-CN"/>
        </w:rPr>
      </w:pPr>
      <w:r>
        <w:rPr>
          <w:rFonts w:hint="eastAsia" w:ascii="楷体_GB2312" w:hAnsi="楷体_GB2312" w:eastAsia="楷体_GB2312" w:cs="楷体_GB2312"/>
          <w:sz w:val="32"/>
          <w:szCs w:val="32"/>
        </w:rPr>
        <w:t>3</w:t>
      </w:r>
      <w:r>
        <w:rPr>
          <w:rFonts w:hint="eastAsia" w:ascii="楷体_GB2312" w:hAnsi="楷体_GB2312" w:eastAsia="楷体_GB2312" w:cs="楷体_GB2312"/>
          <w:sz w:val="32"/>
          <w:szCs w:val="32"/>
          <w:lang w:eastAsia="zh-CN"/>
        </w:rPr>
        <w:t>、</w:t>
      </w:r>
      <w:r>
        <w:rPr>
          <w:rFonts w:hint="eastAsia" w:ascii="楷体_GB2312" w:hAnsi="楷体_GB2312" w:eastAsia="楷体_GB2312" w:cs="楷体_GB2312"/>
          <w:sz w:val="32"/>
          <w:szCs w:val="32"/>
        </w:rPr>
        <w:t>《</w:t>
      </w:r>
      <w:r>
        <w:rPr>
          <w:rFonts w:hint="eastAsia" w:ascii="楷体_GB2312" w:hAnsi="楷体_GB2312" w:eastAsia="楷体_GB2312" w:cs="楷体_GB2312"/>
          <w:sz w:val="32"/>
          <w:szCs w:val="32"/>
          <w:lang w:eastAsia="zh-CN"/>
        </w:rPr>
        <w:t>“</w:t>
      </w:r>
      <w:r>
        <w:rPr>
          <w:rFonts w:hint="eastAsia" w:ascii="楷体_GB2312" w:hAnsi="楷体_GB2312" w:eastAsia="楷体_GB2312" w:cs="楷体_GB2312"/>
          <w:sz w:val="32"/>
          <w:szCs w:val="32"/>
        </w:rPr>
        <w:t>贝</w:t>
      </w:r>
      <w:r>
        <w:rPr>
          <w:rFonts w:hint="eastAsia" w:ascii="楷体_GB2312" w:hAnsi="楷体_GB2312" w:eastAsia="楷体_GB2312" w:cs="楷体_GB2312"/>
          <w:sz w:val="32"/>
          <w:szCs w:val="32"/>
          <w:lang w:eastAsia="zh-CN"/>
        </w:rPr>
        <w:t>”</w:t>
      </w:r>
      <w:r>
        <w:rPr>
          <w:rFonts w:hint="eastAsia" w:ascii="楷体_GB2312" w:hAnsi="楷体_GB2312" w:eastAsia="楷体_GB2312" w:cs="楷体_GB2312"/>
          <w:sz w:val="32"/>
          <w:szCs w:val="32"/>
        </w:rPr>
        <w:t>的故事》：在探究偏旁中发现规律</w:t>
      </w:r>
      <w:r>
        <w:rPr>
          <w:rFonts w:hint="eastAsia" w:ascii="楷体_GB2312" w:hAnsi="楷体_GB2312" w:eastAsia="楷体_GB2312" w:cs="楷体_GB2312"/>
          <w:sz w:val="32"/>
          <w:szCs w:val="32"/>
          <w:lang w:eastAsia="zh-CN"/>
        </w:rPr>
        <w:t>。</w:t>
      </w:r>
    </w:p>
    <w:p w14:paraId="3AE8F64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这篇课文通过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“</w:t>
      </w:r>
      <w:r>
        <w:rPr>
          <w:rFonts w:hint="eastAsia" w:ascii="仿宋" w:hAnsi="仿宋" w:eastAsia="仿宋" w:cs="仿宋"/>
          <w:sz w:val="32"/>
          <w:szCs w:val="32"/>
        </w:rPr>
        <w:t>贝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”</w:t>
      </w:r>
      <w:r>
        <w:rPr>
          <w:rFonts w:hint="eastAsia" w:ascii="仿宋" w:hAnsi="仿宋" w:eastAsia="仿宋" w:cs="仿宋"/>
          <w:sz w:val="32"/>
          <w:szCs w:val="32"/>
        </w:rPr>
        <w:t>字的演变，引导学生发现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“</w:t>
      </w:r>
      <w:r>
        <w:rPr>
          <w:rFonts w:hint="eastAsia" w:ascii="仿宋" w:hAnsi="仿宋" w:eastAsia="仿宋" w:cs="仿宋"/>
          <w:sz w:val="32"/>
          <w:szCs w:val="32"/>
        </w:rPr>
        <w:t>贝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”</w:t>
      </w:r>
      <w:r>
        <w:rPr>
          <w:rFonts w:hint="eastAsia" w:ascii="仿宋" w:hAnsi="仿宋" w:eastAsia="仿宋" w:cs="仿宋"/>
          <w:sz w:val="32"/>
          <w:szCs w:val="32"/>
        </w:rPr>
        <w:t>字旁的字大多与钱财有关。这是本单元识字方法的核心——形声字形旁表义。</w:t>
      </w:r>
    </w:p>
    <w:p w14:paraId="181B25D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第一课时我让学生选择自己感兴趣的汉字，画一画它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“</w:t>
      </w:r>
      <w:r>
        <w:rPr>
          <w:rFonts w:hint="eastAsia" w:ascii="仿宋" w:hAnsi="仿宋" w:eastAsia="仿宋" w:cs="仿宋"/>
          <w:sz w:val="32"/>
          <w:szCs w:val="32"/>
        </w:rPr>
        <w:t>小时候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”</w:t>
      </w:r>
      <w:r>
        <w:rPr>
          <w:rFonts w:hint="eastAsia" w:ascii="仿宋" w:hAnsi="仿宋" w:eastAsia="仿宋" w:cs="仿宋"/>
          <w:sz w:val="32"/>
          <w:szCs w:val="32"/>
        </w:rPr>
        <w:t>的样子（甲骨文或金文），再写现在的字形，讲讲演变故事。二年级学生喜欢涂涂画画，这个任务让他们像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“</w:t>
      </w:r>
      <w:r>
        <w:rPr>
          <w:rFonts w:hint="eastAsia" w:ascii="仿宋" w:hAnsi="仿宋" w:eastAsia="仿宋" w:cs="仿宋"/>
          <w:sz w:val="32"/>
          <w:szCs w:val="32"/>
        </w:rPr>
        <w:t>文字研究者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”</w:t>
      </w:r>
      <w:r>
        <w:rPr>
          <w:rFonts w:hint="eastAsia" w:ascii="仿宋" w:hAnsi="仿宋" w:eastAsia="仿宋" w:cs="仿宋"/>
          <w:sz w:val="32"/>
          <w:szCs w:val="32"/>
        </w:rPr>
        <w:t>一样去探究汉字的起源，在亲历中发现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“</w:t>
      </w:r>
      <w:r>
        <w:rPr>
          <w:rFonts w:hint="eastAsia" w:ascii="仿宋" w:hAnsi="仿宋" w:eastAsia="仿宋" w:cs="仿宋"/>
          <w:sz w:val="32"/>
          <w:szCs w:val="32"/>
        </w:rPr>
        <w:t>音、形、义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”</w:t>
      </w:r>
      <w:r>
        <w:rPr>
          <w:rFonts w:hint="eastAsia" w:ascii="仿宋" w:hAnsi="仿宋" w:eastAsia="仿宋" w:cs="仿宋"/>
          <w:sz w:val="32"/>
          <w:szCs w:val="32"/>
        </w:rPr>
        <w:t>统一的独特魅力。</w:t>
      </w:r>
    </w:p>
    <w:p w14:paraId="6B77310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第二课时布置了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“</w:t>
      </w:r>
      <w:r>
        <w:rPr>
          <w:rFonts w:hint="eastAsia" w:ascii="仿宋" w:hAnsi="仿宋" w:eastAsia="仿宋" w:cs="仿宋"/>
          <w:sz w:val="32"/>
          <w:szCs w:val="32"/>
        </w:rPr>
        <w:t>偏旁家族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”</w:t>
      </w:r>
      <w:r>
        <w:rPr>
          <w:rFonts w:hint="eastAsia" w:ascii="仿宋" w:hAnsi="仿宋" w:eastAsia="仿宋" w:cs="仿宋"/>
          <w:sz w:val="32"/>
          <w:szCs w:val="32"/>
        </w:rPr>
        <w:t>探究任务：像小侦探一样，从课外书、包装袋、招牌等地方收集带有某个偏旁的字，想一想这些字大多和什么有关。第二天在班级交流。从反馈来看，学生找的偏旁五花八门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，但相同的是</w:t>
      </w:r>
      <w:r>
        <w:rPr>
          <w:rFonts w:hint="eastAsia" w:ascii="仿宋" w:hAnsi="仿宋" w:eastAsia="仿宋" w:cs="仿宋"/>
          <w:sz w:val="32"/>
          <w:szCs w:val="32"/>
        </w:rPr>
        <w:t>他们在自主探究中建立了偏旁表义的归类意识，这比老师直接告诉结论要深刻得多。</w:t>
      </w:r>
    </w:p>
    <w:p w14:paraId="7A39F47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textAlignment w:val="auto"/>
        <w:rPr>
          <w:rFonts w:hint="eastAsia" w:ascii="楷体_GB2312" w:hAnsi="楷体_GB2312" w:eastAsia="楷体_GB2312" w:cs="楷体_GB2312"/>
          <w:sz w:val="32"/>
          <w:szCs w:val="32"/>
          <w:lang w:eastAsia="zh-CN"/>
        </w:rPr>
      </w:pPr>
      <w:r>
        <w:rPr>
          <w:rFonts w:hint="eastAsia" w:ascii="楷体_GB2312" w:hAnsi="楷体_GB2312" w:eastAsia="楷体_GB2312" w:cs="楷体_GB2312"/>
          <w:sz w:val="32"/>
          <w:szCs w:val="32"/>
        </w:rPr>
        <w:t>4</w:t>
      </w:r>
      <w:r>
        <w:rPr>
          <w:rFonts w:hint="eastAsia" w:ascii="楷体_GB2312" w:hAnsi="楷体_GB2312" w:eastAsia="楷体_GB2312" w:cs="楷体_GB2312"/>
          <w:sz w:val="32"/>
          <w:szCs w:val="32"/>
          <w:lang w:eastAsia="zh-CN"/>
        </w:rPr>
        <w:t>、</w:t>
      </w:r>
      <w:r>
        <w:rPr>
          <w:rFonts w:hint="eastAsia" w:ascii="楷体_GB2312" w:hAnsi="楷体_GB2312" w:eastAsia="楷体_GB2312" w:cs="楷体_GB2312"/>
          <w:sz w:val="32"/>
          <w:szCs w:val="32"/>
        </w:rPr>
        <w:t>《中国美食》：在报菜名、设计菜单中区分烹饪方法</w:t>
      </w:r>
      <w:r>
        <w:rPr>
          <w:rFonts w:hint="eastAsia" w:ascii="楷体_GB2312" w:hAnsi="楷体_GB2312" w:eastAsia="楷体_GB2312" w:cs="楷体_GB2312"/>
          <w:sz w:val="32"/>
          <w:szCs w:val="32"/>
          <w:lang w:eastAsia="zh-CN"/>
        </w:rPr>
        <w:t>。</w:t>
      </w:r>
    </w:p>
    <w:p w14:paraId="1543BF1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这篇课文集中呈现了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“</w:t>
      </w:r>
      <w:r>
        <w:rPr>
          <w:rFonts w:hint="eastAsia" w:ascii="仿宋" w:hAnsi="仿宋" w:eastAsia="仿宋" w:cs="仿宋"/>
          <w:sz w:val="32"/>
          <w:szCs w:val="32"/>
        </w:rPr>
        <w:t>炒、烤、烧、爆、炖、炸、煎、蒸、煮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”</w:t>
      </w:r>
      <w:r>
        <w:rPr>
          <w:rFonts w:hint="eastAsia" w:ascii="仿宋" w:hAnsi="仿宋" w:eastAsia="仿宋" w:cs="仿宋"/>
          <w:sz w:val="32"/>
          <w:szCs w:val="32"/>
        </w:rPr>
        <w:t>等烹饪方法类生字，它们有一个共同特点——偏旁多为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“</w:t>
      </w:r>
      <w:r>
        <w:rPr>
          <w:rFonts w:hint="eastAsia" w:ascii="仿宋" w:hAnsi="仿宋" w:eastAsia="仿宋" w:cs="仿宋"/>
          <w:sz w:val="32"/>
          <w:szCs w:val="32"/>
        </w:rPr>
        <w:t>火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”</w:t>
      </w:r>
      <w:r>
        <w:rPr>
          <w:rFonts w:hint="eastAsia" w:ascii="仿宋" w:hAnsi="仿宋" w:eastAsia="仿宋" w:cs="仿宋"/>
          <w:sz w:val="32"/>
          <w:szCs w:val="32"/>
        </w:rPr>
        <w:t>或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“</w:t>
      </w:r>
      <w:r>
        <w:rPr>
          <w:rFonts w:hint="eastAsia" w:ascii="仿宋" w:hAnsi="仿宋" w:eastAsia="仿宋" w:cs="仿宋"/>
          <w:sz w:val="32"/>
          <w:szCs w:val="32"/>
        </w:rPr>
        <w:t>灬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”</w:t>
      </w:r>
      <w:r>
        <w:rPr>
          <w:rFonts w:hint="eastAsia" w:ascii="仿宋" w:hAnsi="仿宋" w:eastAsia="仿宋" w:cs="仿宋"/>
          <w:sz w:val="32"/>
          <w:szCs w:val="32"/>
        </w:rPr>
        <w:t>，都与火有关。</w:t>
      </w:r>
    </w:p>
    <w:p w14:paraId="5165C7F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第一课时开展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“</w:t>
      </w:r>
      <w:r>
        <w:rPr>
          <w:rFonts w:hint="eastAsia" w:ascii="仿宋" w:hAnsi="仿宋" w:eastAsia="仿宋" w:cs="仿宋"/>
          <w:sz w:val="32"/>
          <w:szCs w:val="32"/>
        </w:rPr>
        <w:t>报菜名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”</w:t>
      </w:r>
      <w:r>
        <w:rPr>
          <w:rFonts w:hint="eastAsia" w:ascii="仿宋" w:hAnsi="仿宋" w:eastAsia="仿宋" w:cs="仿宋"/>
          <w:sz w:val="32"/>
          <w:szCs w:val="32"/>
        </w:rPr>
        <w:t>活动，把课文中的菜品词语读准确、读流利，再观看烹饪方法视频。学生在认读中初步感知不同烹饪方法的特点。</w:t>
      </w:r>
    </w:p>
    <w:p w14:paraId="47DC1B3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第二课时设计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“</w:t>
      </w:r>
      <w:r>
        <w:rPr>
          <w:rFonts w:hint="eastAsia" w:ascii="仿宋" w:hAnsi="仿宋" w:eastAsia="仿宋" w:cs="仿宋"/>
          <w:sz w:val="32"/>
          <w:szCs w:val="32"/>
        </w:rPr>
        <w:t>年夜饭菜单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”</w:t>
      </w:r>
      <w:r>
        <w:rPr>
          <w:rFonts w:hint="eastAsia" w:ascii="仿宋" w:hAnsi="仿宋" w:eastAsia="仿宋" w:cs="仿宋"/>
          <w:sz w:val="32"/>
          <w:szCs w:val="32"/>
        </w:rPr>
        <w:t>：如果你是年夜饭的小厨师，想为家人设计一份怎样的菜单？用图画表示菜品并标注菜名，要求主食、荤菜、素菜搭配均衡。这个任务把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“</w:t>
      </w:r>
      <w:r>
        <w:rPr>
          <w:rFonts w:hint="eastAsia" w:ascii="仿宋" w:hAnsi="仿宋" w:eastAsia="仿宋" w:cs="仿宋"/>
          <w:sz w:val="32"/>
          <w:szCs w:val="32"/>
        </w:rPr>
        <w:t>火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”“</w:t>
      </w:r>
      <w:r>
        <w:rPr>
          <w:rFonts w:hint="eastAsia" w:ascii="仿宋" w:hAnsi="仿宋" w:eastAsia="仿宋" w:cs="仿宋"/>
          <w:sz w:val="32"/>
          <w:szCs w:val="32"/>
        </w:rPr>
        <w:t>灬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”</w:t>
      </w:r>
      <w:r>
        <w:rPr>
          <w:rFonts w:hint="eastAsia" w:ascii="仿宋" w:hAnsi="仿宋" w:eastAsia="仿宋" w:cs="仿宋"/>
          <w:sz w:val="32"/>
          <w:szCs w:val="32"/>
        </w:rPr>
        <w:t>偏旁的生字学习嵌入生活情境中，学生在设计菜单时需要反复斟酌用哪个烹饪方法、怎么标注菜名，汉字的运用自然而然发生了。全班展示时，孩子们兴致勃勃地介绍自己的设计思路，识字变成了有温度、有意义的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“</w:t>
      </w:r>
      <w:r>
        <w:rPr>
          <w:rFonts w:hint="eastAsia" w:ascii="仿宋" w:hAnsi="仿宋" w:eastAsia="仿宋" w:cs="仿宋"/>
          <w:sz w:val="32"/>
          <w:szCs w:val="32"/>
        </w:rPr>
        <w:t>做事情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”</w:t>
      </w:r>
      <w:r>
        <w:rPr>
          <w:rFonts w:hint="eastAsia" w:ascii="仿宋" w:hAnsi="仿宋" w:eastAsia="仿宋" w:cs="仿宋"/>
          <w:sz w:val="32"/>
          <w:szCs w:val="32"/>
        </w:rPr>
        <w:t>。</w:t>
      </w:r>
    </w:p>
    <w:p w14:paraId="5E98688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textAlignment w:val="auto"/>
        <w:rPr>
          <w:rFonts w:hint="eastAsia" w:ascii="楷体_GB2312" w:hAnsi="楷体_GB2312" w:eastAsia="楷体_GB2312" w:cs="楷体_GB2312"/>
          <w:sz w:val="32"/>
          <w:szCs w:val="32"/>
          <w:lang w:eastAsia="zh-CN"/>
        </w:rPr>
      </w:pPr>
      <w:r>
        <w:rPr>
          <w:rFonts w:hint="eastAsia" w:ascii="楷体_GB2312" w:hAnsi="楷体_GB2312" w:eastAsia="楷体_GB2312" w:cs="楷体_GB2312"/>
          <w:sz w:val="32"/>
          <w:szCs w:val="32"/>
        </w:rPr>
        <w:t>5</w:t>
      </w:r>
      <w:r>
        <w:rPr>
          <w:rFonts w:hint="eastAsia" w:ascii="楷体_GB2312" w:hAnsi="楷体_GB2312" w:eastAsia="楷体_GB2312" w:cs="楷体_GB2312"/>
          <w:sz w:val="32"/>
          <w:szCs w:val="32"/>
          <w:lang w:eastAsia="zh-CN"/>
        </w:rPr>
        <w:t>、</w:t>
      </w:r>
      <w:r>
        <w:rPr>
          <w:rFonts w:hint="eastAsia" w:ascii="楷体_GB2312" w:hAnsi="楷体_GB2312" w:eastAsia="楷体_GB2312" w:cs="楷体_GB2312"/>
          <w:sz w:val="32"/>
          <w:szCs w:val="32"/>
        </w:rPr>
        <w:t>《语文园地三》：在生活场景中迁移运用</w:t>
      </w:r>
      <w:r>
        <w:rPr>
          <w:rFonts w:hint="eastAsia" w:ascii="楷体_GB2312" w:hAnsi="楷体_GB2312" w:eastAsia="楷体_GB2312" w:cs="楷体_GB2312"/>
          <w:sz w:val="32"/>
          <w:szCs w:val="32"/>
          <w:lang w:eastAsia="zh-CN"/>
        </w:rPr>
        <w:t>。</w:t>
      </w:r>
    </w:p>
    <w:p w14:paraId="0A17B96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园地中积累的ABB式词语（甜津津、酸溜溜、辣乎乎等），我让学生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选择几</w:t>
      </w:r>
      <w:r>
        <w:rPr>
          <w:rFonts w:hint="eastAsia" w:ascii="仿宋" w:hAnsi="仿宋" w:eastAsia="仿宋" w:cs="仿宋"/>
          <w:sz w:val="32"/>
          <w:szCs w:val="32"/>
        </w:rPr>
        <w:t>种食物或水果，用上这些词语说说味道或口感。真实的品尝体验让词语的积累变得可感可触，学生从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“</w:t>
      </w:r>
      <w:r>
        <w:rPr>
          <w:rFonts w:hint="eastAsia" w:ascii="仿宋" w:hAnsi="仿宋" w:eastAsia="仿宋" w:cs="仿宋"/>
          <w:sz w:val="32"/>
          <w:szCs w:val="32"/>
        </w:rPr>
        <w:t>会读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”</w:t>
      </w:r>
      <w:r>
        <w:rPr>
          <w:rFonts w:hint="eastAsia" w:ascii="仿宋" w:hAnsi="仿宋" w:eastAsia="仿宋" w:cs="仿宋"/>
          <w:sz w:val="32"/>
          <w:szCs w:val="32"/>
        </w:rPr>
        <w:t>走向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“</w:t>
      </w:r>
      <w:r>
        <w:rPr>
          <w:rFonts w:hint="eastAsia" w:ascii="仿宋" w:hAnsi="仿宋" w:eastAsia="仿宋" w:cs="仿宋"/>
          <w:sz w:val="32"/>
          <w:szCs w:val="32"/>
        </w:rPr>
        <w:t>会用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”</w:t>
      </w:r>
      <w:r>
        <w:rPr>
          <w:rFonts w:hint="eastAsia" w:ascii="仿宋" w:hAnsi="仿宋" w:eastAsia="仿宋" w:cs="仿宋"/>
          <w:sz w:val="32"/>
          <w:szCs w:val="32"/>
        </w:rPr>
        <w:t>。</w:t>
      </w:r>
    </w:p>
    <w:p w14:paraId="5053497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“</w:t>
      </w:r>
      <w:r>
        <w:rPr>
          <w:rFonts w:hint="eastAsia" w:ascii="仿宋" w:hAnsi="仿宋" w:eastAsia="仿宋" w:cs="仿宋"/>
          <w:sz w:val="32"/>
          <w:szCs w:val="32"/>
        </w:rPr>
        <w:t>口语交际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”</w:t>
      </w:r>
      <w:r>
        <w:rPr>
          <w:rFonts w:hint="eastAsia" w:ascii="仿宋" w:hAnsi="仿宋" w:eastAsia="仿宋" w:cs="仿宋"/>
          <w:sz w:val="32"/>
          <w:szCs w:val="32"/>
        </w:rPr>
        <w:t>和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“</w:t>
      </w:r>
      <w:r>
        <w:rPr>
          <w:rFonts w:hint="eastAsia" w:ascii="仿宋" w:hAnsi="仿宋" w:eastAsia="仿宋" w:cs="仿宋"/>
          <w:sz w:val="32"/>
          <w:szCs w:val="32"/>
        </w:rPr>
        <w:t>日积月累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”</w:t>
      </w:r>
      <w:r>
        <w:rPr>
          <w:rFonts w:hint="eastAsia" w:ascii="仿宋" w:hAnsi="仿宋" w:eastAsia="仿宋" w:cs="仿宋"/>
          <w:sz w:val="32"/>
          <w:szCs w:val="32"/>
        </w:rPr>
        <w:t>涉及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“</w:t>
      </w:r>
      <w:r>
        <w:rPr>
          <w:rFonts w:hint="eastAsia" w:ascii="仿宋" w:hAnsi="仿宋" w:eastAsia="仿宋" w:cs="仿宋"/>
          <w:sz w:val="32"/>
          <w:szCs w:val="32"/>
        </w:rPr>
        <w:t>长大以后做什么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”</w:t>
      </w:r>
      <w:r>
        <w:rPr>
          <w:rFonts w:hint="eastAsia" w:ascii="仿宋" w:hAnsi="仿宋" w:eastAsia="仿宋" w:cs="仿宋"/>
          <w:sz w:val="32"/>
          <w:szCs w:val="32"/>
        </w:rPr>
        <w:t>和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“</w:t>
      </w:r>
      <w:r>
        <w:rPr>
          <w:rFonts w:hint="eastAsia" w:ascii="仿宋" w:hAnsi="仿宋" w:eastAsia="仿宋" w:cs="仿宋"/>
          <w:sz w:val="32"/>
          <w:szCs w:val="32"/>
        </w:rPr>
        <w:t>十二生肖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”</w:t>
      </w:r>
      <w:r>
        <w:rPr>
          <w:rFonts w:hint="eastAsia" w:ascii="仿宋" w:hAnsi="仿宋" w:eastAsia="仿宋" w:cs="仿宋"/>
          <w:sz w:val="32"/>
          <w:szCs w:val="32"/>
        </w:rPr>
        <w:t>。我设计了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“</w:t>
      </w:r>
      <w:r>
        <w:rPr>
          <w:rFonts w:hint="eastAsia" w:ascii="仿宋" w:hAnsi="仿宋" w:eastAsia="仿宋" w:cs="仿宋"/>
          <w:sz w:val="32"/>
          <w:szCs w:val="32"/>
        </w:rPr>
        <w:t>制作名片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”</w:t>
      </w:r>
      <w:r>
        <w:rPr>
          <w:rFonts w:hint="eastAsia" w:ascii="仿宋" w:hAnsi="仿宋" w:eastAsia="仿宋" w:cs="仿宋"/>
          <w:sz w:val="32"/>
          <w:szCs w:val="32"/>
        </w:rPr>
        <w:t>的任务，让学生结合本单元积累的四字词语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、</w:t>
      </w:r>
      <w:r>
        <w:rPr>
          <w:rFonts w:hint="eastAsia" w:ascii="仿宋" w:hAnsi="仿宋" w:eastAsia="仿宋" w:cs="仿宋"/>
          <w:sz w:val="32"/>
          <w:szCs w:val="32"/>
        </w:rPr>
        <w:t>生肖知识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以及长大后的理想</w:t>
      </w:r>
      <w:r>
        <w:rPr>
          <w:rFonts w:hint="eastAsia" w:ascii="仿宋" w:hAnsi="仿宋" w:eastAsia="仿宋" w:cs="仿宋"/>
          <w:sz w:val="32"/>
          <w:szCs w:val="32"/>
        </w:rPr>
        <w:t>，为自己制作一张名片，向别人介绍自己。识字、表达、文化认知在一个任务中得到了整合。</w:t>
      </w:r>
    </w:p>
    <w:p w14:paraId="6E14304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四、成效与反思</w:t>
      </w:r>
    </w:p>
    <w:p w14:paraId="2537F88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这套作业在班级实施后，我观察到几个明显的变化：学生完成作业的积极性很高，尤其喜欢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“</w:t>
      </w:r>
      <w:r>
        <w:rPr>
          <w:rFonts w:hint="eastAsia" w:ascii="仿宋" w:hAnsi="仿宋" w:eastAsia="仿宋" w:cs="仿宋"/>
          <w:sz w:val="32"/>
          <w:szCs w:val="32"/>
        </w:rPr>
        <w:t>动手做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”</w:t>
      </w:r>
      <w:r>
        <w:rPr>
          <w:rFonts w:hint="eastAsia" w:ascii="仿宋" w:hAnsi="仿宋" w:eastAsia="仿宋" w:cs="仿宋"/>
          <w:sz w:val="32"/>
          <w:szCs w:val="32"/>
        </w:rPr>
        <w:t>的任务；在课堂上，学生主动用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“</w:t>
      </w:r>
      <w:r>
        <w:rPr>
          <w:rFonts w:hint="eastAsia" w:ascii="仿宋" w:hAnsi="仿宋" w:eastAsia="仿宋" w:cs="仿宋"/>
          <w:sz w:val="32"/>
          <w:szCs w:val="32"/>
        </w:rPr>
        <w:t>神州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”“</w:t>
      </w:r>
      <w:r>
        <w:rPr>
          <w:rFonts w:hint="eastAsia" w:ascii="仿宋" w:hAnsi="仿宋" w:eastAsia="仿宋" w:cs="仿宋"/>
          <w:sz w:val="32"/>
          <w:szCs w:val="32"/>
        </w:rPr>
        <w:t>中华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”</w:t>
      </w:r>
      <w:r>
        <w:rPr>
          <w:rFonts w:hint="eastAsia" w:ascii="仿宋" w:hAnsi="仿宋" w:eastAsia="仿宋" w:cs="仿宋"/>
          <w:sz w:val="32"/>
          <w:szCs w:val="32"/>
        </w:rPr>
        <w:t>等词语表达的频率明显增加；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“</w:t>
      </w:r>
      <w:r>
        <w:rPr>
          <w:rFonts w:hint="eastAsia" w:ascii="仿宋" w:hAnsi="仿宋" w:eastAsia="仿宋" w:cs="仿宋"/>
          <w:sz w:val="32"/>
          <w:szCs w:val="32"/>
        </w:rPr>
        <w:t>偏旁家族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”</w:t>
      </w:r>
      <w:r>
        <w:rPr>
          <w:rFonts w:hint="eastAsia" w:ascii="仿宋" w:hAnsi="仿宋" w:eastAsia="仿宋" w:cs="仿宋"/>
          <w:sz w:val="32"/>
          <w:szCs w:val="32"/>
        </w:rPr>
        <w:t>探究任务后，不少学生在课外遇到生字会主动去猜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“</w:t>
      </w:r>
      <w:r>
        <w:rPr>
          <w:rFonts w:hint="eastAsia" w:ascii="仿宋" w:hAnsi="仿宋" w:eastAsia="仿宋" w:cs="仿宋"/>
          <w:sz w:val="32"/>
          <w:szCs w:val="32"/>
        </w:rPr>
        <w:t>这个字可能和什么有关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”</w:t>
      </w:r>
      <w:r>
        <w:rPr>
          <w:rFonts w:hint="eastAsia" w:ascii="仿宋" w:hAnsi="仿宋" w:eastAsia="仿宋" w:cs="仿宋"/>
          <w:sz w:val="32"/>
          <w:szCs w:val="32"/>
        </w:rPr>
        <w:t>，识字方法开始迁移。</w:t>
      </w:r>
    </w:p>
    <w:p w14:paraId="0867446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当然，实践中也暴露出一些问题：部分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“</w:t>
      </w:r>
      <w:r>
        <w:rPr>
          <w:rFonts w:hint="eastAsia" w:ascii="仿宋" w:hAnsi="仿宋" w:eastAsia="仿宋" w:cs="仿宋"/>
          <w:sz w:val="32"/>
          <w:szCs w:val="32"/>
        </w:rPr>
        <w:t>搜集资料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”</w:t>
      </w:r>
      <w:r>
        <w:rPr>
          <w:rFonts w:hint="eastAsia" w:ascii="仿宋" w:hAnsi="仿宋" w:eastAsia="仿宋" w:cs="仿宋"/>
          <w:sz w:val="32"/>
          <w:szCs w:val="32"/>
        </w:rPr>
        <w:t>类的任务，如果家长配合度不高，学生的完成质量差异较大；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“</w:t>
      </w:r>
      <w:r>
        <w:rPr>
          <w:rFonts w:hint="eastAsia" w:ascii="仿宋" w:hAnsi="仿宋" w:eastAsia="仿宋" w:cs="仿宋"/>
          <w:sz w:val="32"/>
          <w:szCs w:val="32"/>
        </w:rPr>
        <w:t>偏旁家族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”</w:t>
      </w:r>
      <w:r>
        <w:rPr>
          <w:rFonts w:hint="eastAsia" w:ascii="仿宋" w:hAnsi="仿宋" w:eastAsia="仿宋" w:cs="仿宋"/>
          <w:sz w:val="32"/>
          <w:szCs w:val="32"/>
        </w:rPr>
        <w:t>探究中，有些学生找的字偏旁归类不够准确，需要在班级交流时及时纠正。后续改进的方向有两个：一是在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“</w:t>
      </w:r>
      <w:r>
        <w:rPr>
          <w:rFonts w:hint="eastAsia" w:ascii="仿宋" w:hAnsi="仿宋" w:eastAsia="仿宋" w:cs="仿宋"/>
          <w:sz w:val="32"/>
          <w:szCs w:val="32"/>
        </w:rPr>
        <w:t>设计菜单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”“</w:t>
      </w:r>
      <w:r>
        <w:rPr>
          <w:rFonts w:hint="eastAsia" w:ascii="仿宋" w:hAnsi="仿宋" w:eastAsia="仿宋" w:cs="仿宋"/>
          <w:sz w:val="32"/>
          <w:szCs w:val="32"/>
        </w:rPr>
        <w:t>制作书签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”</w:t>
      </w:r>
      <w:r>
        <w:rPr>
          <w:rFonts w:hint="eastAsia" w:ascii="仿宋" w:hAnsi="仿宋" w:eastAsia="仿宋" w:cs="仿宋"/>
          <w:sz w:val="32"/>
          <w:szCs w:val="32"/>
        </w:rPr>
        <w:t>等任务中融入小组合作环节，让学生在同伴互动中互相学习；二是优化评价方式，增加对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“</w:t>
      </w:r>
      <w:r>
        <w:rPr>
          <w:rFonts w:hint="eastAsia" w:ascii="仿宋" w:hAnsi="仿宋" w:eastAsia="仿宋" w:cs="仿宋"/>
          <w:sz w:val="32"/>
          <w:szCs w:val="32"/>
        </w:rPr>
        <w:t>识字方法运用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”“</w:t>
      </w:r>
      <w:r>
        <w:rPr>
          <w:rFonts w:hint="eastAsia" w:ascii="仿宋" w:hAnsi="仿宋" w:eastAsia="仿宋" w:cs="仿宋"/>
          <w:sz w:val="32"/>
          <w:szCs w:val="32"/>
        </w:rPr>
        <w:t>文化感受表达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”</w:t>
      </w:r>
      <w:r>
        <w:rPr>
          <w:rFonts w:hint="eastAsia" w:ascii="仿宋" w:hAnsi="仿宋" w:eastAsia="仿宋" w:cs="仿宋"/>
          <w:sz w:val="32"/>
          <w:szCs w:val="32"/>
        </w:rPr>
        <w:t>的过程性评价，而不只是看作品本身。</w:t>
      </w:r>
    </w:p>
    <w:p w14:paraId="427BED7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二年级的识字教学，教的不是一个个孤立的汉字，而是汉字的规律、汉字的文化。让学生在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“</w:t>
      </w:r>
      <w:r>
        <w:rPr>
          <w:rFonts w:hint="eastAsia" w:ascii="仿宋" w:hAnsi="仿宋" w:eastAsia="仿宋" w:cs="仿宋"/>
          <w:sz w:val="32"/>
          <w:szCs w:val="32"/>
        </w:rPr>
        <w:t>做中学、用中学、创中学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”</w:t>
      </w:r>
      <w:r>
        <w:rPr>
          <w:rFonts w:hint="eastAsia" w:ascii="仿宋" w:hAnsi="仿宋" w:eastAsia="仿宋" w:cs="仿宋"/>
          <w:sz w:val="32"/>
          <w:szCs w:val="32"/>
        </w:rPr>
        <w:t>中感受汉字的趣味与魅力，让识字成为一场文化探究之旅，这是我今后持续努力的方向。</w:t>
      </w:r>
      <w:bookmarkStart w:id="0" w:name="_GoBack"/>
      <w:bookmarkEnd w:id="0"/>
    </w:p>
    <w:sectPr>
      <w:pgSz w:w="11906" w:h="16838"/>
      <w:pgMar w:top="1701" w:right="1417" w:bottom="1417" w:left="141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C7C4AD5"/>
    <w:rsid w:val="4081341A"/>
    <w:rsid w:val="630A5A6D"/>
    <w:rsid w:val="6B506E8D"/>
    <w:rsid w:val="6FE83E76"/>
    <w:rsid w:val="72922CCF"/>
    <w:rsid w:val="786971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rPr>
      <w:sz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3097</Words>
  <Characters>3099</Characters>
  <Lines>0</Lines>
  <Paragraphs>0</Paragraphs>
  <TotalTime>16</TotalTime>
  <ScaleCrop>false</ScaleCrop>
  <LinksUpToDate>false</LinksUpToDate>
  <CharactersWithSpaces>3110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2026-06-25T02:12:00Z</dcterms:created>
  <dc:creator>Administrator</dc:creator>
  <cp:lastModifiedBy>唯一</cp:lastModifiedBy>
  <dcterms:modified xsi:type="dcterms:W3CDTF">2026-06-25T06:45:43Z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KSOTemplateDocerSaveRecord">
    <vt:lpwstr>eyJoZGlkIjoiNDdkYWM3ZjdmZjIxMjU3Y2Q3YmM0ZTc3MGQ2NTk4ZGEiLCJ1c2VySWQiOiI2NTMwMjAyNzkifQ==</vt:lpwstr>
  </property>
  <property fmtid="{D5CDD505-2E9C-101B-9397-08002B2CF9AE}" pid="4" name="ICV">
    <vt:lpwstr>E41C8B2050DC456581D6BD69DD20A2C9_12</vt:lpwstr>
  </property>
</Properties>
</file>