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A4DC9" w:rsidRDefault="00C34E7D">
      <w:pPr>
        <w:jc w:val="center"/>
        <w:rPr>
          <w:rFonts w:ascii="黑体" w:eastAsia="黑体" w:hAnsi="黑体"/>
          <w:b/>
          <w:sz w:val="32"/>
          <w:szCs w:val="32"/>
        </w:rPr>
      </w:pPr>
      <w:r>
        <w:rPr>
          <w:rFonts w:ascii="黑体" w:eastAsia="黑体" w:hAnsi="黑体"/>
          <w:b/>
          <w:noProof/>
          <w:sz w:val="32"/>
          <w:szCs w:val="32"/>
        </w:rPr>
        <w:drawing>
          <wp:anchor distT="0" distB="0" distL="114300" distR="114300" simplePos="0" relativeHeight="251659264" behindDoc="1" locked="0" layoutInCell="1" allowOverlap="1">
            <wp:simplePos x="0" y="0"/>
            <wp:positionH relativeFrom="column">
              <wp:posOffset>19050</wp:posOffset>
            </wp:positionH>
            <wp:positionV relativeFrom="paragraph">
              <wp:posOffset>81915</wp:posOffset>
            </wp:positionV>
            <wp:extent cx="8817610" cy="5123815"/>
            <wp:effectExtent l="19050" t="0" r="5751" b="0"/>
            <wp:wrapNone/>
            <wp:docPr id="3" name="图片 1" descr="水彩_画板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descr="水彩_画板 1"/>
                    <pic:cNvPicPr>
                      <a:picLocks noChangeAspect="1"/>
                    </pic:cNvPicPr>
                  </pic:nvPicPr>
                  <pic:blipFill>
                    <a:blip r:embed="rId6" cstate="print"/>
                    <a:stretch>
                      <a:fillRect/>
                    </a:stretch>
                  </pic:blipFill>
                  <pic:spPr>
                    <a:xfrm>
                      <a:off x="0" y="0"/>
                      <a:ext cx="8816560" cy="5125347"/>
                    </a:xfrm>
                    <a:prstGeom prst="rect">
                      <a:avLst/>
                    </a:prstGeom>
                  </pic:spPr>
                </pic:pic>
              </a:graphicData>
            </a:graphic>
          </wp:anchor>
        </w:drawing>
      </w:r>
    </w:p>
    <w:p w:rsidR="00EA4DC9" w:rsidRDefault="00EA4DC9">
      <w:pPr>
        <w:rPr>
          <w:rFonts w:ascii="黑体" w:eastAsia="黑体" w:hAnsi="黑体"/>
          <w:b/>
          <w:sz w:val="32"/>
          <w:szCs w:val="32"/>
        </w:rPr>
      </w:pPr>
    </w:p>
    <w:p w:rsidR="00EA4DC9" w:rsidRDefault="00EA4DC9">
      <w:pPr>
        <w:rPr>
          <w:rFonts w:ascii="黑体" w:eastAsia="黑体" w:hAnsi="黑体"/>
          <w:b/>
          <w:sz w:val="32"/>
          <w:szCs w:val="32"/>
        </w:rPr>
      </w:pPr>
    </w:p>
    <w:p w:rsidR="00EA4DC9" w:rsidRDefault="00C34E7D">
      <w:pPr>
        <w:jc w:val="center"/>
        <w:rPr>
          <w:rFonts w:ascii="黑体" w:eastAsia="黑体" w:hAnsi="黑体"/>
          <w:b/>
          <w:sz w:val="52"/>
          <w:szCs w:val="52"/>
        </w:rPr>
      </w:pPr>
      <w:r>
        <w:rPr>
          <w:rFonts w:ascii="黑体" w:eastAsia="黑体" w:hAnsi="黑体" w:hint="eastAsia"/>
          <w:b/>
          <w:sz w:val="52"/>
          <w:szCs w:val="52"/>
        </w:rPr>
        <w:t>五</w:t>
      </w:r>
      <w:r>
        <w:rPr>
          <w:rFonts w:ascii="黑体" w:eastAsia="黑体" w:hAnsi="黑体" w:hint="eastAsia"/>
          <w:b/>
          <w:sz w:val="52"/>
          <w:szCs w:val="52"/>
        </w:rPr>
        <w:t>年级</w:t>
      </w:r>
      <w:r>
        <w:rPr>
          <w:rFonts w:ascii="黑体" w:eastAsia="黑体" w:hAnsi="黑体" w:hint="eastAsia"/>
          <w:b/>
          <w:sz w:val="52"/>
          <w:szCs w:val="52"/>
        </w:rPr>
        <w:t>下</w:t>
      </w:r>
      <w:r>
        <w:rPr>
          <w:rFonts w:ascii="黑体" w:eastAsia="黑体" w:hAnsi="黑体" w:hint="eastAsia"/>
          <w:b/>
          <w:sz w:val="52"/>
          <w:szCs w:val="52"/>
        </w:rPr>
        <w:t>册第</w:t>
      </w:r>
      <w:r>
        <w:rPr>
          <w:rFonts w:ascii="黑体" w:eastAsia="黑体" w:hAnsi="黑体" w:hint="eastAsia"/>
          <w:b/>
          <w:sz w:val="52"/>
          <w:szCs w:val="52"/>
        </w:rPr>
        <w:t>六</w:t>
      </w:r>
      <w:r>
        <w:rPr>
          <w:rFonts w:ascii="黑体" w:eastAsia="黑体" w:hAnsi="黑体" w:hint="eastAsia"/>
          <w:b/>
          <w:sz w:val="52"/>
          <w:szCs w:val="52"/>
        </w:rPr>
        <w:t>单元</w:t>
      </w:r>
    </w:p>
    <w:p w:rsidR="00EA4DC9" w:rsidRDefault="00C34E7D">
      <w:pPr>
        <w:jc w:val="center"/>
        <w:rPr>
          <w:rFonts w:ascii="黑体" w:eastAsia="黑体" w:hAnsi="黑体"/>
          <w:b/>
          <w:sz w:val="52"/>
          <w:szCs w:val="52"/>
        </w:rPr>
      </w:pPr>
      <w:r>
        <w:rPr>
          <w:rFonts w:ascii="黑体" w:eastAsia="黑体" w:hAnsi="黑体" w:hint="eastAsia"/>
          <w:b/>
          <w:sz w:val="52"/>
          <w:szCs w:val="52"/>
        </w:rPr>
        <w:t>单元作业设计</w:t>
      </w:r>
    </w:p>
    <w:p w:rsidR="00EA4DC9" w:rsidRDefault="00EA4DC9">
      <w:pPr>
        <w:jc w:val="center"/>
        <w:rPr>
          <w:rFonts w:ascii="黑体" w:eastAsia="黑体" w:hAnsi="黑体"/>
          <w:b/>
          <w:sz w:val="72"/>
          <w:szCs w:val="72"/>
        </w:rPr>
      </w:pPr>
    </w:p>
    <w:p w:rsidR="00EA4DC9" w:rsidRDefault="00C34E7D">
      <w:pPr>
        <w:jc w:val="center"/>
        <w:rPr>
          <w:rFonts w:ascii="黑体" w:eastAsia="黑体" w:hAnsi="黑体"/>
          <w:b/>
          <w:sz w:val="32"/>
          <w:szCs w:val="32"/>
        </w:rPr>
      </w:pPr>
      <w:r>
        <w:rPr>
          <w:rFonts w:ascii="黑体" w:eastAsia="黑体" w:hAnsi="黑体" w:hint="eastAsia"/>
          <w:b/>
          <w:sz w:val="32"/>
          <w:szCs w:val="32"/>
        </w:rPr>
        <w:t>密山市逸夫</w:t>
      </w:r>
      <w:r>
        <w:rPr>
          <w:rFonts w:ascii="黑体" w:eastAsia="黑体" w:hAnsi="黑体"/>
          <w:b/>
          <w:sz w:val="32"/>
          <w:szCs w:val="32"/>
        </w:rPr>
        <w:t>小学</w:t>
      </w:r>
      <w:r>
        <w:rPr>
          <w:rFonts w:ascii="黑体" w:eastAsia="黑体" w:hAnsi="黑体" w:hint="eastAsia"/>
          <w:b/>
          <w:sz w:val="32"/>
          <w:szCs w:val="32"/>
        </w:rPr>
        <w:t xml:space="preserve">  </w:t>
      </w:r>
      <w:r>
        <w:rPr>
          <w:rFonts w:ascii="黑体" w:eastAsia="黑体" w:hAnsi="黑体" w:hint="eastAsia"/>
          <w:b/>
          <w:sz w:val="32"/>
          <w:szCs w:val="32"/>
        </w:rPr>
        <w:t>李玉苹</w:t>
      </w:r>
    </w:p>
    <w:p w:rsidR="00EA4DC9" w:rsidRDefault="00EA4DC9">
      <w:pPr>
        <w:jc w:val="center"/>
        <w:rPr>
          <w:rFonts w:ascii="黑体" w:eastAsia="黑体" w:hAnsi="黑体"/>
          <w:b/>
          <w:sz w:val="32"/>
          <w:szCs w:val="32"/>
        </w:rPr>
      </w:pPr>
    </w:p>
    <w:p w:rsidR="00EA4DC9" w:rsidRDefault="00EA4DC9">
      <w:pPr>
        <w:jc w:val="center"/>
        <w:rPr>
          <w:rFonts w:ascii="黑体" w:eastAsia="黑体" w:hAnsi="黑体"/>
          <w:b/>
          <w:sz w:val="32"/>
          <w:szCs w:val="32"/>
        </w:rPr>
      </w:pPr>
    </w:p>
    <w:p w:rsidR="00EA4DC9" w:rsidRDefault="00EA4DC9">
      <w:pPr>
        <w:rPr>
          <w:rFonts w:ascii="黑体" w:eastAsia="黑体" w:hAnsi="黑体" w:cs="黑体"/>
          <w:b/>
          <w:sz w:val="32"/>
          <w:szCs w:val="32"/>
        </w:rPr>
      </w:pPr>
    </w:p>
    <w:p w:rsidR="00EA4DC9" w:rsidRDefault="00EA4DC9">
      <w:pPr>
        <w:jc w:val="center"/>
        <w:rPr>
          <w:rFonts w:ascii="黑体" w:eastAsia="黑体" w:hAnsi="黑体" w:cs="黑体"/>
          <w:b/>
          <w:sz w:val="32"/>
          <w:szCs w:val="32"/>
        </w:rPr>
      </w:pPr>
    </w:p>
    <w:p w:rsidR="00EA4DC9" w:rsidRDefault="00C34E7D">
      <w:pPr>
        <w:jc w:val="center"/>
        <w:rPr>
          <w:rFonts w:ascii="黑体" w:eastAsia="黑体" w:hAnsi="黑体" w:cs="黑体"/>
          <w:b/>
          <w:sz w:val="32"/>
          <w:szCs w:val="32"/>
        </w:rPr>
      </w:pPr>
      <w:r>
        <w:rPr>
          <w:rFonts w:ascii="黑体" w:eastAsia="黑体" w:hAnsi="黑体" w:cs="黑体" w:hint="eastAsia"/>
          <w:b/>
          <w:sz w:val="32"/>
          <w:szCs w:val="32"/>
        </w:rPr>
        <w:lastRenderedPageBreak/>
        <w:t>（</w:t>
      </w:r>
      <w:r>
        <w:rPr>
          <w:rFonts w:ascii="黑体" w:eastAsia="黑体" w:hAnsi="黑体" w:cs="黑体" w:hint="eastAsia"/>
          <w:b/>
          <w:sz w:val="32"/>
          <w:szCs w:val="32"/>
        </w:rPr>
        <w:t>五</w:t>
      </w:r>
      <w:r>
        <w:rPr>
          <w:rFonts w:ascii="黑体" w:eastAsia="黑体" w:hAnsi="黑体" w:cs="黑体" w:hint="eastAsia"/>
          <w:b/>
          <w:sz w:val="32"/>
          <w:szCs w:val="32"/>
        </w:rPr>
        <w:t>年级</w:t>
      </w:r>
      <w:r>
        <w:rPr>
          <w:rFonts w:ascii="黑体" w:eastAsia="黑体" w:hAnsi="黑体" w:cs="黑体" w:hint="eastAsia"/>
          <w:b/>
          <w:sz w:val="32"/>
          <w:szCs w:val="32"/>
        </w:rPr>
        <w:t>下</w:t>
      </w:r>
      <w:r>
        <w:rPr>
          <w:rFonts w:ascii="黑体" w:eastAsia="黑体" w:hAnsi="黑体" w:cs="黑体" w:hint="eastAsia"/>
          <w:b/>
          <w:sz w:val="32"/>
          <w:szCs w:val="32"/>
        </w:rPr>
        <w:t>册第</w:t>
      </w:r>
      <w:r>
        <w:rPr>
          <w:rFonts w:ascii="黑体" w:eastAsia="黑体" w:hAnsi="黑体" w:cs="黑体" w:hint="eastAsia"/>
          <w:b/>
          <w:sz w:val="32"/>
          <w:szCs w:val="32"/>
        </w:rPr>
        <w:t>六</w:t>
      </w:r>
      <w:r>
        <w:rPr>
          <w:rFonts w:ascii="黑体" w:eastAsia="黑体" w:hAnsi="黑体" w:cs="黑体" w:hint="eastAsia"/>
          <w:b/>
          <w:sz w:val="32"/>
          <w:szCs w:val="32"/>
        </w:rPr>
        <w:t>单元）单元整体作业设计框架</w:t>
      </w:r>
    </w:p>
    <w:tbl>
      <w:tblPr>
        <w:tblStyle w:val="a6"/>
        <w:tblW w:w="0" w:type="auto"/>
        <w:tblLook w:val="04A0" w:firstRow="1" w:lastRow="0" w:firstColumn="1" w:lastColumn="0" w:noHBand="0" w:noVBand="1"/>
      </w:tblPr>
      <w:tblGrid>
        <w:gridCol w:w="1555"/>
        <w:gridCol w:w="2540"/>
        <w:gridCol w:w="1323"/>
        <w:gridCol w:w="487"/>
        <w:gridCol w:w="753"/>
        <w:gridCol w:w="1175"/>
        <w:gridCol w:w="867"/>
        <w:gridCol w:w="5248"/>
      </w:tblGrid>
      <w:tr w:rsidR="00EA4DC9">
        <w:tc>
          <w:tcPr>
            <w:tcW w:w="1555" w:type="dxa"/>
          </w:tcPr>
          <w:p w:rsidR="00EA4DC9" w:rsidRDefault="00C34E7D">
            <w:pPr>
              <w:spacing w:line="560" w:lineRule="exact"/>
              <w:jc w:val="center"/>
              <w:rPr>
                <w:rFonts w:ascii="仿宋" w:eastAsia="仿宋" w:hAnsi="仿宋" w:cs="仿宋"/>
                <w:b/>
                <w:sz w:val="28"/>
                <w:szCs w:val="28"/>
              </w:rPr>
            </w:pPr>
            <w:r>
              <w:rPr>
                <w:rFonts w:ascii="仿宋" w:eastAsia="仿宋" w:hAnsi="仿宋" w:cs="仿宋" w:hint="eastAsia"/>
                <w:b/>
                <w:sz w:val="28"/>
                <w:szCs w:val="28"/>
              </w:rPr>
              <w:t>人文主题</w:t>
            </w:r>
          </w:p>
        </w:tc>
        <w:tc>
          <w:tcPr>
            <w:tcW w:w="3863" w:type="dxa"/>
            <w:gridSpan w:val="2"/>
          </w:tcPr>
          <w:p w:rsidR="00EA4DC9" w:rsidRDefault="00C34E7D">
            <w:pPr>
              <w:spacing w:line="560" w:lineRule="exact"/>
              <w:rPr>
                <w:rFonts w:ascii="仿宋" w:eastAsia="仿宋" w:hAnsi="仿宋" w:cs="仿宋"/>
                <w:sz w:val="28"/>
                <w:szCs w:val="28"/>
              </w:rPr>
            </w:pPr>
            <w:r>
              <w:rPr>
                <w:rFonts w:ascii="仿宋" w:eastAsia="仿宋" w:hAnsi="仿宋" w:cs="仿宋" w:hint="eastAsia"/>
                <w:sz w:val="28"/>
                <w:szCs w:val="28"/>
              </w:rPr>
              <w:t>思维的火花跨越时空，照亮昨天、今天和明天。</w:t>
            </w:r>
          </w:p>
        </w:tc>
        <w:tc>
          <w:tcPr>
            <w:tcW w:w="2415" w:type="dxa"/>
            <w:gridSpan w:val="3"/>
          </w:tcPr>
          <w:p w:rsidR="00EA4DC9" w:rsidRDefault="00C34E7D">
            <w:pPr>
              <w:spacing w:line="560" w:lineRule="exact"/>
              <w:jc w:val="center"/>
              <w:rPr>
                <w:rFonts w:ascii="仿宋" w:eastAsia="仿宋" w:hAnsi="仿宋" w:cs="仿宋"/>
                <w:b/>
                <w:sz w:val="28"/>
                <w:szCs w:val="28"/>
              </w:rPr>
            </w:pPr>
            <w:r>
              <w:rPr>
                <w:rFonts w:ascii="仿宋" w:eastAsia="仿宋" w:hAnsi="仿宋" w:cs="仿宋" w:hint="eastAsia"/>
                <w:b/>
                <w:sz w:val="28"/>
                <w:szCs w:val="28"/>
              </w:rPr>
              <w:t>任务</w:t>
            </w:r>
            <w:proofErr w:type="gramStart"/>
            <w:r>
              <w:rPr>
                <w:rFonts w:ascii="仿宋" w:eastAsia="仿宋" w:hAnsi="仿宋" w:cs="仿宋" w:hint="eastAsia"/>
                <w:b/>
                <w:sz w:val="28"/>
                <w:szCs w:val="28"/>
              </w:rPr>
              <w:t>群类型</w:t>
            </w:r>
            <w:proofErr w:type="gramEnd"/>
          </w:p>
        </w:tc>
        <w:tc>
          <w:tcPr>
            <w:tcW w:w="6115" w:type="dxa"/>
            <w:gridSpan w:val="2"/>
          </w:tcPr>
          <w:p w:rsidR="00EA4DC9" w:rsidRDefault="00C34E7D">
            <w:pPr>
              <w:spacing w:line="560" w:lineRule="exact"/>
              <w:rPr>
                <w:rFonts w:ascii="仿宋" w:eastAsia="仿宋" w:hAnsi="仿宋" w:cs="仿宋"/>
                <w:sz w:val="28"/>
                <w:szCs w:val="28"/>
              </w:rPr>
            </w:pPr>
            <w:r>
              <w:rPr>
                <w:rFonts w:ascii="仿宋" w:eastAsia="仿宋" w:hAnsi="仿宋" w:cs="仿宋" w:hint="eastAsia"/>
                <w:sz w:val="28"/>
                <w:szCs w:val="28"/>
              </w:rPr>
              <w:t>发展</w:t>
            </w:r>
            <w:proofErr w:type="gramStart"/>
            <w:r>
              <w:rPr>
                <w:rFonts w:ascii="仿宋" w:eastAsia="仿宋" w:hAnsi="仿宋" w:cs="仿宋" w:hint="eastAsia"/>
                <w:sz w:val="28"/>
                <w:szCs w:val="28"/>
              </w:rPr>
              <w:t>型学习</w:t>
            </w:r>
            <w:proofErr w:type="gramEnd"/>
            <w:r>
              <w:rPr>
                <w:rFonts w:ascii="仿宋" w:eastAsia="仿宋" w:hAnsi="仿宋" w:cs="仿宋" w:hint="eastAsia"/>
                <w:sz w:val="28"/>
                <w:szCs w:val="28"/>
              </w:rPr>
              <w:t>任务群：</w:t>
            </w:r>
            <w:r>
              <w:rPr>
                <w:rFonts w:ascii="仿宋" w:eastAsia="仿宋" w:hAnsi="仿宋" w:cs="仿宋" w:hint="eastAsia"/>
                <w:sz w:val="28"/>
                <w:szCs w:val="28"/>
              </w:rPr>
              <w:t>思辨性的思维训练</w:t>
            </w:r>
          </w:p>
        </w:tc>
      </w:tr>
      <w:tr w:rsidR="00EA4DC9">
        <w:tc>
          <w:tcPr>
            <w:tcW w:w="1555" w:type="dxa"/>
          </w:tcPr>
          <w:p w:rsidR="00EA4DC9" w:rsidRDefault="00C34E7D">
            <w:pPr>
              <w:spacing w:line="560" w:lineRule="exact"/>
              <w:jc w:val="center"/>
              <w:rPr>
                <w:rFonts w:ascii="仿宋" w:eastAsia="仿宋" w:hAnsi="仿宋" w:cs="仿宋"/>
                <w:b/>
                <w:sz w:val="28"/>
                <w:szCs w:val="28"/>
              </w:rPr>
            </w:pPr>
            <w:r>
              <w:rPr>
                <w:rFonts w:ascii="仿宋" w:eastAsia="仿宋" w:hAnsi="仿宋" w:cs="仿宋" w:hint="eastAsia"/>
                <w:b/>
                <w:sz w:val="28"/>
                <w:szCs w:val="28"/>
              </w:rPr>
              <w:t>语文要素</w:t>
            </w:r>
          </w:p>
        </w:tc>
        <w:tc>
          <w:tcPr>
            <w:tcW w:w="12393" w:type="dxa"/>
            <w:gridSpan w:val="7"/>
          </w:tcPr>
          <w:p w:rsidR="00EA4DC9" w:rsidRDefault="00C34E7D">
            <w:pPr>
              <w:spacing w:line="560" w:lineRule="exact"/>
              <w:rPr>
                <w:rFonts w:ascii="仿宋" w:eastAsia="仿宋" w:hAnsi="仿宋" w:cs="仿宋"/>
                <w:sz w:val="28"/>
                <w:szCs w:val="28"/>
              </w:rPr>
            </w:pPr>
            <w:r>
              <w:rPr>
                <w:rFonts w:ascii="仿宋" w:eastAsia="仿宋" w:hAnsi="仿宋" w:cs="仿宋" w:hint="eastAsia"/>
                <w:sz w:val="28"/>
                <w:szCs w:val="28"/>
              </w:rPr>
              <w:t>1.</w:t>
            </w:r>
            <w:r>
              <w:rPr>
                <w:rFonts w:ascii="仿宋" w:eastAsia="仿宋" w:hAnsi="仿宋" w:cs="仿宋" w:hint="eastAsia"/>
                <w:sz w:val="28"/>
                <w:szCs w:val="28"/>
              </w:rPr>
              <w:t>了解</w:t>
            </w:r>
            <w:r>
              <w:rPr>
                <w:rFonts w:ascii="仿宋" w:eastAsia="仿宋" w:hAnsi="仿宋" w:cs="仿宋" w:hint="eastAsia"/>
                <w:sz w:val="28"/>
                <w:szCs w:val="28"/>
              </w:rPr>
              <w:t>人物的思维过程，加深对文章内容的理解。</w:t>
            </w:r>
            <w:r>
              <w:rPr>
                <w:rFonts w:ascii="仿宋" w:eastAsia="仿宋" w:hAnsi="仿宋" w:cs="仿宋" w:hint="eastAsia"/>
                <w:sz w:val="28"/>
                <w:szCs w:val="28"/>
              </w:rPr>
              <w:t>2.</w:t>
            </w:r>
            <w:r>
              <w:rPr>
                <w:rFonts w:ascii="仿宋" w:eastAsia="仿宋" w:hAnsi="仿宋" w:cs="仿宋" w:hint="eastAsia"/>
                <w:sz w:val="28"/>
                <w:szCs w:val="28"/>
              </w:rPr>
              <w:t>根据情境编故事，把事情发展变化的过程写具体。</w:t>
            </w:r>
          </w:p>
        </w:tc>
      </w:tr>
      <w:tr w:rsidR="00EA4DC9">
        <w:tc>
          <w:tcPr>
            <w:tcW w:w="1555" w:type="dxa"/>
          </w:tcPr>
          <w:p w:rsidR="00EA4DC9" w:rsidRDefault="00C34E7D">
            <w:pPr>
              <w:spacing w:line="560" w:lineRule="exact"/>
              <w:jc w:val="center"/>
              <w:rPr>
                <w:rFonts w:ascii="仿宋" w:eastAsia="仿宋" w:hAnsi="仿宋" w:cs="仿宋"/>
                <w:b/>
                <w:sz w:val="28"/>
                <w:szCs w:val="28"/>
              </w:rPr>
            </w:pPr>
            <w:r>
              <w:rPr>
                <w:rFonts w:ascii="仿宋" w:eastAsia="仿宋" w:hAnsi="仿宋" w:cs="仿宋" w:hint="eastAsia"/>
                <w:b/>
                <w:sz w:val="28"/>
                <w:szCs w:val="28"/>
              </w:rPr>
              <w:t>教学内容</w:t>
            </w:r>
          </w:p>
        </w:tc>
        <w:tc>
          <w:tcPr>
            <w:tcW w:w="12393" w:type="dxa"/>
            <w:gridSpan w:val="7"/>
          </w:tcPr>
          <w:p w:rsidR="00EA4DC9" w:rsidRDefault="00C34E7D">
            <w:pPr>
              <w:spacing w:line="560" w:lineRule="exact"/>
              <w:jc w:val="left"/>
              <w:rPr>
                <w:rFonts w:ascii="仿宋" w:eastAsia="仿宋" w:hAnsi="仿宋" w:cs="仿宋"/>
                <w:sz w:val="28"/>
                <w:szCs w:val="28"/>
              </w:rPr>
            </w:pPr>
            <w:r>
              <w:rPr>
                <w:rFonts w:ascii="仿宋" w:eastAsia="仿宋" w:hAnsi="仿宋" w:cs="仿宋" w:hint="eastAsia"/>
                <w:sz w:val="28"/>
                <w:szCs w:val="28"/>
              </w:rPr>
              <w:t>1</w:t>
            </w:r>
            <w:r>
              <w:rPr>
                <w:rFonts w:ascii="仿宋" w:eastAsia="仿宋" w:hAnsi="仿宋" w:cs="仿宋" w:hint="eastAsia"/>
                <w:sz w:val="28"/>
                <w:szCs w:val="28"/>
              </w:rPr>
              <w:t>5.</w:t>
            </w:r>
            <w:r>
              <w:rPr>
                <w:rFonts w:ascii="仿宋" w:eastAsia="仿宋" w:hAnsi="仿宋" w:cs="仿宋" w:hint="eastAsia"/>
                <w:sz w:val="28"/>
                <w:szCs w:val="28"/>
              </w:rPr>
              <w:t>自相矛盾；</w:t>
            </w:r>
            <w:r>
              <w:rPr>
                <w:rFonts w:ascii="仿宋" w:eastAsia="仿宋" w:hAnsi="仿宋" w:cs="仿宋" w:hint="eastAsia"/>
                <w:sz w:val="28"/>
                <w:szCs w:val="28"/>
              </w:rPr>
              <w:t>16</w:t>
            </w:r>
            <w:r>
              <w:rPr>
                <w:rFonts w:ascii="仿宋" w:eastAsia="仿宋" w:hAnsi="仿宋" w:cs="仿宋" w:hint="eastAsia"/>
                <w:sz w:val="28"/>
                <w:szCs w:val="28"/>
              </w:rPr>
              <w:t>田忌赛马；</w:t>
            </w:r>
            <w:r>
              <w:rPr>
                <w:rFonts w:ascii="仿宋" w:eastAsia="仿宋" w:hAnsi="仿宋" w:cs="仿宋" w:hint="eastAsia"/>
                <w:sz w:val="28"/>
                <w:szCs w:val="28"/>
              </w:rPr>
              <w:t>17</w:t>
            </w:r>
            <w:r>
              <w:rPr>
                <w:rFonts w:ascii="仿宋" w:eastAsia="仿宋" w:hAnsi="仿宋" w:cs="仿宋" w:hint="eastAsia"/>
                <w:sz w:val="28"/>
                <w:szCs w:val="28"/>
              </w:rPr>
              <w:t>跳水</w:t>
            </w:r>
            <w:r>
              <w:rPr>
                <w:rFonts w:ascii="仿宋" w:eastAsia="仿宋" w:hAnsi="仿宋" w:cs="仿宋" w:hint="eastAsia"/>
                <w:sz w:val="28"/>
                <w:szCs w:val="28"/>
              </w:rPr>
              <w:t xml:space="preserve">       </w:t>
            </w:r>
            <w:r>
              <w:rPr>
                <w:rFonts w:ascii="仿宋" w:eastAsia="仿宋" w:hAnsi="仿宋" w:cs="仿宋" w:hint="eastAsia"/>
                <w:sz w:val="28"/>
                <w:szCs w:val="28"/>
              </w:rPr>
              <w:t>习作：</w:t>
            </w:r>
            <w:r>
              <w:rPr>
                <w:rFonts w:ascii="仿宋" w:eastAsia="仿宋" w:hAnsi="仿宋" w:cs="仿宋" w:hint="eastAsia"/>
                <w:sz w:val="28"/>
                <w:szCs w:val="28"/>
              </w:rPr>
              <w:t>神奇的探险之旅</w:t>
            </w:r>
            <w:r>
              <w:rPr>
                <w:rFonts w:ascii="仿宋" w:eastAsia="仿宋" w:hAnsi="仿宋" w:cs="仿宋" w:hint="eastAsia"/>
                <w:sz w:val="28"/>
                <w:szCs w:val="28"/>
              </w:rPr>
              <w:t>；</w:t>
            </w:r>
            <w:r>
              <w:rPr>
                <w:rFonts w:ascii="仿宋" w:eastAsia="仿宋" w:hAnsi="仿宋" w:cs="仿宋" w:hint="eastAsia"/>
                <w:sz w:val="28"/>
                <w:szCs w:val="28"/>
              </w:rPr>
              <w:t>语文</w:t>
            </w:r>
            <w:proofErr w:type="gramStart"/>
            <w:r>
              <w:rPr>
                <w:rFonts w:ascii="仿宋" w:eastAsia="仿宋" w:hAnsi="仿宋" w:cs="仿宋" w:hint="eastAsia"/>
                <w:sz w:val="28"/>
                <w:szCs w:val="28"/>
              </w:rPr>
              <w:t>园地七</w:t>
            </w:r>
            <w:proofErr w:type="gramEnd"/>
          </w:p>
        </w:tc>
      </w:tr>
      <w:tr w:rsidR="00EA4DC9">
        <w:trPr>
          <w:trHeight w:val="4190"/>
        </w:trPr>
        <w:tc>
          <w:tcPr>
            <w:tcW w:w="1555" w:type="dxa"/>
          </w:tcPr>
          <w:p w:rsidR="00EA4DC9" w:rsidRDefault="00C34E7D">
            <w:pPr>
              <w:spacing w:line="560" w:lineRule="exact"/>
              <w:jc w:val="center"/>
              <w:rPr>
                <w:rFonts w:ascii="仿宋" w:eastAsia="仿宋" w:hAnsi="仿宋" w:cs="仿宋"/>
                <w:b/>
                <w:sz w:val="28"/>
                <w:szCs w:val="28"/>
              </w:rPr>
            </w:pPr>
            <w:r>
              <w:rPr>
                <w:rFonts w:ascii="仿宋" w:eastAsia="仿宋" w:hAnsi="仿宋" w:cs="仿宋" w:hint="eastAsia"/>
                <w:b/>
                <w:sz w:val="28"/>
                <w:szCs w:val="28"/>
              </w:rPr>
              <w:t>单元主题分析</w:t>
            </w:r>
          </w:p>
        </w:tc>
        <w:tc>
          <w:tcPr>
            <w:tcW w:w="12393" w:type="dxa"/>
            <w:gridSpan w:val="7"/>
          </w:tcPr>
          <w:p w:rsidR="00EA4DC9" w:rsidRDefault="00C34E7D">
            <w:pPr>
              <w:spacing w:line="560" w:lineRule="exact"/>
              <w:ind w:firstLineChars="200" w:firstLine="560"/>
              <w:rPr>
                <w:rFonts w:ascii="仿宋" w:eastAsia="仿宋" w:hAnsi="仿宋" w:cs="仿宋"/>
                <w:sz w:val="28"/>
                <w:szCs w:val="28"/>
              </w:rPr>
            </w:pPr>
            <w:r>
              <w:rPr>
                <w:rFonts w:ascii="仿宋" w:eastAsia="仿宋" w:hAnsi="仿宋" w:cs="仿宋" w:hint="eastAsia"/>
                <w:sz w:val="28"/>
                <w:szCs w:val="28"/>
              </w:rPr>
              <w:t>本单元通过不同类型的文章，展现了古今中外人物不同的思维方式和智慧。如《自相矛盾》中，通过卖矛和</w:t>
            </w:r>
            <w:proofErr w:type="gramStart"/>
            <w:r>
              <w:rPr>
                <w:rFonts w:ascii="仿宋" w:eastAsia="仿宋" w:hAnsi="仿宋" w:cs="仿宋" w:hint="eastAsia"/>
                <w:sz w:val="28"/>
                <w:szCs w:val="28"/>
              </w:rPr>
              <w:t>盾的</w:t>
            </w:r>
            <w:proofErr w:type="gramEnd"/>
            <w:r>
              <w:rPr>
                <w:rFonts w:ascii="仿宋" w:eastAsia="仿宋" w:hAnsi="仿宋" w:cs="仿宋" w:hint="eastAsia"/>
                <w:sz w:val="28"/>
                <w:szCs w:val="28"/>
              </w:rPr>
              <w:t>人的故事，让学生明白思维要前后一致，不能相互冲突；《田忌赛马》里孙膑通过观察分析，改变马的出场顺序赢得比赛，体现了创新思维的重要性；《跳水》中船长在紧急关头迅速做出让</w:t>
            </w:r>
            <w:proofErr w:type="gramStart"/>
            <w:r>
              <w:rPr>
                <w:rFonts w:ascii="仿宋" w:eastAsia="仿宋" w:hAnsi="仿宋" w:cs="仿宋" w:hint="eastAsia"/>
                <w:sz w:val="28"/>
                <w:szCs w:val="28"/>
              </w:rPr>
              <w:t>孩子跳水</w:t>
            </w:r>
            <w:proofErr w:type="gramEnd"/>
            <w:r>
              <w:rPr>
                <w:rFonts w:ascii="仿宋" w:eastAsia="仿宋" w:hAnsi="仿宋" w:cs="仿宋" w:hint="eastAsia"/>
                <w:sz w:val="28"/>
                <w:szCs w:val="28"/>
              </w:rPr>
              <w:t>的决定，展示了综合考虑各种因素、果断决策的思维能力。</w:t>
            </w:r>
          </w:p>
          <w:p w:rsidR="00EA4DC9" w:rsidRDefault="00C34E7D">
            <w:pPr>
              <w:spacing w:line="560" w:lineRule="exact"/>
              <w:ind w:firstLineChars="200" w:firstLine="560"/>
              <w:rPr>
                <w:rFonts w:ascii="仿宋" w:eastAsia="仿宋" w:hAnsi="仿宋" w:cs="仿宋"/>
                <w:sz w:val="28"/>
                <w:szCs w:val="28"/>
              </w:rPr>
            </w:pPr>
            <w:r>
              <w:rPr>
                <w:rFonts w:ascii="仿宋" w:eastAsia="仿宋" w:hAnsi="仿宋" w:cs="仿宋" w:hint="eastAsia"/>
                <w:sz w:val="28"/>
                <w:szCs w:val="28"/>
              </w:rPr>
              <w:t>一是落实语文要素，让学生“了解人物的思维过程，加深对课文内容的理解”，培养学生分析、判断等思维能力。二是引导学生树立结合实际思考问题的意识，学会根据具体情况选择恰当的解决问题的办法，提高</w:t>
            </w:r>
            <w:r>
              <w:rPr>
                <w:rFonts w:ascii="仿宋" w:eastAsia="仿宋" w:hAnsi="仿宋" w:cs="仿宋" w:hint="eastAsia"/>
                <w:sz w:val="28"/>
                <w:szCs w:val="28"/>
              </w:rPr>
              <w:t>解决实际问题的能力。三是通过想象类习作《神奇的探险之旅》，让学生在故事创作中运用逻辑思维和形象思维，把事情发展变化的过程写具体，提升写作能力。</w:t>
            </w:r>
          </w:p>
          <w:p w:rsidR="00EA4DC9" w:rsidRDefault="00C34E7D">
            <w:pPr>
              <w:spacing w:line="560" w:lineRule="exact"/>
              <w:ind w:firstLineChars="200" w:firstLine="562"/>
              <w:rPr>
                <w:rFonts w:ascii="仿宋" w:eastAsia="仿宋" w:hAnsi="仿宋" w:cs="仿宋"/>
                <w:b/>
                <w:bCs/>
                <w:sz w:val="28"/>
                <w:szCs w:val="28"/>
              </w:rPr>
            </w:pPr>
            <w:r>
              <w:rPr>
                <w:rFonts w:ascii="仿宋" w:eastAsia="仿宋" w:hAnsi="仿宋" w:cs="仿宋" w:hint="eastAsia"/>
                <w:b/>
                <w:bCs/>
                <w:sz w:val="28"/>
                <w:szCs w:val="28"/>
              </w:rPr>
              <w:lastRenderedPageBreak/>
              <w:t>纵向分析：</w:t>
            </w:r>
          </w:p>
          <w:tbl>
            <w:tblPr>
              <w:tblStyle w:val="a6"/>
              <w:tblW w:w="5000" w:type="pct"/>
              <w:tblLook w:val="04A0" w:firstRow="1" w:lastRow="0" w:firstColumn="1" w:lastColumn="0" w:noHBand="0" w:noVBand="1"/>
            </w:tblPr>
            <w:tblGrid>
              <w:gridCol w:w="1947"/>
              <w:gridCol w:w="1443"/>
              <w:gridCol w:w="5115"/>
              <w:gridCol w:w="3662"/>
            </w:tblGrid>
            <w:tr w:rsidR="00EA4DC9">
              <w:tc>
                <w:tcPr>
                  <w:tcW w:w="800" w:type="pct"/>
                </w:tcPr>
                <w:p w:rsidR="00EA4DC9" w:rsidRDefault="00C34E7D">
                  <w:pPr>
                    <w:spacing w:line="560" w:lineRule="exact"/>
                    <w:jc w:val="center"/>
                    <w:rPr>
                      <w:rFonts w:ascii="仿宋" w:eastAsia="仿宋" w:hAnsi="仿宋" w:cs="仿宋"/>
                      <w:sz w:val="28"/>
                      <w:szCs w:val="28"/>
                    </w:rPr>
                  </w:pPr>
                  <w:proofErr w:type="gramStart"/>
                  <w:r>
                    <w:rPr>
                      <w:rFonts w:ascii="仿宋" w:eastAsia="仿宋" w:hAnsi="仿宋" w:cs="仿宋" w:hint="eastAsia"/>
                      <w:sz w:val="28"/>
                      <w:szCs w:val="28"/>
                    </w:rPr>
                    <w:t>册序单元</w:t>
                  </w:r>
                  <w:proofErr w:type="gramEnd"/>
                </w:p>
              </w:tc>
              <w:tc>
                <w:tcPr>
                  <w:tcW w:w="593" w:type="pct"/>
                </w:tcPr>
                <w:p w:rsidR="00EA4DC9" w:rsidRDefault="00C34E7D">
                  <w:pPr>
                    <w:spacing w:line="560" w:lineRule="exact"/>
                    <w:jc w:val="center"/>
                    <w:rPr>
                      <w:rFonts w:ascii="仿宋" w:eastAsia="仿宋" w:hAnsi="仿宋" w:cs="仿宋"/>
                      <w:sz w:val="28"/>
                      <w:szCs w:val="28"/>
                    </w:rPr>
                  </w:pPr>
                  <w:r>
                    <w:rPr>
                      <w:rFonts w:ascii="仿宋" w:eastAsia="仿宋" w:hAnsi="仿宋" w:cs="仿宋" w:hint="eastAsia"/>
                      <w:sz w:val="28"/>
                      <w:szCs w:val="28"/>
                    </w:rPr>
                    <w:t>单元主题</w:t>
                  </w:r>
                </w:p>
              </w:tc>
              <w:tc>
                <w:tcPr>
                  <w:tcW w:w="2101" w:type="pct"/>
                </w:tcPr>
                <w:p w:rsidR="00EA4DC9" w:rsidRDefault="00C34E7D">
                  <w:pPr>
                    <w:spacing w:line="560" w:lineRule="exact"/>
                    <w:jc w:val="center"/>
                    <w:rPr>
                      <w:rFonts w:ascii="仿宋" w:eastAsia="仿宋" w:hAnsi="仿宋" w:cs="仿宋"/>
                      <w:sz w:val="28"/>
                      <w:szCs w:val="28"/>
                    </w:rPr>
                  </w:pPr>
                  <w:r>
                    <w:rPr>
                      <w:rFonts w:ascii="仿宋" w:eastAsia="仿宋" w:hAnsi="仿宋" w:cs="仿宋" w:hint="eastAsia"/>
                      <w:sz w:val="28"/>
                      <w:szCs w:val="28"/>
                    </w:rPr>
                    <w:t>单元目标</w:t>
                  </w:r>
                </w:p>
              </w:tc>
              <w:tc>
                <w:tcPr>
                  <w:tcW w:w="1504" w:type="pct"/>
                </w:tcPr>
                <w:p w:rsidR="00EA4DC9" w:rsidRDefault="00C34E7D">
                  <w:pPr>
                    <w:spacing w:line="560" w:lineRule="exact"/>
                    <w:jc w:val="center"/>
                    <w:rPr>
                      <w:rFonts w:ascii="仿宋" w:eastAsia="仿宋" w:hAnsi="仿宋" w:cs="仿宋"/>
                      <w:sz w:val="28"/>
                      <w:szCs w:val="28"/>
                    </w:rPr>
                  </w:pPr>
                  <w:r>
                    <w:rPr>
                      <w:rFonts w:ascii="仿宋" w:eastAsia="仿宋" w:hAnsi="仿宋" w:cs="仿宋" w:hint="eastAsia"/>
                      <w:sz w:val="28"/>
                      <w:szCs w:val="28"/>
                    </w:rPr>
                    <w:t>技能训练重点</w:t>
                  </w:r>
                </w:p>
              </w:tc>
            </w:tr>
            <w:tr w:rsidR="00EA4DC9">
              <w:trPr>
                <w:trHeight w:hRule="exact" w:val="1217"/>
              </w:trPr>
              <w:tc>
                <w:tcPr>
                  <w:tcW w:w="800" w:type="pct"/>
                </w:tcPr>
                <w:p w:rsidR="00EA4DC9" w:rsidRDefault="00C34E7D">
                  <w:pPr>
                    <w:spacing w:line="560" w:lineRule="exact"/>
                    <w:jc w:val="left"/>
                    <w:rPr>
                      <w:rFonts w:ascii="仿宋" w:eastAsia="仿宋" w:hAnsi="仿宋" w:cs="仿宋"/>
                      <w:sz w:val="28"/>
                      <w:szCs w:val="28"/>
                    </w:rPr>
                  </w:pPr>
                  <w:r>
                    <w:rPr>
                      <w:rFonts w:ascii="仿宋" w:eastAsia="仿宋" w:hAnsi="仿宋" w:cs="仿宋" w:hint="eastAsia"/>
                      <w:sz w:val="28"/>
                      <w:szCs w:val="28"/>
                    </w:rPr>
                    <w:t>三上第三单元</w:t>
                  </w:r>
                </w:p>
              </w:tc>
              <w:tc>
                <w:tcPr>
                  <w:tcW w:w="593" w:type="pct"/>
                </w:tcPr>
                <w:p w:rsidR="00EA4DC9" w:rsidRDefault="00C34E7D">
                  <w:pPr>
                    <w:spacing w:line="560" w:lineRule="exact"/>
                    <w:jc w:val="left"/>
                    <w:rPr>
                      <w:rFonts w:ascii="仿宋" w:eastAsia="仿宋" w:hAnsi="仿宋" w:cs="仿宋"/>
                      <w:sz w:val="28"/>
                      <w:szCs w:val="28"/>
                    </w:rPr>
                  </w:pPr>
                  <w:r>
                    <w:rPr>
                      <w:rFonts w:ascii="仿宋" w:eastAsia="仿宋" w:hAnsi="仿宋" w:cs="仿宋" w:hint="eastAsia"/>
                      <w:sz w:val="28"/>
                      <w:szCs w:val="28"/>
                    </w:rPr>
                    <w:t>童话世界</w:t>
                  </w:r>
                </w:p>
              </w:tc>
              <w:tc>
                <w:tcPr>
                  <w:tcW w:w="2101" w:type="pct"/>
                </w:tcPr>
                <w:p w:rsidR="00EA4DC9" w:rsidRDefault="00C34E7D">
                  <w:pPr>
                    <w:spacing w:line="560" w:lineRule="exact"/>
                    <w:jc w:val="left"/>
                    <w:rPr>
                      <w:rFonts w:ascii="仿宋" w:eastAsia="仿宋" w:hAnsi="仿宋" w:cs="仿宋"/>
                      <w:sz w:val="28"/>
                      <w:szCs w:val="28"/>
                    </w:rPr>
                  </w:pPr>
                  <w:r>
                    <w:rPr>
                      <w:rFonts w:ascii="仿宋" w:eastAsia="仿宋" w:hAnsi="仿宋" w:cs="仿宋" w:hint="eastAsia"/>
                      <w:sz w:val="28"/>
                      <w:szCs w:val="28"/>
                    </w:rPr>
                    <w:t>感受丰富的童话形象，试着自己编童话，写童话</w:t>
                  </w:r>
                </w:p>
              </w:tc>
              <w:tc>
                <w:tcPr>
                  <w:tcW w:w="1504" w:type="pct"/>
                </w:tcPr>
                <w:p w:rsidR="00EA4DC9" w:rsidRDefault="00C34E7D">
                  <w:pPr>
                    <w:spacing w:line="560" w:lineRule="exact"/>
                    <w:jc w:val="left"/>
                    <w:rPr>
                      <w:rFonts w:ascii="仿宋" w:eastAsia="仿宋" w:hAnsi="仿宋" w:cs="仿宋"/>
                      <w:sz w:val="28"/>
                      <w:szCs w:val="28"/>
                    </w:rPr>
                  </w:pPr>
                  <w:r>
                    <w:rPr>
                      <w:rFonts w:ascii="仿宋" w:eastAsia="仿宋" w:hAnsi="仿宋" w:cs="仿宋" w:hint="eastAsia"/>
                      <w:sz w:val="28"/>
                      <w:szCs w:val="28"/>
                    </w:rPr>
                    <w:t>感受人物的性格特点</w:t>
                  </w:r>
                </w:p>
              </w:tc>
            </w:tr>
            <w:tr w:rsidR="00EA4DC9">
              <w:trPr>
                <w:trHeight w:hRule="exact" w:val="1154"/>
              </w:trPr>
              <w:tc>
                <w:tcPr>
                  <w:tcW w:w="800" w:type="pct"/>
                </w:tcPr>
                <w:p w:rsidR="00EA4DC9" w:rsidRDefault="00C34E7D">
                  <w:pPr>
                    <w:spacing w:line="560" w:lineRule="exact"/>
                    <w:jc w:val="left"/>
                    <w:rPr>
                      <w:rFonts w:ascii="仿宋" w:eastAsia="仿宋" w:hAnsi="仿宋" w:cs="仿宋"/>
                      <w:sz w:val="28"/>
                      <w:szCs w:val="28"/>
                    </w:rPr>
                  </w:pPr>
                  <w:r>
                    <w:rPr>
                      <w:rFonts w:ascii="仿宋" w:eastAsia="仿宋" w:hAnsi="仿宋" w:cs="仿宋" w:hint="eastAsia"/>
                      <w:sz w:val="28"/>
                      <w:szCs w:val="28"/>
                    </w:rPr>
                    <w:t>三上第四单元</w:t>
                  </w:r>
                </w:p>
              </w:tc>
              <w:tc>
                <w:tcPr>
                  <w:tcW w:w="593" w:type="pct"/>
                </w:tcPr>
                <w:p w:rsidR="00EA4DC9" w:rsidRDefault="00C34E7D">
                  <w:pPr>
                    <w:spacing w:line="560" w:lineRule="exact"/>
                    <w:jc w:val="left"/>
                    <w:rPr>
                      <w:rFonts w:ascii="仿宋" w:eastAsia="仿宋" w:hAnsi="仿宋" w:cs="仿宋"/>
                      <w:sz w:val="28"/>
                      <w:szCs w:val="28"/>
                    </w:rPr>
                  </w:pPr>
                  <w:r>
                    <w:rPr>
                      <w:rFonts w:ascii="仿宋" w:eastAsia="仿宋" w:hAnsi="仿宋" w:cs="仿宋" w:hint="eastAsia"/>
                      <w:sz w:val="28"/>
                      <w:szCs w:val="28"/>
                    </w:rPr>
                    <w:t>预测</w:t>
                  </w:r>
                </w:p>
              </w:tc>
              <w:tc>
                <w:tcPr>
                  <w:tcW w:w="2101" w:type="pct"/>
                </w:tcPr>
                <w:p w:rsidR="00EA4DC9" w:rsidRDefault="00C34E7D">
                  <w:pPr>
                    <w:spacing w:line="560" w:lineRule="exact"/>
                    <w:jc w:val="left"/>
                    <w:rPr>
                      <w:rFonts w:ascii="仿宋" w:eastAsia="仿宋" w:hAnsi="仿宋" w:cs="仿宋"/>
                      <w:sz w:val="28"/>
                      <w:szCs w:val="28"/>
                    </w:rPr>
                  </w:pPr>
                  <w:r>
                    <w:rPr>
                      <w:rFonts w:ascii="仿宋" w:eastAsia="仿宋" w:hAnsi="仿宋" w:cs="仿宋" w:hint="eastAsia"/>
                      <w:sz w:val="28"/>
                      <w:szCs w:val="28"/>
                    </w:rPr>
                    <w:t>一边读一边预测，顺着故事情节去猜想，尝试续编故事</w:t>
                  </w:r>
                </w:p>
              </w:tc>
              <w:tc>
                <w:tcPr>
                  <w:tcW w:w="1504" w:type="pct"/>
                </w:tcPr>
                <w:p w:rsidR="00EA4DC9" w:rsidRDefault="00C34E7D">
                  <w:pPr>
                    <w:spacing w:line="560" w:lineRule="exact"/>
                    <w:jc w:val="left"/>
                    <w:rPr>
                      <w:rFonts w:ascii="仿宋" w:eastAsia="仿宋" w:hAnsi="仿宋" w:cs="仿宋"/>
                      <w:sz w:val="28"/>
                      <w:szCs w:val="28"/>
                    </w:rPr>
                  </w:pPr>
                  <w:r>
                    <w:rPr>
                      <w:rFonts w:ascii="仿宋" w:eastAsia="仿宋" w:hAnsi="仿宋" w:cs="仿宋" w:hint="eastAsia"/>
                      <w:sz w:val="28"/>
                      <w:szCs w:val="28"/>
                    </w:rPr>
                    <w:t>能够明确推测的意义，能够按照作者的思维过程编故事</w:t>
                  </w:r>
                </w:p>
              </w:tc>
            </w:tr>
            <w:tr w:rsidR="00EA4DC9">
              <w:trPr>
                <w:trHeight w:hRule="exact" w:val="1124"/>
              </w:trPr>
              <w:tc>
                <w:tcPr>
                  <w:tcW w:w="800" w:type="pct"/>
                </w:tcPr>
                <w:p w:rsidR="00EA4DC9" w:rsidRDefault="00C34E7D">
                  <w:pPr>
                    <w:spacing w:line="560" w:lineRule="exact"/>
                    <w:ind w:left="280" w:hangingChars="100" w:hanging="280"/>
                    <w:jc w:val="left"/>
                    <w:rPr>
                      <w:rFonts w:ascii="仿宋" w:eastAsia="仿宋" w:hAnsi="仿宋" w:cs="仿宋"/>
                      <w:sz w:val="28"/>
                      <w:szCs w:val="28"/>
                    </w:rPr>
                  </w:pPr>
                  <w:r>
                    <w:rPr>
                      <w:rFonts w:ascii="仿宋" w:eastAsia="仿宋" w:hAnsi="仿宋" w:cs="仿宋" w:hint="eastAsia"/>
                      <w:sz w:val="28"/>
                      <w:szCs w:val="28"/>
                    </w:rPr>
                    <w:t>三下第五单元</w:t>
                  </w:r>
                </w:p>
              </w:tc>
              <w:tc>
                <w:tcPr>
                  <w:tcW w:w="593" w:type="pct"/>
                </w:tcPr>
                <w:p w:rsidR="00EA4DC9" w:rsidRDefault="00C34E7D">
                  <w:pPr>
                    <w:spacing w:line="560" w:lineRule="exact"/>
                    <w:jc w:val="left"/>
                    <w:rPr>
                      <w:rFonts w:ascii="仿宋" w:eastAsia="仿宋" w:hAnsi="仿宋" w:cs="仿宋"/>
                      <w:sz w:val="28"/>
                      <w:szCs w:val="28"/>
                    </w:rPr>
                  </w:pPr>
                  <w:r>
                    <w:rPr>
                      <w:rFonts w:ascii="仿宋" w:eastAsia="仿宋" w:hAnsi="仿宋" w:cs="仿宋" w:hint="eastAsia"/>
                      <w:sz w:val="28"/>
                      <w:szCs w:val="28"/>
                    </w:rPr>
                    <w:t>大胆想象</w:t>
                  </w:r>
                </w:p>
              </w:tc>
              <w:tc>
                <w:tcPr>
                  <w:tcW w:w="2101" w:type="pct"/>
                </w:tcPr>
                <w:p w:rsidR="00EA4DC9" w:rsidRDefault="00C34E7D">
                  <w:pPr>
                    <w:spacing w:line="560" w:lineRule="exact"/>
                    <w:jc w:val="left"/>
                    <w:rPr>
                      <w:rFonts w:ascii="仿宋" w:eastAsia="仿宋" w:hAnsi="仿宋" w:cs="仿宋"/>
                      <w:sz w:val="28"/>
                      <w:szCs w:val="28"/>
                    </w:rPr>
                  </w:pPr>
                  <w:r>
                    <w:rPr>
                      <w:rFonts w:ascii="仿宋" w:eastAsia="仿宋" w:hAnsi="仿宋" w:cs="仿宋" w:hint="eastAsia"/>
                      <w:sz w:val="28"/>
                      <w:szCs w:val="28"/>
                    </w:rPr>
                    <w:t>走进想象的世界，感受想象的奇妙</w:t>
                  </w:r>
                </w:p>
              </w:tc>
              <w:tc>
                <w:tcPr>
                  <w:tcW w:w="1504" w:type="pct"/>
                </w:tcPr>
                <w:p w:rsidR="00EA4DC9" w:rsidRDefault="00C34E7D">
                  <w:pPr>
                    <w:spacing w:line="560" w:lineRule="exact"/>
                    <w:jc w:val="left"/>
                    <w:rPr>
                      <w:rFonts w:ascii="仿宋" w:eastAsia="仿宋" w:hAnsi="仿宋" w:cs="仿宋"/>
                      <w:sz w:val="28"/>
                      <w:szCs w:val="28"/>
                    </w:rPr>
                  </w:pPr>
                  <w:r>
                    <w:rPr>
                      <w:rFonts w:ascii="仿宋" w:eastAsia="仿宋" w:hAnsi="仿宋" w:cs="仿宋" w:hint="eastAsia"/>
                      <w:sz w:val="28"/>
                      <w:szCs w:val="28"/>
                    </w:rPr>
                    <w:t>明确想象的方法</w:t>
                  </w:r>
                </w:p>
              </w:tc>
            </w:tr>
            <w:tr w:rsidR="00EA4DC9">
              <w:trPr>
                <w:trHeight w:hRule="exact" w:val="1106"/>
              </w:trPr>
              <w:tc>
                <w:tcPr>
                  <w:tcW w:w="800" w:type="pct"/>
                </w:tcPr>
                <w:p w:rsidR="00EA4DC9" w:rsidRDefault="00C34E7D">
                  <w:pPr>
                    <w:spacing w:line="560" w:lineRule="exact"/>
                    <w:jc w:val="left"/>
                    <w:rPr>
                      <w:rFonts w:ascii="仿宋" w:eastAsia="仿宋" w:hAnsi="仿宋" w:cs="仿宋"/>
                      <w:sz w:val="28"/>
                      <w:szCs w:val="28"/>
                    </w:rPr>
                  </w:pPr>
                  <w:r>
                    <w:rPr>
                      <w:rFonts w:ascii="仿宋" w:eastAsia="仿宋" w:hAnsi="仿宋" w:cs="仿宋" w:hint="eastAsia"/>
                      <w:sz w:val="28"/>
                      <w:szCs w:val="28"/>
                    </w:rPr>
                    <w:t>四上第四单元</w:t>
                  </w:r>
                </w:p>
              </w:tc>
              <w:tc>
                <w:tcPr>
                  <w:tcW w:w="593" w:type="pct"/>
                </w:tcPr>
                <w:p w:rsidR="00EA4DC9" w:rsidRDefault="00C34E7D">
                  <w:pPr>
                    <w:spacing w:line="560" w:lineRule="exact"/>
                    <w:jc w:val="left"/>
                    <w:rPr>
                      <w:rFonts w:ascii="仿宋" w:eastAsia="仿宋" w:hAnsi="仿宋" w:cs="仿宋"/>
                      <w:sz w:val="28"/>
                      <w:szCs w:val="28"/>
                    </w:rPr>
                  </w:pPr>
                  <w:r>
                    <w:rPr>
                      <w:rFonts w:ascii="仿宋" w:eastAsia="仿宋" w:hAnsi="仿宋" w:cs="仿宋" w:hint="eastAsia"/>
                      <w:sz w:val="28"/>
                      <w:szCs w:val="28"/>
                    </w:rPr>
                    <w:t>神话故事</w:t>
                  </w:r>
                </w:p>
              </w:tc>
              <w:tc>
                <w:tcPr>
                  <w:tcW w:w="2101" w:type="pct"/>
                </w:tcPr>
                <w:p w:rsidR="00EA4DC9" w:rsidRDefault="00C34E7D">
                  <w:pPr>
                    <w:spacing w:line="560" w:lineRule="exact"/>
                    <w:jc w:val="left"/>
                    <w:rPr>
                      <w:rFonts w:ascii="仿宋" w:eastAsia="仿宋" w:hAnsi="仿宋" w:cs="仿宋"/>
                      <w:sz w:val="28"/>
                      <w:szCs w:val="28"/>
                    </w:rPr>
                  </w:pPr>
                  <w:r>
                    <w:rPr>
                      <w:rFonts w:ascii="仿宋" w:eastAsia="仿宋" w:hAnsi="仿宋" w:cs="仿宋" w:hint="eastAsia"/>
                      <w:sz w:val="28"/>
                      <w:szCs w:val="28"/>
                    </w:rPr>
                    <w:t>感受神话故事中神奇的想象和鲜明的人物形象。</w:t>
                  </w:r>
                </w:p>
              </w:tc>
              <w:tc>
                <w:tcPr>
                  <w:tcW w:w="1504" w:type="pct"/>
                </w:tcPr>
                <w:p w:rsidR="00EA4DC9" w:rsidRDefault="00C34E7D">
                  <w:pPr>
                    <w:spacing w:line="560" w:lineRule="exact"/>
                    <w:jc w:val="left"/>
                    <w:rPr>
                      <w:rFonts w:ascii="仿宋" w:eastAsia="仿宋" w:hAnsi="仿宋" w:cs="仿宋"/>
                      <w:sz w:val="28"/>
                      <w:szCs w:val="28"/>
                    </w:rPr>
                  </w:pPr>
                  <w:r>
                    <w:rPr>
                      <w:rFonts w:ascii="仿宋" w:eastAsia="仿宋" w:hAnsi="仿宋" w:cs="仿宋" w:hint="eastAsia"/>
                      <w:sz w:val="28"/>
                      <w:szCs w:val="28"/>
                    </w:rPr>
                    <w:t>通过各种奇妙的语言感受人物的特点。</w:t>
                  </w:r>
                </w:p>
              </w:tc>
            </w:tr>
            <w:tr w:rsidR="00EA4DC9">
              <w:trPr>
                <w:trHeight w:hRule="exact" w:val="1411"/>
              </w:trPr>
              <w:tc>
                <w:tcPr>
                  <w:tcW w:w="800" w:type="pct"/>
                </w:tcPr>
                <w:p w:rsidR="00EA4DC9" w:rsidRDefault="00C34E7D">
                  <w:pPr>
                    <w:spacing w:line="560" w:lineRule="exact"/>
                    <w:jc w:val="left"/>
                    <w:rPr>
                      <w:rFonts w:ascii="仿宋" w:eastAsia="仿宋" w:hAnsi="仿宋" w:cs="仿宋"/>
                      <w:sz w:val="28"/>
                      <w:szCs w:val="28"/>
                    </w:rPr>
                  </w:pPr>
                  <w:r>
                    <w:rPr>
                      <w:rFonts w:ascii="仿宋" w:eastAsia="仿宋" w:hAnsi="仿宋" w:cs="仿宋" w:hint="eastAsia"/>
                      <w:sz w:val="28"/>
                      <w:szCs w:val="28"/>
                    </w:rPr>
                    <w:t>四下第八单元</w:t>
                  </w:r>
                </w:p>
              </w:tc>
              <w:tc>
                <w:tcPr>
                  <w:tcW w:w="593" w:type="pct"/>
                </w:tcPr>
                <w:p w:rsidR="00EA4DC9" w:rsidRDefault="00C34E7D">
                  <w:pPr>
                    <w:spacing w:line="560" w:lineRule="exact"/>
                    <w:jc w:val="left"/>
                    <w:rPr>
                      <w:rFonts w:ascii="仿宋" w:eastAsia="仿宋" w:hAnsi="仿宋" w:cs="仿宋"/>
                      <w:sz w:val="28"/>
                      <w:szCs w:val="28"/>
                    </w:rPr>
                  </w:pPr>
                  <w:r>
                    <w:rPr>
                      <w:rFonts w:ascii="仿宋" w:eastAsia="仿宋" w:hAnsi="仿宋" w:cs="仿宋" w:hint="eastAsia"/>
                      <w:sz w:val="28"/>
                      <w:szCs w:val="28"/>
                    </w:rPr>
                    <w:t>中外经典童话</w:t>
                  </w:r>
                </w:p>
              </w:tc>
              <w:tc>
                <w:tcPr>
                  <w:tcW w:w="2101" w:type="pct"/>
                </w:tcPr>
                <w:p w:rsidR="00EA4DC9" w:rsidRDefault="00C34E7D">
                  <w:pPr>
                    <w:spacing w:line="560" w:lineRule="exact"/>
                    <w:jc w:val="left"/>
                    <w:rPr>
                      <w:rFonts w:ascii="仿宋" w:eastAsia="仿宋" w:hAnsi="仿宋" w:cs="仿宋"/>
                      <w:sz w:val="28"/>
                      <w:szCs w:val="28"/>
                    </w:rPr>
                  </w:pPr>
                  <w:r>
                    <w:rPr>
                      <w:rFonts w:ascii="仿宋" w:eastAsia="仿宋" w:hAnsi="仿宋" w:cs="仿宋" w:hint="eastAsia"/>
                      <w:sz w:val="28"/>
                      <w:szCs w:val="28"/>
                    </w:rPr>
                    <w:t>感受童话的奇妙之处，体会人物真善美的形象。</w:t>
                  </w:r>
                </w:p>
              </w:tc>
              <w:tc>
                <w:tcPr>
                  <w:tcW w:w="1504" w:type="pct"/>
                </w:tcPr>
                <w:p w:rsidR="00EA4DC9" w:rsidRDefault="00C34E7D">
                  <w:pPr>
                    <w:spacing w:line="560" w:lineRule="exact"/>
                    <w:jc w:val="left"/>
                    <w:rPr>
                      <w:rFonts w:ascii="仿宋" w:eastAsia="仿宋" w:hAnsi="仿宋" w:cs="仿宋"/>
                      <w:sz w:val="28"/>
                      <w:szCs w:val="28"/>
                    </w:rPr>
                  </w:pPr>
                  <w:r>
                    <w:rPr>
                      <w:rFonts w:ascii="仿宋" w:eastAsia="仿宋" w:hAnsi="仿宋" w:cs="仿宋" w:hint="eastAsia"/>
                      <w:sz w:val="28"/>
                      <w:szCs w:val="28"/>
                    </w:rPr>
                    <w:t>感受人物鲜明的形象，能够模仿创作。</w:t>
                  </w:r>
                </w:p>
              </w:tc>
            </w:tr>
          </w:tbl>
          <w:p w:rsidR="00EA4DC9" w:rsidRDefault="00EA4DC9">
            <w:pPr>
              <w:spacing w:line="560" w:lineRule="exact"/>
              <w:rPr>
                <w:rFonts w:ascii="仿宋" w:eastAsia="仿宋" w:hAnsi="仿宋" w:cs="仿宋"/>
                <w:b/>
                <w:bCs/>
                <w:sz w:val="28"/>
                <w:szCs w:val="28"/>
              </w:rPr>
            </w:pPr>
          </w:p>
          <w:p w:rsidR="00EA4DC9" w:rsidRDefault="00EA4DC9">
            <w:pPr>
              <w:spacing w:line="560" w:lineRule="exact"/>
              <w:rPr>
                <w:rFonts w:ascii="仿宋" w:eastAsia="仿宋" w:hAnsi="仿宋" w:cs="仿宋"/>
                <w:b/>
                <w:bCs/>
                <w:sz w:val="28"/>
                <w:szCs w:val="28"/>
              </w:rPr>
            </w:pPr>
          </w:p>
          <w:p w:rsidR="00EA4DC9" w:rsidRDefault="00C34E7D">
            <w:pPr>
              <w:spacing w:line="560" w:lineRule="exact"/>
              <w:rPr>
                <w:rFonts w:ascii="仿宋" w:eastAsia="仿宋" w:hAnsi="仿宋" w:cs="仿宋"/>
                <w:b/>
                <w:bCs/>
                <w:sz w:val="28"/>
                <w:szCs w:val="28"/>
              </w:rPr>
            </w:pPr>
            <w:r>
              <w:rPr>
                <w:rFonts w:ascii="仿宋" w:eastAsia="仿宋" w:hAnsi="仿宋" w:cs="仿宋" w:hint="eastAsia"/>
                <w:b/>
                <w:bCs/>
                <w:sz w:val="28"/>
                <w:szCs w:val="28"/>
              </w:rPr>
              <w:lastRenderedPageBreak/>
              <w:t>横向分析：</w:t>
            </w:r>
          </w:p>
          <w:tbl>
            <w:tblPr>
              <w:tblStyle w:val="a6"/>
              <w:tblW w:w="0" w:type="auto"/>
              <w:tblLook w:val="04A0" w:firstRow="1" w:lastRow="0" w:firstColumn="1" w:lastColumn="0" w:noHBand="0" w:noVBand="1"/>
            </w:tblPr>
            <w:tblGrid>
              <w:gridCol w:w="1799"/>
              <w:gridCol w:w="2055"/>
              <w:gridCol w:w="8308"/>
            </w:tblGrid>
            <w:tr w:rsidR="00EA4DC9">
              <w:tc>
                <w:tcPr>
                  <w:tcW w:w="1799" w:type="dxa"/>
                </w:tcPr>
                <w:p w:rsidR="00EA4DC9" w:rsidRDefault="00C34E7D">
                  <w:pPr>
                    <w:spacing w:line="560" w:lineRule="exact"/>
                    <w:jc w:val="center"/>
                    <w:rPr>
                      <w:rFonts w:ascii="仿宋" w:eastAsia="仿宋" w:hAnsi="仿宋" w:cs="仿宋"/>
                      <w:sz w:val="28"/>
                      <w:szCs w:val="28"/>
                    </w:rPr>
                  </w:pPr>
                  <w:r>
                    <w:rPr>
                      <w:rFonts w:ascii="仿宋" w:eastAsia="仿宋" w:hAnsi="仿宋" w:cs="仿宋" w:hint="eastAsia"/>
                      <w:sz w:val="28"/>
                      <w:szCs w:val="28"/>
                    </w:rPr>
                    <w:t>本册单元</w:t>
                  </w:r>
                </w:p>
              </w:tc>
              <w:tc>
                <w:tcPr>
                  <w:tcW w:w="2055" w:type="dxa"/>
                </w:tcPr>
                <w:p w:rsidR="00EA4DC9" w:rsidRDefault="00C34E7D">
                  <w:pPr>
                    <w:spacing w:line="560" w:lineRule="exact"/>
                    <w:jc w:val="center"/>
                    <w:rPr>
                      <w:rFonts w:ascii="仿宋" w:eastAsia="仿宋" w:hAnsi="仿宋" w:cs="仿宋"/>
                      <w:sz w:val="28"/>
                      <w:szCs w:val="28"/>
                    </w:rPr>
                  </w:pPr>
                  <w:r>
                    <w:rPr>
                      <w:rFonts w:ascii="仿宋" w:eastAsia="仿宋" w:hAnsi="仿宋" w:cs="仿宋" w:hint="eastAsia"/>
                      <w:sz w:val="28"/>
                      <w:szCs w:val="28"/>
                    </w:rPr>
                    <w:t>单元主题</w:t>
                  </w:r>
                </w:p>
              </w:tc>
              <w:tc>
                <w:tcPr>
                  <w:tcW w:w="8308" w:type="dxa"/>
                </w:tcPr>
                <w:p w:rsidR="00EA4DC9" w:rsidRDefault="00C34E7D">
                  <w:pPr>
                    <w:spacing w:line="560" w:lineRule="exact"/>
                    <w:jc w:val="center"/>
                    <w:rPr>
                      <w:rFonts w:ascii="仿宋" w:eastAsia="仿宋" w:hAnsi="仿宋" w:cs="仿宋"/>
                      <w:sz w:val="28"/>
                      <w:szCs w:val="28"/>
                    </w:rPr>
                  </w:pPr>
                  <w:r>
                    <w:rPr>
                      <w:rFonts w:ascii="仿宋" w:eastAsia="仿宋" w:hAnsi="仿宋" w:cs="仿宋" w:hint="eastAsia"/>
                      <w:sz w:val="28"/>
                      <w:szCs w:val="28"/>
                    </w:rPr>
                    <w:t>单元目标</w:t>
                  </w:r>
                </w:p>
              </w:tc>
            </w:tr>
            <w:tr w:rsidR="00EA4DC9">
              <w:tc>
                <w:tcPr>
                  <w:tcW w:w="1799" w:type="dxa"/>
                </w:tcPr>
                <w:p w:rsidR="00EA4DC9" w:rsidRDefault="00C34E7D">
                  <w:pPr>
                    <w:spacing w:line="560" w:lineRule="exact"/>
                    <w:jc w:val="left"/>
                    <w:rPr>
                      <w:rFonts w:ascii="仿宋" w:eastAsia="仿宋" w:hAnsi="仿宋" w:cs="仿宋"/>
                      <w:sz w:val="28"/>
                      <w:szCs w:val="28"/>
                    </w:rPr>
                  </w:pPr>
                  <w:r>
                    <w:rPr>
                      <w:rFonts w:ascii="仿宋" w:eastAsia="仿宋" w:hAnsi="仿宋" w:cs="仿宋" w:hint="eastAsia"/>
                      <w:sz w:val="28"/>
                      <w:szCs w:val="28"/>
                    </w:rPr>
                    <w:t>第一单元</w:t>
                  </w:r>
                </w:p>
              </w:tc>
              <w:tc>
                <w:tcPr>
                  <w:tcW w:w="2055" w:type="dxa"/>
                </w:tcPr>
                <w:p w:rsidR="00EA4DC9" w:rsidRDefault="00C34E7D">
                  <w:pPr>
                    <w:spacing w:line="560" w:lineRule="exact"/>
                    <w:jc w:val="left"/>
                    <w:rPr>
                      <w:rFonts w:ascii="仿宋" w:eastAsia="仿宋" w:hAnsi="仿宋" w:cs="仿宋"/>
                      <w:sz w:val="28"/>
                      <w:szCs w:val="28"/>
                    </w:rPr>
                  </w:pPr>
                  <w:r>
                    <w:rPr>
                      <w:rFonts w:ascii="仿宋" w:eastAsia="仿宋" w:hAnsi="仿宋" w:cs="仿宋" w:hint="eastAsia"/>
                      <w:sz w:val="28"/>
                      <w:szCs w:val="28"/>
                    </w:rPr>
                    <w:t>童年往事</w:t>
                  </w:r>
                </w:p>
              </w:tc>
              <w:tc>
                <w:tcPr>
                  <w:tcW w:w="8308" w:type="dxa"/>
                </w:tcPr>
                <w:p w:rsidR="00EA4DC9" w:rsidRDefault="00C34E7D">
                  <w:pPr>
                    <w:spacing w:line="560" w:lineRule="exact"/>
                    <w:rPr>
                      <w:rFonts w:ascii="仿宋" w:eastAsia="仿宋" w:hAnsi="仿宋" w:cs="仿宋"/>
                      <w:sz w:val="28"/>
                      <w:szCs w:val="28"/>
                    </w:rPr>
                  </w:pPr>
                  <w:r>
                    <w:rPr>
                      <w:rFonts w:ascii="仿宋" w:eastAsia="仿宋" w:hAnsi="仿宋" w:cs="仿宋" w:hint="eastAsia"/>
                      <w:sz w:val="28"/>
                      <w:szCs w:val="28"/>
                    </w:rPr>
                    <w:t>体会课文表达的思想感情，继续运用已掌握的方法，结合具体语言文字、关键语句、借助资料等体会情感。</w:t>
                  </w:r>
                </w:p>
              </w:tc>
            </w:tr>
            <w:tr w:rsidR="00EA4DC9">
              <w:tc>
                <w:tcPr>
                  <w:tcW w:w="1799" w:type="dxa"/>
                </w:tcPr>
                <w:p w:rsidR="00EA4DC9" w:rsidRDefault="00C34E7D">
                  <w:pPr>
                    <w:spacing w:line="560" w:lineRule="exact"/>
                    <w:jc w:val="left"/>
                    <w:rPr>
                      <w:rFonts w:ascii="仿宋" w:eastAsia="仿宋" w:hAnsi="仿宋" w:cs="仿宋"/>
                      <w:sz w:val="28"/>
                      <w:szCs w:val="28"/>
                    </w:rPr>
                  </w:pPr>
                  <w:r>
                    <w:rPr>
                      <w:rFonts w:ascii="仿宋" w:eastAsia="仿宋" w:hAnsi="仿宋" w:cs="仿宋" w:hint="eastAsia"/>
                      <w:sz w:val="28"/>
                      <w:szCs w:val="28"/>
                    </w:rPr>
                    <w:t>第二单元</w:t>
                  </w:r>
                </w:p>
              </w:tc>
              <w:tc>
                <w:tcPr>
                  <w:tcW w:w="2055" w:type="dxa"/>
                </w:tcPr>
                <w:p w:rsidR="00EA4DC9" w:rsidRDefault="00C34E7D">
                  <w:pPr>
                    <w:spacing w:line="560" w:lineRule="exact"/>
                    <w:jc w:val="left"/>
                    <w:rPr>
                      <w:rFonts w:ascii="仿宋" w:eastAsia="仿宋" w:hAnsi="仿宋" w:cs="仿宋"/>
                      <w:sz w:val="28"/>
                      <w:szCs w:val="28"/>
                    </w:rPr>
                  </w:pPr>
                  <w:r>
                    <w:rPr>
                      <w:rFonts w:ascii="仿宋" w:eastAsia="仿宋" w:hAnsi="仿宋" w:cs="仿宋" w:hint="eastAsia"/>
                      <w:sz w:val="28"/>
                      <w:szCs w:val="28"/>
                    </w:rPr>
                    <w:t>古典名著之旅</w:t>
                  </w:r>
                </w:p>
              </w:tc>
              <w:tc>
                <w:tcPr>
                  <w:tcW w:w="8308" w:type="dxa"/>
                </w:tcPr>
                <w:p w:rsidR="00EA4DC9" w:rsidRDefault="00C34E7D">
                  <w:pPr>
                    <w:spacing w:line="560" w:lineRule="exact"/>
                    <w:rPr>
                      <w:rFonts w:ascii="仿宋" w:eastAsia="仿宋" w:hAnsi="仿宋" w:cs="仿宋"/>
                      <w:sz w:val="28"/>
                      <w:szCs w:val="28"/>
                    </w:rPr>
                  </w:pPr>
                  <w:r>
                    <w:rPr>
                      <w:rFonts w:ascii="仿宋" w:eastAsia="仿宋" w:hAnsi="仿宋" w:cs="仿宋" w:hint="eastAsia"/>
                      <w:sz w:val="28"/>
                      <w:szCs w:val="28"/>
                    </w:rPr>
                    <w:t>初步学习阅读古典名著的方法，了解名著中的人物和故事</w:t>
                  </w:r>
                </w:p>
              </w:tc>
            </w:tr>
            <w:tr w:rsidR="00EA4DC9">
              <w:tc>
                <w:tcPr>
                  <w:tcW w:w="1799" w:type="dxa"/>
                </w:tcPr>
                <w:p w:rsidR="00EA4DC9" w:rsidRDefault="00C34E7D">
                  <w:pPr>
                    <w:spacing w:line="560" w:lineRule="exact"/>
                    <w:jc w:val="left"/>
                    <w:rPr>
                      <w:rFonts w:ascii="仿宋" w:eastAsia="仿宋" w:hAnsi="仿宋" w:cs="仿宋"/>
                      <w:sz w:val="28"/>
                      <w:szCs w:val="28"/>
                    </w:rPr>
                  </w:pPr>
                  <w:r>
                    <w:rPr>
                      <w:rFonts w:ascii="仿宋" w:eastAsia="仿宋" w:hAnsi="仿宋" w:cs="仿宋" w:hint="eastAsia"/>
                      <w:sz w:val="28"/>
                      <w:szCs w:val="28"/>
                    </w:rPr>
                    <w:t>第三单元</w:t>
                  </w:r>
                </w:p>
              </w:tc>
              <w:tc>
                <w:tcPr>
                  <w:tcW w:w="2055" w:type="dxa"/>
                </w:tcPr>
                <w:p w:rsidR="00EA4DC9" w:rsidRDefault="00C34E7D">
                  <w:pPr>
                    <w:spacing w:line="560" w:lineRule="exact"/>
                    <w:jc w:val="left"/>
                    <w:rPr>
                      <w:rFonts w:ascii="仿宋" w:eastAsia="仿宋" w:hAnsi="仿宋" w:cs="仿宋"/>
                      <w:sz w:val="28"/>
                      <w:szCs w:val="28"/>
                    </w:rPr>
                  </w:pPr>
                  <w:r>
                    <w:rPr>
                      <w:rFonts w:ascii="仿宋" w:eastAsia="仿宋" w:hAnsi="仿宋" w:cs="仿宋" w:hint="eastAsia"/>
                      <w:sz w:val="28"/>
                      <w:szCs w:val="28"/>
                    </w:rPr>
                    <w:t>遨游汉字王国</w:t>
                  </w:r>
                </w:p>
              </w:tc>
              <w:tc>
                <w:tcPr>
                  <w:tcW w:w="8308" w:type="dxa"/>
                </w:tcPr>
                <w:p w:rsidR="00EA4DC9" w:rsidRDefault="00C34E7D">
                  <w:pPr>
                    <w:spacing w:line="560" w:lineRule="exact"/>
                    <w:rPr>
                      <w:rFonts w:ascii="仿宋" w:eastAsia="仿宋" w:hAnsi="仿宋" w:cs="仿宋"/>
                      <w:sz w:val="28"/>
                      <w:szCs w:val="28"/>
                    </w:rPr>
                  </w:pPr>
                  <w:r>
                    <w:rPr>
                      <w:rFonts w:ascii="仿宋" w:eastAsia="仿宋" w:hAnsi="仿宋" w:cs="仿宋" w:hint="eastAsia"/>
                      <w:sz w:val="28"/>
                      <w:szCs w:val="28"/>
                    </w:rPr>
                    <w:t>了解汉字的历史和文化价值，通过综合性学习，提高搜集资料、整理信息、分析问题和解决问题的能力，培养对汉字的热爱之情。</w:t>
                  </w:r>
                </w:p>
              </w:tc>
            </w:tr>
            <w:tr w:rsidR="00EA4DC9">
              <w:tc>
                <w:tcPr>
                  <w:tcW w:w="1799" w:type="dxa"/>
                </w:tcPr>
                <w:p w:rsidR="00EA4DC9" w:rsidRDefault="00C34E7D">
                  <w:pPr>
                    <w:spacing w:line="560" w:lineRule="exact"/>
                    <w:jc w:val="left"/>
                    <w:rPr>
                      <w:rFonts w:ascii="仿宋" w:eastAsia="仿宋" w:hAnsi="仿宋" w:cs="仿宋"/>
                      <w:sz w:val="28"/>
                      <w:szCs w:val="28"/>
                    </w:rPr>
                  </w:pPr>
                  <w:r>
                    <w:rPr>
                      <w:rFonts w:ascii="仿宋" w:eastAsia="仿宋" w:hAnsi="仿宋" w:cs="仿宋" w:hint="eastAsia"/>
                      <w:sz w:val="28"/>
                      <w:szCs w:val="28"/>
                    </w:rPr>
                    <w:t>第四单元</w:t>
                  </w:r>
                </w:p>
              </w:tc>
              <w:tc>
                <w:tcPr>
                  <w:tcW w:w="2055" w:type="dxa"/>
                </w:tcPr>
                <w:p w:rsidR="00EA4DC9" w:rsidRDefault="00C34E7D">
                  <w:pPr>
                    <w:spacing w:line="560" w:lineRule="exact"/>
                    <w:jc w:val="left"/>
                    <w:rPr>
                      <w:rFonts w:ascii="仿宋" w:eastAsia="仿宋" w:hAnsi="仿宋" w:cs="仿宋"/>
                      <w:sz w:val="28"/>
                      <w:szCs w:val="28"/>
                    </w:rPr>
                  </w:pPr>
                  <w:r>
                    <w:rPr>
                      <w:rFonts w:ascii="仿宋" w:eastAsia="仿宋" w:hAnsi="仿宋" w:cs="仿宋" w:hint="eastAsia"/>
                      <w:sz w:val="28"/>
                      <w:szCs w:val="28"/>
                    </w:rPr>
                    <w:t>家国情怀</w:t>
                  </w:r>
                </w:p>
              </w:tc>
              <w:tc>
                <w:tcPr>
                  <w:tcW w:w="8308" w:type="dxa"/>
                </w:tcPr>
                <w:p w:rsidR="00EA4DC9" w:rsidRDefault="00C34E7D">
                  <w:pPr>
                    <w:spacing w:line="560" w:lineRule="exact"/>
                    <w:rPr>
                      <w:rFonts w:ascii="仿宋" w:eastAsia="仿宋" w:hAnsi="仿宋" w:cs="仿宋"/>
                      <w:sz w:val="28"/>
                      <w:szCs w:val="28"/>
                    </w:rPr>
                  </w:pPr>
                  <w:r>
                    <w:rPr>
                      <w:rFonts w:ascii="仿宋" w:eastAsia="仿宋" w:hAnsi="仿宋" w:cs="仿宋" w:hint="eastAsia"/>
                      <w:sz w:val="28"/>
                      <w:szCs w:val="28"/>
                    </w:rPr>
                    <w:t>通过诵读经典诗文，体会作者的爱国情感，感受革命先辈的崇高精神，激发学生的爱国之情，</w:t>
                  </w:r>
                  <w:proofErr w:type="gramStart"/>
                  <w:r>
                    <w:rPr>
                      <w:rFonts w:ascii="仿宋" w:eastAsia="仿宋" w:hAnsi="仿宋" w:cs="仿宋" w:hint="eastAsia"/>
                      <w:sz w:val="28"/>
                      <w:szCs w:val="28"/>
                    </w:rPr>
                    <w:t>培养家</w:t>
                  </w:r>
                  <w:proofErr w:type="gramEnd"/>
                  <w:r>
                    <w:rPr>
                      <w:rFonts w:ascii="仿宋" w:eastAsia="仿宋" w:hAnsi="仿宋" w:cs="仿宋" w:hint="eastAsia"/>
                      <w:sz w:val="28"/>
                      <w:szCs w:val="28"/>
                    </w:rPr>
                    <w:t>国情怀。</w:t>
                  </w:r>
                </w:p>
              </w:tc>
            </w:tr>
            <w:tr w:rsidR="00EA4DC9">
              <w:tc>
                <w:tcPr>
                  <w:tcW w:w="1799" w:type="dxa"/>
                </w:tcPr>
                <w:p w:rsidR="00EA4DC9" w:rsidRDefault="00C34E7D">
                  <w:pPr>
                    <w:spacing w:line="560" w:lineRule="exact"/>
                    <w:jc w:val="left"/>
                    <w:rPr>
                      <w:rFonts w:ascii="仿宋" w:eastAsia="仿宋" w:hAnsi="仿宋" w:cs="仿宋"/>
                      <w:sz w:val="28"/>
                      <w:szCs w:val="28"/>
                    </w:rPr>
                  </w:pPr>
                  <w:r>
                    <w:rPr>
                      <w:rFonts w:ascii="仿宋" w:eastAsia="仿宋" w:hAnsi="仿宋" w:cs="仿宋" w:hint="eastAsia"/>
                      <w:sz w:val="28"/>
                      <w:szCs w:val="28"/>
                    </w:rPr>
                    <w:t>第五单元</w:t>
                  </w:r>
                </w:p>
              </w:tc>
              <w:tc>
                <w:tcPr>
                  <w:tcW w:w="2055" w:type="dxa"/>
                </w:tcPr>
                <w:p w:rsidR="00EA4DC9" w:rsidRDefault="00C34E7D">
                  <w:pPr>
                    <w:spacing w:line="560" w:lineRule="exact"/>
                    <w:jc w:val="left"/>
                    <w:rPr>
                      <w:rFonts w:ascii="仿宋" w:eastAsia="仿宋" w:hAnsi="仿宋" w:cs="仿宋"/>
                      <w:sz w:val="28"/>
                      <w:szCs w:val="28"/>
                    </w:rPr>
                  </w:pPr>
                  <w:r>
                    <w:rPr>
                      <w:rFonts w:ascii="仿宋" w:eastAsia="仿宋" w:hAnsi="仿宋" w:cs="仿宋" w:hint="eastAsia"/>
                      <w:sz w:val="28"/>
                      <w:szCs w:val="28"/>
                    </w:rPr>
                    <w:t>人物描写一组</w:t>
                  </w:r>
                </w:p>
              </w:tc>
              <w:tc>
                <w:tcPr>
                  <w:tcW w:w="8308" w:type="dxa"/>
                </w:tcPr>
                <w:p w:rsidR="00EA4DC9" w:rsidRDefault="00C34E7D">
                  <w:pPr>
                    <w:spacing w:line="560" w:lineRule="exact"/>
                    <w:rPr>
                      <w:rFonts w:ascii="仿宋" w:eastAsia="仿宋" w:hAnsi="仿宋" w:cs="仿宋"/>
                      <w:sz w:val="28"/>
                      <w:szCs w:val="28"/>
                    </w:rPr>
                  </w:pPr>
                  <w:r>
                    <w:rPr>
                      <w:rFonts w:ascii="仿宋" w:eastAsia="仿宋" w:hAnsi="仿宋" w:cs="仿宋" w:hint="eastAsia"/>
                      <w:sz w:val="28"/>
                      <w:szCs w:val="28"/>
                    </w:rPr>
                    <w:t>学习作者通过正面描写和侧面描写相结合的方法表现人物特点</w:t>
                  </w:r>
                </w:p>
              </w:tc>
            </w:tr>
            <w:tr w:rsidR="00EA4DC9">
              <w:tc>
                <w:tcPr>
                  <w:tcW w:w="1799" w:type="dxa"/>
                </w:tcPr>
                <w:p w:rsidR="00EA4DC9" w:rsidRDefault="00C34E7D">
                  <w:pPr>
                    <w:spacing w:line="560" w:lineRule="exact"/>
                    <w:jc w:val="left"/>
                    <w:rPr>
                      <w:rFonts w:ascii="仿宋" w:eastAsia="仿宋" w:hAnsi="仿宋" w:cs="仿宋"/>
                      <w:sz w:val="28"/>
                      <w:szCs w:val="28"/>
                    </w:rPr>
                  </w:pPr>
                  <w:r>
                    <w:rPr>
                      <w:rFonts w:ascii="仿宋" w:eastAsia="仿宋" w:hAnsi="仿宋" w:cs="仿宋" w:hint="eastAsia"/>
                      <w:sz w:val="28"/>
                      <w:szCs w:val="28"/>
                    </w:rPr>
                    <w:t>第六单元</w:t>
                  </w:r>
                </w:p>
              </w:tc>
              <w:tc>
                <w:tcPr>
                  <w:tcW w:w="2055" w:type="dxa"/>
                </w:tcPr>
                <w:p w:rsidR="00EA4DC9" w:rsidRDefault="00C34E7D">
                  <w:pPr>
                    <w:spacing w:line="560" w:lineRule="exact"/>
                    <w:jc w:val="left"/>
                    <w:rPr>
                      <w:rFonts w:ascii="仿宋" w:eastAsia="仿宋" w:hAnsi="仿宋" w:cs="仿宋"/>
                      <w:sz w:val="28"/>
                      <w:szCs w:val="28"/>
                    </w:rPr>
                  </w:pPr>
                  <w:r>
                    <w:rPr>
                      <w:rFonts w:ascii="仿宋" w:eastAsia="仿宋" w:hAnsi="仿宋" w:cs="仿宋" w:hint="eastAsia"/>
                      <w:sz w:val="28"/>
                      <w:szCs w:val="28"/>
                    </w:rPr>
                    <w:t>思维的火花</w:t>
                  </w:r>
                </w:p>
              </w:tc>
              <w:tc>
                <w:tcPr>
                  <w:tcW w:w="8308" w:type="dxa"/>
                </w:tcPr>
                <w:p w:rsidR="00EA4DC9" w:rsidRDefault="00C34E7D">
                  <w:pPr>
                    <w:spacing w:line="560" w:lineRule="exact"/>
                    <w:rPr>
                      <w:rFonts w:ascii="仿宋" w:eastAsia="仿宋" w:hAnsi="仿宋" w:cs="仿宋"/>
                      <w:sz w:val="28"/>
                      <w:szCs w:val="28"/>
                    </w:rPr>
                  </w:pPr>
                  <w:r>
                    <w:rPr>
                      <w:rFonts w:ascii="仿宋" w:eastAsia="仿宋" w:hAnsi="仿宋" w:cs="仿宋" w:hint="eastAsia"/>
                      <w:sz w:val="28"/>
                      <w:szCs w:val="28"/>
                    </w:rPr>
                    <w:t>了解人物的思维过程，加深对课文内容的理解，培养分析与判断的思维方式。</w:t>
                  </w:r>
                </w:p>
              </w:tc>
            </w:tr>
            <w:tr w:rsidR="00EA4DC9">
              <w:tc>
                <w:tcPr>
                  <w:tcW w:w="1799" w:type="dxa"/>
                </w:tcPr>
                <w:p w:rsidR="00EA4DC9" w:rsidRDefault="00C34E7D">
                  <w:pPr>
                    <w:spacing w:line="560" w:lineRule="exact"/>
                    <w:jc w:val="left"/>
                    <w:rPr>
                      <w:rFonts w:ascii="仿宋" w:eastAsia="仿宋" w:hAnsi="仿宋" w:cs="仿宋"/>
                      <w:sz w:val="28"/>
                      <w:szCs w:val="28"/>
                    </w:rPr>
                  </w:pPr>
                  <w:r>
                    <w:rPr>
                      <w:rFonts w:ascii="仿宋" w:eastAsia="仿宋" w:hAnsi="仿宋" w:cs="仿宋" w:hint="eastAsia"/>
                      <w:sz w:val="28"/>
                      <w:szCs w:val="28"/>
                    </w:rPr>
                    <w:t>第七单元</w:t>
                  </w:r>
                </w:p>
              </w:tc>
              <w:tc>
                <w:tcPr>
                  <w:tcW w:w="2055" w:type="dxa"/>
                </w:tcPr>
                <w:p w:rsidR="00EA4DC9" w:rsidRDefault="00C34E7D">
                  <w:pPr>
                    <w:spacing w:line="560" w:lineRule="exact"/>
                    <w:rPr>
                      <w:rFonts w:ascii="仿宋" w:eastAsia="仿宋" w:hAnsi="仿宋" w:cs="仿宋"/>
                      <w:sz w:val="28"/>
                      <w:szCs w:val="28"/>
                    </w:rPr>
                  </w:pPr>
                  <w:r>
                    <w:rPr>
                      <w:rFonts w:ascii="仿宋" w:eastAsia="仿宋" w:hAnsi="仿宋" w:cs="仿宋" w:hint="eastAsia"/>
                      <w:sz w:val="28"/>
                      <w:szCs w:val="28"/>
                    </w:rPr>
                    <w:t>异域风情</w:t>
                  </w:r>
                </w:p>
              </w:tc>
              <w:tc>
                <w:tcPr>
                  <w:tcW w:w="8308" w:type="dxa"/>
                </w:tcPr>
                <w:p w:rsidR="00EA4DC9" w:rsidRDefault="00C34E7D">
                  <w:pPr>
                    <w:spacing w:line="560" w:lineRule="exact"/>
                    <w:rPr>
                      <w:rFonts w:ascii="仿宋" w:eastAsia="仿宋" w:hAnsi="仿宋" w:cs="仿宋"/>
                      <w:sz w:val="28"/>
                      <w:szCs w:val="28"/>
                    </w:rPr>
                  </w:pPr>
                  <w:r>
                    <w:rPr>
                      <w:rFonts w:ascii="仿宋" w:eastAsia="仿宋" w:hAnsi="仿宋" w:cs="仿宋" w:hint="eastAsia"/>
                      <w:sz w:val="28"/>
                      <w:szCs w:val="28"/>
                    </w:rPr>
                    <w:t>通过阅读文本，体会不同地域的文化特色和风情</w:t>
                  </w:r>
                </w:p>
              </w:tc>
            </w:tr>
            <w:tr w:rsidR="00EA4DC9">
              <w:tc>
                <w:tcPr>
                  <w:tcW w:w="1799" w:type="dxa"/>
                </w:tcPr>
                <w:p w:rsidR="00EA4DC9" w:rsidRDefault="00C34E7D">
                  <w:pPr>
                    <w:spacing w:line="560" w:lineRule="exact"/>
                    <w:jc w:val="left"/>
                    <w:rPr>
                      <w:rFonts w:ascii="仿宋" w:eastAsia="仿宋" w:hAnsi="仿宋" w:cs="仿宋"/>
                      <w:sz w:val="28"/>
                      <w:szCs w:val="28"/>
                    </w:rPr>
                  </w:pPr>
                  <w:r>
                    <w:rPr>
                      <w:rFonts w:ascii="仿宋" w:eastAsia="仿宋" w:hAnsi="仿宋" w:cs="仿宋" w:hint="eastAsia"/>
                      <w:sz w:val="28"/>
                      <w:szCs w:val="28"/>
                    </w:rPr>
                    <w:t>第八单元</w:t>
                  </w:r>
                </w:p>
              </w:tc>
              <w:tc>
                <w:tcPr>
                  <w:tcW w:w="2055" w:type="dxa"/>
                </w:tcPr>
                <w:p w:rsidR="00EA4DC9" w:rsidRDefault="00C34E7D">
                  <w:pPr>
                    <w:spacing w:line="560" w:lineRule="exact"/>
                    <w:jc w:val="left"/>
                    <w:rPr>
                      <w:rFonts w:ascii="仿宋" w:eastAsia="仿宋" w:hAnsi="仿宋" w:cs="仿宋"/>
                      <w:sz w:val="28"/>
                      <w:szCs w:val="28"/>
                    </w:rPr>
                  </w:pPr>
                  <w:r>
                    <w:rPr>
                      <w:rFonts w:ascii="仿宋" w:eastAsia="仿宋" w:hAnsi="仿宋" w:cs="仿宋" w:hint="eastAsia"/>
                      <w:sz w:val="28"/>
                      <w:szCs w:val="28"/>
                    </w:rPr>
                    <w:t>风趣与幽默</w:t>
                  </w:r>
                </w:p>
              </w:tc>
              <w:tc>
                <w:tcPr>
                  <w:tcW w:w="8308" w:type="dxa"/>
                </w:tcPr>
                <w:p w:rsidR="00EA4DC9" w:rsidRDefault="00C34E7D">
                  <w:pPr>
                    <w:spacing w:line="560" w:lineRule="exact"/>
                    <w:rPr>
                      <w:rFonts w:ascii="仿宋" w:eastAsia="仿宋" w:hAnsi="仿宋" w:cs="仿宋"/>
                      <w:sz w:val="28"/>
                      <w:szCs w:val="28"/>
                    </w:rPr>
                  </w:pPr>
                  <w:r>
                    <w:rPr>
                      <w:rFonts w:ascii="仿宋" w:eastAsia="仿宋" w:hAnsi="仿宋" w:cs="仿宋" w:hint="eastAsia"/>
                      <w:sz w:val="28"/>
                      <w:szCs w:val="28"/>
                    </w:rPr>
                    <w:t>感受课文风趣的语言，体会其中的智慧和幽默，提高语言感受力。</w:t>
                  </w:r>
                </w:p>
              </w:tc>
            </w:tr>
          </w:tbl>
          <w:p w:rsidR="00EA4DC9" w:rsidRDefault="00EA4DC9">
            <w:pPr>
              <w:spacing w:line="560" w:lineRule="exact"/>
              <w:rPr>
                <w:rFonts w:ascii="仿宋" w:eastAsia="仿宋" w:hAnsi="仿宋" w:cs="仿宋"/>
                <w:b/>
                <w:bCs/>
                <w:sz w:val="28"/>
                <w:szCs w:val="28"/>
              </w:rPr>
            </w:pPr>
          </w:p>
        </w:tc>
      </w:tr>
      <w:tr w:rsidR="00EA4DC9">
        <w:trPr>
          <w:trHeight w:val="6774"/>
        </w:trPr>
        <w:tc>
          <w:tcPr>
            <w:tcW w:w="1555" w:type="dxa"/>
          </w:tcPr>
          <w:p w:rsidR="00EA4DC9" w:rsidRDefault="00C34E7D">
            <w:pPr>
              <w:spacing w:line="560" w:lineRule="exact"/>
              <w:rPr>
                <w:rFonts w:ascii="仿宋" w:eastAsia="仿宋" w:hAnsi="仿宋" w:cs="仿宋"/>
                <w:b/>
                <w:sz w:val="28"/>
                <w:szCs w:val="28"/>
              </w:rPr>
            </w:pPr>
            <w:r>
              <w:rPr>
                <w:rFonts w:ascii="仿宋" w:eastAsia="仿宋" w:hAnsi="仿宋" w:cs="仿宋" w:hint="eastAsia"/>
                <w:b/>
                <w:sz w:val="28"/>
                <w:szCs w:val="28"/>
              </w:rPr>
              <w:lastRenderedPageBreak/>
              <w:t>教学方法</w:t>
            </w:r>
          </w:p>
          <w:p w:rsidR="00EA4DC9" w:rsidRDefault="00C34E7D">
            <w:pPr>
              <w:spacing w:line="560" w:lineRule="exact"/>
              <w:rPr>
                <w:rFonts w:ascii="仿宋" w:eastAsia="仿宋" w:hAnsi="仿宋" w:cs="仿宋"/>
                <w:sz w:val="28"/>
                <w:szCs w:val="28"/>
              </w:rPr>
            </w:pPr>
            <w:r>
              <w:rPr>
                <w:rFonts w:ascii="仿宋" w:eastAsia="仿宋" w:hAnsi="仿宋" w:cs="仿宋" w:hint="eastAsia"/>
                <w:b/>
                <w:sz w:val="28"/>
                <w:szCs w:val="28"/>
              </w:rPr>
              <w:t>横</w:t>
            </w:r>
            <w:proofErr w:type="gramStart"/>
            <w:r>
              <w:rPr>
                <w:rFonts w:ascii="仿宋" w:eastAsia="仿宋" w:hAnsi="仿宋" w:cs="仿宋" w:hint="eastAsia"/>
                <w:b/>
                <w:sz w:val="28"/>
                <w:szCs w:val="28"/>
              </w:rPr>
              <w:t>纵分析</w:t>
            </w:r>
            <w:proofErr w:type="gramEnd"/>
          </w:p>
        </w:tc>
        <w:tc>
          <w:tcPr>
            <w:tcW w:w="12393" w:type="dxa"/>
            <w:gridSpan w:val="7"/>
          </w:tcPr>
          <w:p w:rsidR="00EA4DC9" w:rsidRDefault="00C34E7D">
            <w:pPr>
              <w:spacing w:line="560" w:lineRule="exact"/>
              <w:rPr>
                <w:rFonts w:ascii="仿宋" w:eastAsia="仿宋" w:hAnsi="仿宋" w:cs="仿宋"/>
                <w:b/>
                <w:bCs/>
                <w:sz w:val="28"/>
                <w:szCs w:val="28"/>
              </w:rPr>
            </w:pPr>
            <w:r>
              <w:rPr>
                <w:rFonts w:ascii="仿宋" w:eastAsia="仿宋" w:hAnsi="仿宋" w:cs="仿宋" w:hint="eastAsia"/>
                <w:b/>
                <w:bCs/>
                <w:sz w:val="28"/>
                <w:szCs w:val="28"/>
              </w:rPr>
              <w:t>纵向分析：</w:t>
            </w:r>
          </w:p>
          <w:tbl>
            <w:tblPr>
              <w:tblStyle w:val="a6"/>
              <w:tblW w:w="0" w:type="auto"/>
              <w:tblLook w:val="04A0" w:firstRow="1" w:lastRow="0" w:firstColumn="1" w:lastColumn="0" w:noHBand="0" w:noVBand="1"/>
            </w:tblPr>
            <w:tblGrid>
              <w:gridCol w:w="1058"/>
              <w:gridCol w:w="1648"/>
              <w:gridCol w:w="4661"/>
              <w:gridCol w:w="4650"/>
            </w:tblGrid>
            <w:tr w:rsidR="00EA4DC9">
              <w:tc>
                <w:tcPr>
                  <w:tcW w:w="1058" w:type="dxa"/>
                </w:tcPr>
                <w:p w:rsidR="00EA4DC9" w:rsidRDefault="00C34E7D">
                  <w:pPr>
                    <w:spacing w:line="560" w:lineRule="exact"/>
                    <w:jc w:val="center"/>
                    <w:rPr>
                      <w:rFonts w:ascii="仿宋" w:eastAsia="仿宋" w:hAnsi="仿宋" w:cs="仿宋"/>
                      <w:sz w:val="28"/>
                      <w:szCs w:val="28"/>
                    </w:rPr>
                  </w:pPr>
                  <w:proofErr w:type="gramStart"/>
                  <w:r>
                    <w:rPr>
                      <w:rFonts w:ascii="仿宋" w:eastAsia="仿宋" w:hAnsi="仿宋" w:cs="仿宋" w:hint="eastAsia"/>
                      <w:sz w:val="28"/>
                      <w:szCs w:val="28"/>
                    </w:rPr>
                    <w:t>册序单元</w:t>
                  </w:r>
                  <w:proofErr w:type="gramEnd"/>
                </w:p>
              </w:tc>
              <w:tc>
                <w:tcPr>
                  <w:tcW w:w="1648" w:type="dxa"/>
                </w:tcPr>
                <w:p w:rsidR="00EA4DC9" w:rsidRDefault="00C34E7D">
                  <w:pPr>
                    <w:spacing w:line="560" w:lineRule="exact"/>
                    <w:jc w:val="center"/>
                    <w:rPr>
                      <w:rFonts w:ascii="仿宋" w:eastAsia="仿宋" w:hAnsi="仿宋" w:cs="仿宋"/>
                      <w:sz w:val="28"/>
                      <w:szCs w:val="28"/>
                    </w:rPr>
                  </w:pPr>
                  <w:r>
                    <w:rPr>
                      <w:rFonts w:ascii="仿宋" w:eastAsia="仿宋" w:hAnsi="仿宋" w:cs="仿宋" w:hint="eastAsia"/>
                      <w:sz w:val="28"/>
                      <w:szCs w:val="28"/>
                    </w:rPr>
                    <w:t>单元主题</w:t>
                  </w:r>
                </w:p>
              </w:tc>
              <w:tc>
                <w:tcPr>
                  <w:tcW w:w="4661" w:type="dxa"/>
                </w:tcPr>
                <w:p w:rsidR="00EA4DC9" w:rsidRDefault="00C34E7D">
                  <w:pPr>
                    <w:spacing w:line="560" w:lineRule="exact"/>
                    <w:jc w:val="center"/>
                    <w:rPr>
                      <w:rFonts w:ascii="仿宋" w:eastAsia="仿宋" w:hAnsi="仿宋" w:cs="仿宋"/>
                      <w:sz w:val="28"/>
                      <w:szCs w:val="28"/>
                    </w:rPr>
                  </w:pPr>
                  <w:r>
                    <w:rPr>
                      <w:rFonts w:ascii="仿宋" w:eastAsia="仿宋" w:hAnsi="仿宋" w:cs="仿宋" w:hint="eastAsia"/>
                      <w:sz w:val="28"/>
                      <w:szCs w:val="28"/>
                    </w:rPr>
                    <w:t>语文要素（技能写法）</w:t>
                  </w:r>
                </w:p>
              </w:tc>
              <w:tc>
                <w:tcPr>
                  <w:tcW w:w="4650" w:type="dxa"/>
                </w:tcPr>
                <w:p w:rsidR="00EA4DC9" w:rsidRDefault="00C34E7D">
                  <w:pPr>
                    <w:spacing w:line="560" w:lineRule="exact"/>
                    <w:jc w:val="center"/>
                    <w:rPr>
                      <w:rFonts w:ascii="仿宋" w:eastAsia="仿宋" w:hAnsi="仿宋" w:cs="仿宋"/>
                      <w:sz w:val="28"/>
                      <w:szCs w:val="28"/>
                    </w:rPr>
                  </w:pPr>
                  <w:r>
                    <w:rPr>
                      <w:rFonts w:ascii="仿宋" w:eastAsia="仿宋" w:hAnsi="仿宋" w:cs="仿宋" w:hint="eastAsia"/>
                      <w:sz w:val="28"/>
                      <w:szCs w:val="28"/>
                    </w:rPr>
                    <w:t>技能训练重点</w:t>
                  </w:r>
                </w:p>
              </w:tc>
            </w:tr>
            <w:tr w:rsidR="00EA4DC9">
              <w:tc>
                <w:tcPr>
                  <w:tcW w:w="1058" w:type="dxa"/>
                </w:tcPr>
                <w:p w:rsidR="00EA4DC9" w:rsidRDefault="00C34E7D">
                  <w:pPr>
                    <w:spacing w:line="560" w:lineRule="exact"/>
                    <w:rPr>
                      <w:rFonts w:ascii="仿宋" w:eastAsia="仿宋" w:hAnsi="仿宋" w:cs="仿宋"/>
                      <w:sz w:val="28"/>
                      <w:szCs w:val="28"/>
                    </w:rPr>
                  </w:pPr>
                  <w:r>
                    <w:rPr>
                      <w:rFonts w:ascii="仿宋" w:eastAsia="仿宋" w:hAnsi="仿宋" w:cs="仿宋" w:hint="eastAsia"/>
                      <w:sz w:val="28"/>
                      <w:szCs w:val="28"/>
                    </w:rPr>
                    <w:t>一上第八单元</w:t>
                  </w:r>
                </w:p>
              </w:tc>
              <w:tc>
                <w:tcPr>
                  <w:tcW w:w="1648" w:type="dxa"/>
                </w:tcPr>
                <w:p w:rsidR="00EA4DC9" w:rsidRDefault="00C34E7D">
                  <w:pPr>
                    <w:spacing w:line="560" w:lineRule="exact"/>
                    <w:rPr>
                      <w:rFonts w:ascii="仿宋" w:eastAsia="仿宋" w:hAnsi="仿宋" w:cs="仿宋"/>
                      <w:sz w:val="28"/>
                      <w:szCs w:val="28"/>
                    </w:rPr>
                  </w:pPr>
                  <w:r>
                    <w:rPr>
                      <w:rFonts w:ascii="仿宋" w:eastAsia="仿宋" w:hAnsi="仿宋" w:cs="仿宋" w:hint="eastAsia"/>
                      <w:sz w:val="28"/>
                      <w:szCs w:val="28"/>
                    </w:rPr>
                    <w:t>观察与想象</w:t>
                  </w:r>
                </w:p>
              </w:tc>
              <w:tc>
                <w:tcPr>
                  <w:tcW w:w="4661" w:type="dxa"/>
                </w:tcPr>
                <w:p w:rsidR="00EA4DC9" w:rsidRDefault="00C34E7D">
                  <w:pPr>
                    <w:spacing w:line="560" w:lineRule="exact"/>
                    <w:rPr>
                      <w:rFonts w:ascii="仿宋" w:eastAsia="仿宋" w:hAnsi="仿宋" w:cs="仿宋"/>
                      <w:sz w:val="28"/>
                      <w:szCs w:val="28"/>
                    </w:rPr>
                  </w:pPr>
                  <w:r>
                    <w:rPr>
                      <w:rFonts w:ascii="仿宋" w:eastAsia="仿宋" w:hAnsi="仿宋" w:cs="仿宋" w:hint="eastAsia"/>
                      <w:sz w:val="28"/>
                      <w:szCs w:val="28"/>
                    </w:rPr>
                    <w:t>学生接触想象的起点，围绕“想象”，以儿童视角对自然界、生活中的现象进行生动描摹。</w:t>
                  </w:r>
                </w:p>
              </w:tc>
              <w:tc>
                <w:tcPr>
                  <w:tcW w:w="4650" w:type="dxa"/>
                </w:tcPr>
                <w:p w:rsidR="00EA4DC9" w:rsidRDefault="00C34E7D">
                  <w:pPr>
                    <w:spacing w:line="560" w:lineRule="exact"/>
                    <w:rPr>
                      <w:rFonts w:ascii="仿宋" w:eastAsia="仿宋" w:hAnsi="仿宋" w:cs="仿宋"/>
                      <w:sz w:val="28"/>
                      <w:szCs w:val="28"/>
                    </w:rPr>
                  </w:pPr>
                  <w:r>
                    <w:rPr>
                      <w:rFonts w:ascii="仿宋" w:eastAsia="仿宋" w:hAnsi="仿宋" w:cs="仿宋" w:hint="eastAsia"/>
                      <w:sz w:val="28"/>
                      <w:szCs w:val="28"/>
                    </w:rPr>
                    <w:t>引导学生分角色朗诵课文，进行充分想象。</w:t>
                  </w:r>
                </w:p>
              </w:tc>
            </w:tr>
            <w:tr w:rsidR="00EA4DC9">
              <w:tc>
                <w:tcPr>
                  <w:tcW w:w="1058" w:type="dxa"/>
                </w:tcPr>
                <w:p w:rsidR="00EA4DC9" w:rsidRDefault="00C34E7D">
                  <w:pPr>
                    <w:spacing w:line="560" w:lineRule="exact"/>
                    <w:rPr>
                      <w:rFonts w:ascii="仿宋" w:eastAsia="仿宋" w:hAnsi="仿宋" w:cs="仿宋"/>
                      <w:sz w:val="28"/>
                      <w:szCs w:val="28"/>
                    </w:rPr>
                  </w:pPr>
                  <w:r>
                    <w:rPr>
                      <w:rFonts w:ascii="仿宋" w:eastAsia="仿宋" w:hAnsi="仿宋" w:cs="仿宋" w:hint="eastAsia"/>
                      <w:sz w:val="28"/>
                      <w:szCs w:val="28"/>
                    </w:rPr>
                    <w:t>二上第七单元</w:t>
                  </w:r>
                </w:p>
              </w:tc>
              <w:tc>
                <w:tcPr>
                  <w:tcW w:w="1648" w:type="dxa"/>
                </w:tcPr>
                <w:p w:rsidR="00EA4DC9" w:rsidRDefault="00C34E7D">
                  <w:pPr>
                    <w:spacing w:line="560" w:lineRule="exact"/>
                    <w:rPr>
                      <w:rFonts w:ascii="仿宋" w:eastAsia="仿宋" w:hAnsi="仿宋" w:cs="仿宋"/>
                      <w:sz w:val="28"/>
                      <w:szCs w:val="28"/>
                    </w:rPr>
                  </w:pPr>
                  <w:r>
                    <w:rPr>
                      <w:rFonts w:ascii="仿宋" w:eastAsia="仿宋" w:hAnsi="仿宋" w:cs="仿宋" w:hint="eastAsia"/>
                      <w:sz w:val="28"/>
                      <w:szCs w:val="28"/>
                    </w:rPr>
                    <w:t>想象</w:t>
                  </w:r>
                </w:p>
              </w:tc>
              <w:tc>
                <w:tcPr>
                  <w:tcW w:w="4661" w:type="dxa"/>
                </w:tcPr>
                <w:p w:rsidR="00EA4DC9" w:rsidRDefault="00C34E7D">
                  <w:pPr>
                    <w:spacing w:line="560" w:lineRule="exact"/>
                    <w:rPr>
                      <w:rFonts w:ascii="仿宋" w:eastAsia="仿宋" w:hAnsi="仿宋" w:cs="仿宋"/>
                      <w:sz w:val="28"/>
                      <w:szCs w:val="28"/>
                    </w:rPr>
                  </w:pPr>
                  <w:r>
                    <w:rPr>
                      <w:rFonts w:ascii="仿宋" w:eastAsia="仿宋" w:hAnsi="仿宋" w:cs="仿宋" w:hint="eastAsia"/>
                      <w:sz w:val="28"/>
                      <w:szCs w:val="28"/>
                    </w:rPr>
                    <w:t>展开想象，获得初步的情感体验。</w:t>
                  </w:r>
                </w:p>
              </w:tc>
              <w:tc>
                <w:tcPr>
                  <w:tcW w:w="4650" w:type="dxa"/>
                </w:tcPr>
                <w:p w:rsidR="00EA4DC9" w:rsidRDefault="00C34E7D">
                  <w:pPr>
                    <w:spacing w:line="560" w:lineRule="exact"/>
                    <w:rPr>
                      <w:rFonts w:ascii="仿宋" w:eastAsia="仿宋" w:hAnsi="仿宋" w:cs="仿宋"/>
                      <w:sz w:val="28"/>
                      <w:szCs w:val="28"/>
                    </w:rPr>
                  </w:pPr>
                  <w:r>
                    <w:rPr>
                      <w:rFonts w:ascii="仿宋" w:eastAsia="仿宋" w:hAnsi="仿宋" w:cs="仿宋" w:hint="eastAsia"/>
                      <w:sz w:val="28"/>
                      <w:szCs w:val="28"/>
                    </w:rPr>
                    <w:t>初步感受真实生活与想象世界的关系。</w:t>
                  </w:r>
                </w:p>
              </w:tc>
            </w:tr>
            <w:tr w:rsidR="00EA4DC9">
              <w:tc>
                <w:tcPr>
                  <w:tcW w:w="1058" w:type="dxa"/>
                </w:tcPr>
                <w:p w:rsidR="00EA4DC9" w:rsidRDefault="00C34E7D">
                  <w:pPr>
                    <w:spacing w:line="560" w:lineRule="exact"/>
                    <w:rPr>
                      <w:rFonts w:ascii="仿宋" w:eastAsia="仿宋" w:hAnsi="仿宋" w:cs="仿宋"/>
                      <w:sz w:val="28"/>
                      <w:szCs w:val="28"/>
                    </w:rPr>
                  </w:pPr>
                  <w:r>
                    <w:rPr>
                      <w:rFonts w:ascii="仿宋" w:eastAsia="仿宋" w:hAnsi="仿宋" w:cs="仿宋" w:hint="eastAsia"/>
                      <w:sz w:val="28"/>
                      <w:szCs w:val="28"/>
                    </w:rPr>
                    <w:t>二下第二单元</w:t>
                  </w:r>
                </w:p>
              </w:tc>
              <w:tc>
                <w:tcPr>
                  <w:tcW w:w="1648" w:type="dxa"/>
                </w:tcPr>
                <w:p w:rsidR="00EA4DC9" w:rsidRDefault="00C34E7D">
                  <w:pPr>
                    <w:spacing w:line="560" w:lineRule="exact"/>
                    <w:rPr>
                      <w:rFonts w:ascii="仿宋" w:eastAsia="仿宋" w:hAnsi="仿宋" w:cs="仿宋"/>
                      <w:sz w:val="28"/>
                      <w:szCs w:val="28"/>
                    </w:rPr>
                  </w:pPr>
                  <w:r>
                    <w:rPr>
                      <w:rFonts w:ascii="仿宋" w:eastAsia="仿宋" w:hAnsi="仿宋" w:cs="仿宋" w:hint="eastAsia"/>
                      <w:sz w:val="28"/>
                      <w:szCs w:val="28"/>
                    </w:rPr>
                    <w:t>关爱</w:t>
                  </w:r>
                </w:p>
              </w:tc>
              <w:tc>
                <w:tcPr>
                  <w:tcW w:w="4661" w:type="dxa"/>
                </w:tcPr>
                <w:p w:rsidR="00EA4DC9" w:rsidRDefault="00C34E7D">
                  <w:pPr>
                    <w:spacing w:line="560" w:lineRule="exact"/>
                    <w:rPr>
                      <w:rFonts w:ascii="仿宋" w:eastAsia="仿宋" w:hAnsi="仿宋" w:cs="仿宋"/>
                      <w:sz w:val="28"/>
                      <w:szCs w:val="28"/>
                    </w:rPr>
                  </w:pPr>
                  <w:r>
                    <w:rPr>
                      <w:rFonts w:ascii="仿宋" w:eastAsia="仿宋" w:hAnsi="仿宋" w:cs="仿宋" w:hint="eastAsia"/>
                      <w:sz w:val="28"/>
                      <w:szCs w:val="28"/>
                    </w:rPr>
                    <w:t>读句子，想象画面，进行完整表达。</w:t>
                  </w:r>
                </w:p>
              </w:tc>
              <w:tc>
                <w:tcPr>
                  <w:tcW w:w="4650" w:type="dxa"/>
                </w:tcPr>
                <w:p w:rsidR="00EA4DC9" w:rsidRDefault="00C34E7D">
                  <w:pPr>
                    <w:spacing w:line="560" w:lineRule="exact"/>
                    <w:rPr>
                      <w:rFonts w:ascii="仿宋" w:eastAsia="仿宋" w:hAnsi="仿宋" w:cs="仿宋"/>
                      <w:sz w:val="28"/>
                      <w:szCs w:val="28"/>
                    </w:rPr>
                  </w:pPr>
                  <w:r>
                    <w:rPr>
                      <w:rFonts w:ascii="仿宋" w:eastAsia="仿宋" w:hAnsi="仿宋" w:cs="仿宋" w:hint="eastAsia"/>
                      <w:sz w:val="28"/>
                      <w:szCs w:val="28"/>
                    </w:rPr>
                    <w:t>读能根据课文内容，想象画面，用自己的话说出主人公的事迹。</w:t>
                  </w:r>
                </w:p>
              </w:tc>
            </w:tr>
            <w:tr w:rsidR="00EA4DC9">
              <w:tc>
                <w:tcPr>
                  <w:tcW w:w="1058" w:type="dxa"/>
                </w:tcPr>
                <w:p w:rsidR="00EA4DC9" w:rsidRDefault="00C34E7D">
                  <w:pPr>
                    <w:spacing w:line="560" w:lineRule="exact"/>
                    <w:rPr>
                      <w:rFonts w:ascii="仿宋" w:eastAsia="仿宋" w:hAnsi="仿宋" w:cs="仿宋"/>
                      <w:sz w:val="28"/>
                      <w:szCs w:val="28"/>
                    </w:rPr>
                  </w:pPr>
                  <w:r>
                    <w:rPr>
                      <w:rFonts w:ascii="仿宋" w:eastAsia="仿宋" w:hAnsi="仿宋" w:cs="仿宋" w:hint="eastAsia"/>
                      <w:sz w:val="28"/>
                      <w:szCs w:val="28"/>
                    </w:rPr>
                    <w:t>二下第四单元</w:t>
                  </w:r>
                </w:p>
              </w:tc>
              <w:tc>
                <w:tcPr>
                  <w:tcW w:w="1648" w:type="dxa"/>
                </w:tcPr>
                <w:p w:rsidR="00EA4DC9" w:rsidRDefault="00C34E7D">
                  <w:pPr>
                    <w:spacing w:line="560" w:lineRule="exact"/>
                    <w:rPr>
                      <w:rFonts w:ascii="仿宋" w:eastAsia="仿宋" w:hAnsi="仿宋" w:cs="仿宋"/>
                      <w:sz w:val="28"/>
                      <w:szCs w:val="28"/>
                    </w:rPr>
                  </w:pPr>
                  <w:r>
                    <w:rPr>
                      <w:rFonts w:ascii="仿宋" w:eastAsia="仿宋" w:hAnsi="仿宋" w:cs="仿宋" w:hint="eastAsia"/>
                      <w:sz w:val="28"/>
                      <w:szCs w:val="28"/>
                    </w:rPr>
                    <w:t>童心童趣</w:t>
                  </w:r>
                </w:p>
              </w:tc>
              <w:tc>
                <w:tcPr>
                  <w:tcW w:w="4661" w:type="dxa"/>
                </w:tcPr>
                <w:p w:rsidR="00EA4DC9" w:rsidRDefault="00C34E7D">
                  <w:pPr>
                    <w:spacing w:line="560" w:lineRule="exact"/>
                    <w:rPr>
                      <w:rFonts w:ascii="仿宋" w:eastAsia="仿宋" w:hAnsi="仿宋" w:cs="仿宋"/>
                      <w:sz w:val="28"/>
                      <w:szCs w:val="28"/>
                    </w:rPr>
                  </w:pPr>
                  <w:r>
                    <w:rPr>
                      <w:rFonts w:ascii="仿宋" w:eastAsia="仿宋" w:hAnsi="仿宋" w:cs="仿宋" w:hint="eastAsia"/>
                      <w:sz w:val="28"/>
                      <w:szCs w:val="28"/>
                    </w:rPr>
                    <w:t>多角度想象，运用学的词语把想象的内容写下来。</w:t>
                  </w:r>
                </w:p>
              </w:tc>
              <w:tc>
                <w:tcPr>
                  <w:tcW w:w="4650" w:type="dxa"/>
                </w:tcPr>
                <w:p w:rsidR="00EA4DC9" w:rsidRDefault="00C34E7D">
                  <w:pPr>
                    <w:spacing w:line="560" w:lineRule="exact"/>
                    <w:rPr>
                      <w:rFonts w:ascii="仿宋" w:eastAsia="仿宋" w:hAnsi="仿宋" w:cs="仿宋"/>
                      <w:sz w:val="28"/>
                      <w:szCs w:val="28"/>
                    </w:rPr>
                  </w:pPr>
                  <w:r>
                    <w:rPr>
                      <w:rFonts w:ascii="仿宋" w:eastAsia="仿宋" w:hAnsi="仿宋" w:cs="仿宋" w:hint="eastAsia"/>
                      <w:sz w:val="28"/>
                      <w:szCs w:val="28"/>
                    </w:rPr>
                    <w:t>阅读课文，感受奇特丰富的想象能力。</w:t>
                  </w:r>
                </w:p>
              </w:tc>
            </w:tr>
            <w:tr w:rsidR="00EA4DC9">
              <w:tc>
                <w:tcPr>
                  <w:tcW w:w="1058" w:type="dxa"/>
                </w:tcPr>
                <w:p w:rsidR="00EA4DC9" w:rsidRDefault="00C34E7D">
                  <w:pPr>
                    <w:spacing w:line="560" w:lineRule="exact"/>
                    <w:rPr>
                      <w:rFonts w:ascii="仿宋" w:eastAsia="仿宋" w:hAnsi="仿宋" w:cs="仿宋"/>
                      <w:sz w:val="28"/>
                      <w:szCs w:val="28"/>
                    </w:rPr>
                  </w:pPr>
                  <w:r>
                    <w:rPr>
                      <w:rFonts w:ascii="仿宋" w:eastAsia="仿宋" w:hAnsi="仿宋" w:cs="仿宋" w:hint="eastAsia"/>
                      <w:sz w:val="28"/>
                      <w:szCs w:val="28"/>
                    </w:rPr>
                    <w:t>二下第八单元</w:t>
                  </w:r>
                </w:p>
              </w:tc>
              <w:tc>
                <w:tcPr>
                  <w:tcW w:w="1648" w:type="dxa"/>
                </w:tcPr>
                <w:p w:rsidR="00EA4DC9" w:rsidRDefault="00C34E7D">
                  <w:pPr>
                    <w:spacing w:line="560" w:lineRule="exact"/>
                    <w:rPr>
                      <w:rFonts w:ascii="仿宋" w:eastAsia="仿宋" w:hAnsi="仿宋" w:cs="仿宋"/>
                      <w:sz w:val="28"/>
                      <w:szCs w:val="28"/>
                    </w:rPr>
                  </w:pPr>
                  <w:r>
                    <w:rPr>
                      <w:rFonts w:ascii="仿宋" w:eastAsia="仿宋" w:hAnsi="仿宋" w:cs="仿宋" w:hint="eastAsia"/>
                      <w:sz w:val="28"/>
                      <w:szCs w:val="28"/>
                    </w:rPr>
                    <w:t>世界之初</w:t>
                  </w:r>
                </w:p>
              </w:tc>
              <w:tc>
                <w:tcPr>
                  <w:tcW w:w="4661" w:type="dxa"/>
                </w:tcPr>
                <w:p w:rsidR="00EA4DC9" w:rsidRDefault="00C34E7D">
                  <w:pPr>
                    <w:spacing w:line="560" w:lineRule="exact"/>
                    <w:rPr>
                      <w:rFonts w:ascii="仿宋" w:eastAsia="仿宋" w:hAnsi="仿宋" w:cs="仿宋"/>
                      <w:sz w:val="28"/>
                      <w:szCs w:val="28"/>
                    </w:rPr>
                  </w:pPr>
                  <w:r>
                    <w:rPr>
                      <w:rFonts w:ascii="仿宋" w:eastAsia="仿宋" w:hAnsi="仿宋" w:cs="仿宋" w:hint="eastAsia"/>
                      <w:sz w:val="28"/>
                      <w:szCs w:val="28"/>
                    </w:rPr>
                    <w:t>根据课文内容展开想象。</w:t>
                  </w:r>
                </w:p>
              </w:tc>
              <w:tc>
                <w:tcPr>
                  <w:tcW w:w="4650" w:type="dxa"/>
                </w:tcPr>
                <w:p w:rsidR="00EA4DC9" w:rsidRDefault="00C34E7D">
                  <w:pPr>
                    <w:spacing w:line="560" w:lineRule="exact"/>
                    <w:rPr>
                      <w:rFonts w:ascii="仿宋" w:eastAsia="仿宋" w:hAnsi="仿宋" w:cs="仿宋"/>
                      <w:sz w:val="28"/>
                      <w:szCs w:val="28"/>
                    </w:rPr>
                  </w:pPr>
                  <w:r>
                    <w:rPr>
                      <w:rFonts w:ascii="仿宋" w:eastAsia="仿宋" w:hAnsi="仿宋" w:cs="仿宋" w:hint="eastAsia"/>
                      <w:sz w:val="28"/>
                      <w:szCs w:val="28"/>
                    </w:rPr>
                    <w:t>培养学生根据词句内容联系生活实际或生活体验想象画面的能力</w:t>
                  </w:r>
                </w:p>
              </w:tc>
            </w:tr>
          </w:tbl>
          <w:p w:rsidR="00EA4DC9" w:rsidRDefault="00C34E7D">
            <w:pPr>
              <w:spacing w:line="560" w:lineRule="exact"/>
              <w:rPr>
                <w:rFonts w:ascii="仿宋" w:eastAsia="仿宋" w:hAnsi="仿宋" w:cs="仿宋"/>
                <w:b/>
                <w:bCs/>
                <w:sz w:val="28"/>
                <w:szCs w:val="28"/>
              </w:rPr>
            </w:pPr>
            <w:r>
              <w:rPr>
                <w:rFonts w:ascii="仿宋" w:eastAsia="仿宋" w:hAnsi="仿宋" w:cs="仿宋" w:hint="eastAsia"/>
                <w:b/>
                <w:bCs/>
                <w:sz w:val="28"/>
                <w:szCs w:val="28"/>
              </w:rPr>
              <w:lastRenderedPageBreak/>
              <w:t>横向分析</w:t>
            </w:r>
            <w:r>
              <w:rPr>
                <w:rFonts w:ascii="仿宋" w:eastAsia="仿宋" w:hAnsi="仿宋" w:cs="仿宋" w:hint="eastAsia"/>
                <w:b/>
                <w:bCs/>
                <w:sz w:val="28"/>
                <w:szCs w:val="28"/>
              </w:rPr>
              <w:t>:</w:t>
            </w:r>
          </w:p>
          <w:tbl>
            <w:tblPr>
              <w:tblStyle w:val="a6"/>
              <w:tblW w:w="0" w:type="auto"/>
              <w:tblLook w:val="04A0" w:firstRow="1" w:lastRow="0" w:firstColumn="1" w:lastColumn="0" w:noHBand="0" w:noVBand="1"/>
            </w:tblPr>
            <w:tblGrid>
              <w:gridCol w:w="3040"/>
              <w:gridCol w:w="3040"/>
              <w:gridCol w:w="3041"/>
              <w:gridCol w:w="3041"/>
            </w:tblGrid>
            <w:tr w:rsidR="00EA4DC9">
              <w:tc>
                <w:tcPr>
                  <w:tcW w:w="3040" w:type="dxa"/>
                </w:tcPr>
                <w:p w:rsidR="00EA4DC9" w:rsidRDefault="00C34E7D">
                  <w:pPr>
                    <w:spacing w:line="560" w:lineRule="exact"/>
                    <w:jc w:val="center"/>
                    <w:rPr>
                      <w:rFonts w:ascii="仿宋" w:eastAsia="仿宋" w:hAnsi="仿宋" w:cs="仿宋"/>
                      <w:sz w:val="28"/>
                      <w:szCs w:val="28"/>
                    </w:rPr>
                  </w:pPr>
                  <w:r>
                    <w:rPr>
                      <w:rFonts w:ascii="仿宋" w:eastAsia="仿宋" w:hAnsi="仿宋" w:cs="仿宋" w:hint="eastAsia"/>
                      <w:sz w:val="28"/>
                      <w:szCs w:val="28"/>
                    </w:rPr>
                    <w:t>单元板块</w:t>
                  </w:r>
                </w:p>
              </w:tc>
              <w:tc>
                <w:tcPr>
                  <w:tcW w:w="3040" w:type="dxa"/>
                </w:tcPr>
                <w:p w:rsidR="00EA4DC9" w:rsidRDefault="00C34E7D">
                  <w:pPr>
                    <w:spacing w:line="560" w:lineRule="exact"/>
                    <w:jc w:val="center"/>
                    <w:rPr>
                      <w:rFonts w:ascii="仿宋" w:eastAsia="仿宋" w:hAnsi="仿宋" w:cs="仿宋"/>
                      <w:sz w:val="28"/>
                      <w:szCs w:val="28"/>
                    </w:rPr>
                  </w:pPr>
                  <w:r>
                    <w:rPr>
                      <w:rFonts w:ascii="仿宋" w:eastAsia="仿宋" w:hAnsi="仿宋" w:cs="仿宋" w:hint="eastAsia"/>
                      <w:sz w:val="28"/>
                      <w:szCs w:val="28"/>
                    </w:rPr>
                    <w:t>课文重点与难点</w:t>
                  </w:r>
                </w:p>
              </w:tc>
              <w:tc>
                <w:tcPr>
                  <w:tcW w:w="3041" w:type="dxa"/>
                </w:tcPr>
                <w:p w:rsidR="00EA4DC9" w:rsidRDefault="00C34E7D">
                  <w:pPr>
                    <w:spacing w:line="560" w:lineRule="exact"/>
                    <w:jc w:val="center"/>
                    <w:rPr>
                      <w:rFonts w:ascii="仿宋" w:eastAsia="仿宋" w:hAnsi="仿宋" w:cs="仿宋"/>
                      <w:sz w:val="28"/>
                      <w:szCs w:val="28"/>
                    </w:rPr>
                  </w:pPr>
                  <w:r>
                    <w:rPr>
                      <w:rFonts w:ascii="仿宋" w:eastAsia="仿宋" w:hAnsi="仿宋" w:cs="仿宋" w:hint="eastAsia"/>
                      <w:sz w:val="28"/>
                      <w:szCs w:val="28"/>
                    </w:rPr>
                    <w:t>语文要素</w:t>
                  </w:r>
                </w:p>
              </w:tc>
              <w:tc>
                <w:tcPr>
                  <w:tcW w:w="3041" w:type="dxa"/>
                </w:tcPr>
                <w:p w:rsidR="00EA4DC9" w:rsidRDefault="00C34E7D">
                  <w:pPr>
                    <w:spacing w:line="560" w:lineRule="exact"/>
                    <w:jc w:val="center"/>
                    <w:rPr>
                      <w:rFonts w:ascii="仿宋" w:eastAsia="仿宋" w:hAnsi="仿宋" w:cs="仿宋"/>
                      <w:sz w:val="28"/>
                      <w:szCs w:val="28"/>
                    </w:rPr>
                  </w:pPr>
                  <w:r>
                    <w:rPr>
                      <w:rFonts w:ascii="仿宋" w:eastAsia="仿宋" w:hAnsi="仿宋" w:cs="仿宋" w:hint="eastAsia"/>
                      <w:sz w:val="28"/>
                      <w:szCs w:val="28"/>
                    </w:rPr>
                    <w:t>教法</w:t>
                  </w:r>
                </w:p>
              </w:tc>
            </w:tr>
            <w:tr w:rsidR="00EA4DC9">
              <w:tc>
                <w:tcPr>
                  <w:tcW w:w="3040" w:type="dxa"/>
                </w:tcPr>
                <w:p w:rsidR="00EA4DC9" w:rsidRDefault="00C34E7D">
                  <w:pPr>
                    <w:spacing w:line="560" w:lineRule="exact"/>
                    <w:rPr>
                      <w:rFonts w:ascii="仿宋" w:eastAsia="仿宋" w:hAnsi="仿宋" w:cs="仿宋"/>
                      <w:sz w:val="28"/>
                      <w:szCs w:val="28"/>
                    </w:rPr>
                  </w:pPr>
                  <w:r>
                    <w:rPr>
                      <w:rFonts w:ascii="仿宋" w:eastAsia="仿宋" w:hAnsi="仿宋" w:cs="仿宋" w:hint="eastAsia"/>
                      <w:sz w:val="28"/>
                      <w:szCs w:val="28"/>
                    </w:rPr>
                    <w:t>《</w:t>
                  </w:r>
                  <w:r>
                    <w:rPr>
                      <w:rFonts w:ascii="仿宋" w:eastAsia="仿宋" w:hAnsi="仿宋" w:cs="仿宋" w:hint="eastAsia"/>
                      <w:sz w:val="28"/>
                      <w:szCs w:val="28"/>
                    </w:rPr>
                    <w:t>自相矛盾</w:t>
                  </w:r>
                  <w:r>
                    <w:rPr>
                      <w:rFonts w:ascii="仿宋" w:eastAsia="仿宋" w:hAnsi="仿宋" w:cs="仿宋" w:hint="eastAsia"/>
                      <w:sz w:val="28"/>
                      <w:szCs w:val="28"/>
                    </w:rPr>
                    <w:t>》</w:t>
                  </w:r>
                </w:p>
              </w:tc>
              <w:tc>
                <w:tcPr>
                  <w:tcW w:w="3040" w:type="dxa"/>
                </w:tcPr>
                <w:p w:rsidR="00EA4DC9" w:rsidRDefault="00C34E7D">
                  <w:pPr>
                    <w:numPr>
                      <w:ilvl w:val="0"/>
                      <w:numId w:val="1"/>
                    </w:numPr>
                    <w:spacing w:line="560" w:lineRule="exact"/>
                    <w:rPr>
                      <w:rFonts w:ascii="仿宋" w:eastAsia="仿宋" w:hAnsi="仿宋" w:cs="仿宋"/>
                      <w:sz w:val="28"/>
                      <w:szCs w:val="28"/>
                    </w:rPr>
                  </w:pPr>
                  <w:r>
                    <w:rPr>
                      <w:rFonts w:ascii="仿宋" w:eastAsia="仿宋" w:hAnsi="仿宋" w:cs="仿宋" w:hint="eastAsia"/>
                      <w:sz w:val="28"/>
                      <w:szCs w:val="28"/>
                    </w:rPr>
                    <w:t>借助注释和工具书理解文言文的意思，明白故事中蕴含的道理，即说话做事要前后一致，不能自相矛盾。</w:t>
                  </w:r>
                </w:p>
                <w:p w:rsidR="00EA4DC9" w:rsidRDefault="00C34E7D">
                  <w:pPr>
                    <w:numPr>
                      <w:ilvl w:val="0"/>
                      <w:numId w:val="1"/>
                    </w:numPr>
                    <w:spacing w:line="560" w:lineRule="exact"/>
                    <w:rPr>
                      <w:rFonts w:ascii="仿宋" w:eastAsia="仿宋" w:hAnsi="仿宋" w:cs="仿宋"/>
                      <w:sz w:val="28"/>
                      <w:szCs w:val="28"/>
                    </w:rPr>
                  </w:pPr>
                  <w:r>
                    <w:rPr>
                      <w:rFonts w:ascii="仿宋" w:eastAsia="仿宋" w:hAnsi="仿宋" w:cs="仿宋" w:hint="eastAsia"/>
                      <w:sz w:val="28"/>
                      <w:szCs w:val="28"/>
                    </w:rPr>
                    <w:t>了解楚人的思维过程，体会其错误所在，并用自己的话讲述故事。</w:t>
                  </w:r>
                </w:p>
              </w:tc>
              <w:tc>
                <w:tcPr>
                  <w:tcW w:w="3041" w:type="dxa"/>
                </w:tcPr>
                <w:p w:rsidR="00EA4DC9" w:rsidRDefault="00C34E7D">
                  <w:pPr>
                    <w:spacing w:line="560" w:lineRule="exact"/>
                    <w:rPr>
                      <w:rFonts w:ascii="仿宋" w:eastAsia="仿宋" w:hAnsi="仿宋" w:cs="仿宋"/>
                      <w:sz w:val="28"/>
                      <w:szCs w:val="28"/>
                    </w:rPr>
                  </w:pPr>
                  <w:r>
                    <w:rPr>
                      <w:rFonts w:ascii="仿宋" w:eastAsia="仿宋" w:hAnsi="仿宋" w:cs="仿宋" w:hint="eastAsia"/>
                      <w:sz w:val="28"/>
                      <w:szCs w:val="28"/>
                    </w:rPr>
                    <w:t>了解人物的思维过程，加深对课文内容的理解。学习文言文的方法，能借助注释和工具书理解文意。</w:t>
                  </w:r>
                </w:p>
              </w:tc>
              <w:tc>
                <w:tcPr>
                  <w:tcW w:w="3041" w:type="dxa"/>
                </w:tcPr>
                <w:p w:rsidR="00EA4DC9" w:rsidRDefault="00C34E7D">
                  <w:pPr>
                    <w:spacing w:line="560" w:lineRule="exact"/>
                    <w:rPr>
                      <w:rFonts w:ascii="仿宋" w:eastAsia="仿宋" w:hAnsi="仿宋" w:cs="仿宋"/>
                      <w:sz w:val="28"/>
                      <w:szCs w:val="28"/>
                    </w:rPr>
                  </w:pPr>
                  <w:r>
                    <w:rPr>
                      <w:rFonts w:ascii="仿宋" w:eastAsia="仿宋" w:hAnsi="仿宋" w:cs="仿宋" w:hint="eastAsia"/>
                      <w:sz w:val="28"/>
                      <w:szCs w:val="28"/>
                    </w:rPr>
                    <w:t>运用多媒体课件再现情境，帮助学生理解；引导学生通过朗读、分角色朗读等方式，感受文言文的韵律，理解文意；组织学生讨论交流，探讨故事中的道理和人物思维。</w:t>
                  </w:r>
                </w:p>
              </w:tc>
            </w:tr>
            <w:tr w:rsidR="00EA4DC9">
              <w:tc>
                <w:tcPr>
                  <w:tcW w:w="3040" w:type="dxa"/>
                </w:tcPr>
                <w:p w:rsidR="00EA4DC9" w:rsidRDefault="00C34E7D">
                  <w:pPr>
                    <w:spacing w:line="560" w:lineRule="exact"/>
                    <w:rPr>
                      <w:rFonts w:ascii="仿宋" w:eastAsia="仿宋" w:hAnsi="仿宋" w:cs="仿宋"/>
                      <w:sz w:val="28"/>
                      <w:szCs w:val="28"/>
                    </w:rPr>
                  </w:pPr>
                  <w:r>
                    <w:rPr>
                      <w:rFonts w:ascii="仿宋" w:eastAsia="仿宋" w:hAnsi="仿宋" w:cs="仿宋" w:hint="eastAsia"/>
                      <w:sz w:val="28"/>
                      <w:szCs w:val="28"/>
                    </w:rPr>
                    <w:t>《</w:t>
                  </w:r>
                  <w:r>
                    <w:rPr>
                      <w:rFonts w:ascii="仿宋" w:eastAsia="仿宋" w:hAnsi="仿宋" w:cs="仿宋" w:hint="eastAsia"/>
                      <w:sz w:val="28"/>
                      <w:szCs w:val="28"/>
                    </w:rPr>
                    <w:t>田忌赛马</w:t>
                  </w:r>
                  <w:r>
                    <w:rPr>
                      <w:rFonts w:ascii="仿宋" w:eastAsia="仿宋" w:hAnsi="仿宋" w:cs="仿宋" w:hint="eastAsia"/>
                      <w:sz w:val="28"/>
                      <w:szCs w:val="28"/>
                    </w:rPr>
                    <w:t>》</w:t>
                  </w:r>
                </w:p>
              </w:tc>
              <w:tc>
                <w:tcPr>
                  <w:tcW w:w="3040" w:type="dxa"/>
                </w:tcPr>
                <w:p w:rsidR="00EA4DC9" w:rsidRDefault="00C34E7D">
                  <w:pPr>
                    <w:numPr>
                      <w:ilvl w:val="0"/>
                      <w:numId w:val="2"/>
                    </w:numPr>
                    <w:spacing w:line="560" w:lineRule="exact"/>
                    <w:rPr>
                      <w:rFonts w:ascii="仿宋" w:eastAsia="仿宋" w:hAnsi="仿宋" w:cs="仿宋"/>
                      <w:sz w:val="28"/>
                      <w:szCs w:val="28"/>
                    </w:rPr>
                  </w:pPr>
                  <w:r>
                    <w:rPr>
                      <w:rFonts w:ascii="仿宋" w:eastAsia="仿宋" w:hAnsi="仿宋" w:cs="仿宋" w:hint="eastAsia"/>
                      <w:sz w:val="28"/>
                      <w:szCs w:val="28"/>
                    </w:rPr>
                    <w:t>理解田忌赛马的过程和结果，体会孙膑的足智多谋，感受策略的</w:t>
                  </w:r>
                  <w:r>
                    <w:rPr>
                      <w:rFonts w:ascii="仿宋" w:eastAsia="仿宋" w:hAnsi="仿宋" w:cs="仿宋" w:hint="eastAsia"/>
                      <w:sz w:val="28"/>
                      <w:szCs w:val="28"/>
                    </w:rPr>
                    <w:lastRenderedPageBreak/>
                    <w:t>重要性。</w:t>
                  </w:r>
                </w:p>
                <w:p w:rsidR="00EA4DC9" w:rsidRDefault="00C34E7D">
                  <w:pPr>
                    <w:numPr>
                      <w:ilvl w:val="0"/>
                      <w:numId w:val="2"/>
                    </w:numPr>
                    <w:spacing w:line="560" w:lineRule="exact"/>
                    <w:rPr>
                      <w:rFonts w:ascii="仿宋" w:eastAsia="仿宋" w:hAnsi="仿宋" w:cs="仿宋"/>
                      <w:sz w:val="28"/>
                      <w:szCs w:val="28"/>
                    </w:rPr>
                  </w:pPr>
                  <w:r>
                    <w:rPr>
                      <w:rFonts w:ascii="仿宋" w:eastAsia="仿宋" w:hAnsi="仿宋" w:cs="仿宋" w:hint="eastAsia"/>
                      <w:sz w:val="28"/>
                      <w:szCs w:val="28"/>
                    </w:rPr>
                    <w:t>通过分析人物言行，了解孙膑制定策略的思维过程，学会在实际生活中运用策略解决问题。</w:t>
                  </w:r>
                </w:p>
              </w:tc>
              <w:tc>
                <w:tcPr>
                  <w:tcW w:w="3041" w:type="dxa"/>
                </w:tcPr>
                <w:p w:rsidR="00EA4DC9" w:rsidRDefault="00C34E7D">
                  <w:pPr>
                    <w:spacing w:line="560" w:lineRule="exact"/>
                    <w:rPr>
                      <w:rFonts w:ascii="仿宋" w:eastAsia="仿宋" w:hAnsi="仿宋" w:cs="仿宋"/>
                      <w:sz w:val="28"/>
                      <w:szCs w:val="28"/>
                    </w:rPr>
                  </w:pPr>
                  <w:r>
                    <w:rPr>
                      <w:rFonts w:ascii="仿宋" w:eastAsia="仿宋" w:hAnsi="仿宋" w:cs="仿宋" w:hint="eastAsia"/>
                      <w:sz w:val="28"/>
                      <w:szCs w:val="28"/>
                    </w:rPr>
                    <w:lastRenderedPageBreak/>
                    <w:t>了解人物的思维过程，体会孙膑善于观察、分析和灵活运用策略的特</w:t>
                  </w:r>
                  <w:r>
                    <w:rPr>
                      <w:rFonts w:ascii="仿宋" w:eastAsia="仿宋" w:hAnsi="仿宋" w:cs="仿宋" w:hint="eastAsia"/>
                      <w:sz w:val="28"/>
                      <w:szCs w:val="28"/>
                    </w:rPr>
                    <w:lastRenderedPageBreak/>
                    <w:t>点，培养学生的逻辑思维能力。</w:t>
                  </w:r>
                </w:p>
              </w:tc>
              <w:tc>
                <w:tcPr>
                  <w:tcW w:w="3041" w:type="dxa"/>
                </w:tcPr>
                <w:p w:rsidR="00EA4DC9" w:rsidRDefault="00C34E7D">
                  <w:pPr>
                    <w:spacing w:line="560" w:lineRule="exact"/>
                    <w:rPr>
                      <w:rFonts w:ascii="仿宋" w:eastAsia="仿宋" w:hAnsi="仿宋" w:cs="仿宋"/>
                      <w:sz w:val="28"/>
                      <w:szCs w:val="28"/>
                    </w:rPr>
                  </w:pPr>
                  <w:r>
                    <w:rPr>
                      <w:rFonts w:ascii="仿宋" w:eastAsia="仿宋" w:hAnsi="仿宋" w:cs="仿宋" w:hint="eastAsia"/>
                      <w:sz w:val="28"/>
                      <w:szCs w:val="28"/>
                    </w:rPr>
                    <w:lastRenderedPageBreak/>
                    <w:t>采用问题引导法，如</w:t>
                  </w:r>
                  <w:r>
                    <w:rPr>
                      <w:rFonts w:ascii="仿宋" w:eastAsia="仿宋" w:hAnsi="仿宋" w:cs="仿宋" w:hint="eastAsia"/>
                      <w:sz w:val="28"/>
                      <w:szCs w:val="28"/>
                    </w:rPr>
                    <w:t>“孙膑为什么要这样安排马的出场顺序”等问题，</w:t>
                  </w:r>
                  <w:r>
                    <w:rPr>
                      <w:rFonts w:ascii="仿宋" w:eastAsia="仿宋" w:hAnsi="仿宋" w:cs="仿宋" w:hint="eastAsia"/>
                      <w:sz w:val="28"/>
                      <w:szCs w:val="28"/>
                    </w:rPr>
                    <w:lastRenderedPageBreak/>
                    <w:t>引导学生思考；让学生借助表格、图示等工具，梳理赛马过程，理解策略；开展小组合作学习，讨论孙膑的思维方法和策略的应用。</w:t>
                  </w:r>
                </w:p>
                <w:p w:rsidR="00EA4DC9" w:rsidRDefault="00EA4DC9">
                  <w:pPr>
                    <w:spacing w:line="560" w:lineRule="exact"/>
                    <w:rPr>
                      <w:rFonts w:ascii="仿宋" w:eastAsia="仿宋" w:hAnsi="仿宋" w:cs="仿宋"/>
                      <w:sz w:val="28"/>
                      <w:szCs w:val="28"/>
                    </w:rPr>
                  </w:pPr>
                </w:p>
              </w:tc>
            </w:tr>
            <w:tr w:rsidR="00EA4DC9">
              <w:tc>
                <w:tcPr>
                  <w:tcW w:w="3040" w:type="dxa"/>
                </w:tcPr>
                <w:p w:rsidR="00EA4DC9" w:rsidRDefault="00C34E7D">
                  <w:pPr>
                    <w:spacing w:line="560" w:lineRule="exact"/>
                    <w:rPr>
                      <w:rFonts w:ascii="仿宋" w:eastAsia="仿宋" w:hAnsi="仿宋" w:cs="仿宋"/>
                      <w:sz w:val="28"/>
                      <w:szCs w:val="28"/>
                    </w:rPr>
                  </w:pPr>
                  <w:r>
                    <w:rPr>
                      <w:rFonts w:ascii="仿宋" w:eastAsia="仿宋" w:hAnsi="仿宋" w:cs="仿宋" w:hint="eastAsia"/>
                      <w:sz w:val="28"/>
                      <w:szCs w:val="28"/>
                    </w:rPr>
                    <w:lastRenderedPageBreak/>
                    <w:t>《</w:t>
                  </w:r>
                  <w:r>
                    <w:rPr>
                      <w:rFonts w:ascii="仿宋" w:eastAsia="仿宋" w:hAnsi="仿宋" w:cs="仿宋" w:hint="eastAsia"/>
                      <w:sz w:val="28"/>
                      <w:szCs w:val="28"/>
                    </w:rPr>
                    <w:t>跳水</w:t>
                  </w:r>
                  <w:r>
                    <w:rPr>
                      <w:rFonts w:ascii="仿宋" w:eastAsia="仿宋" w:hAnsi="仿宋" w:cs="仿宋" w:hint="eastAsia"/>
                      <w:sz w:val="28"/>
                      <w:szCs w:val="28"/>
                    </w:rPr>
                    <w:t>》</w:t>
                  </w:r>
                </w:p>
              </w:tc>
              <w:tc>
                <w:tcPr>
                  <w:tcW w:w="3040" w:type="dxa"/>
                </w:tcPr>
                <w:p w:rsidR="00EA4DC9" w:rsidRDefault="00C34E7D">
                  <w:pPr>
                    <w:spacing w:line="560" w:lineRule="exact"/>
                    <w:rPr>
                      <w:rFonts w:ascii="仿宋" w:eastAsia="仿宋" w:hAnsi="仿宋" w:cs="仿宋"/>
                      <w:sz w:val="28"/>
                      <w:szCs w:val="28"/>
                    </w:rPr>
                  </w:pPr>
                  <w:r>
                    <w:rPr>
                      <w:rFonts w:ascii="仿宋" w:eastAsia="仿宋" w:hAnsi="仿宋" w:cs="仿宋" w:hint="eastAsia"/>
                      <w:sz w:val="28"/>
                      <w:szCs w:val="28"/>
                    </w:rPr>
                    <w:t>把握故事的起因、经过和结果，了解船长用枪逼</w:t>
                  </w:r>
                  <w:proofErr w:type="gramStart"/>
                  <w:r>
                    <w:rPr>
                      <w:rFonts w:ascii="仿宋" w:eastAsia="仿宋" w:hAnsi="仿宋" w:cs="仿宋" w:hint="eastAsia"/>
                      <w:sz w:val="28"/>
                      <w:szCs w:val="28"/>
                    </w:rPr>
                    <w:t>孩子跳水</w:t>
                  </w:r>
                  <w:proofErr w:type="gramEnd"/>
                  <w:r>
                    <w:rPr>
                      <w:rFonts w:ascii="仿宋" w:eastAsia="仿宋" w:hAnsi="仿宋" w:cs="仿宋" w:hint="eastAsia"/>
                      <w:sz w:val="28"/>
                      <w:szCs w:val="28"/>
                    </w:rPr>
                    <w:t>的原因，感受船长的机智、果断。</w:t>
                  </w:r>
                </w:p>
              </w:tc>
              <w:tc>
                <w:tcPr>
                  <w:tcW w:w="3041" w:type="dxa"/>
                </w:tcPr>
                <w:p w:rsidR="00EA4DC9" w:rsidRDefault="00C34E7D">
                  <w:pPr>
                    <w:spacing w:line="560" w:lineRule="exact"/>
                    <w:rPr>
                      <w:rFonts w:ascii="仿宋" w:eastAsia="仿宋" w:hAnsi="仿宋" w:cs="仿宋"/>
                      <w:sz w:val="28"/>
                      <w:szCs w:val="28"/>
                    </w:rPr>
                  </w:pPr>
                  <w:r>
                    <w:rPr>
                      <w:rFonts w:ascii="仿宋" w:eastAsia="仿宋" w:hAnsi="仿宋" w:cs="仿宋" w:hint="eastAsia"/>
                      <w:sz w:val="28"/>
                      <w:szCs w:val="28"/>
                    </w:rPr>
                    <w:t>了解人物的思维过程，通过分析人物的行为和心理，加深对课文的理解，提高思维品质。</w:t>
                  </w:r>
                </w:p>
              </w:tc>
              <w:tc>
                <w:tcPr>
                  <w:tcW w:w="3041" w:type="dxa"/>
                </w:tcPr>
                <w:p w:rsidR="00EA4DC9" w:rsidRDefault="00C34E7D">
                  <w:pPr>
                    <w:spacing w:line="560" w:lineRule="exact"/>
                    <w:rPr>
                      <w:rFonts w:ascii="仿宋" w:eastAsia="仿宋" w:hAnsi="仿宋" w:cs="仿宋"/>
                      <w:sz w:val="28"/>
                      <w:szCs w:val="28"/>
                    </w:rPr>
                  </w:pPr>
                  <w:r>
                    <w:rPr>
                      <w:rFonts w:ascii="仿宋" w:eastAsia="仿宋" w:hAnsi="仿宋" w:cs="仿宋" w:hint="eastAsia"/>
                      <w:sz w:val="28"/>
                      <w:szCs w:val="28"/>
                    </w:rPr>
                    <w:t>运用思维导图等方式，帮助学生梳理故事脉络和人物关系；引导学生抓住文中描写水手、猴子、孩子和船长的语句，进行分析讨论，体会人物思维</w:t>
                  </w:r>
                  <w:r>
                    <w:rPr>
                      <w:rFonts w:ascii="仿宋" w:eastAsia="仿宋" w:hAnsi="仿宋" w:cs="仿宋" w:hint="eastAsia"/>
                      <w:sz w:val="28"/>
                      <w:szCs w:val="28"/>
                    </w:rPr>
                    <w:t>。</w:t>
                  </w:r>
                </w:p>
              </w:tc>
            </w:tr>
          </w:tbl>
          <w:p w:rsidR="00EA4DC9" w:rsidRDefault="00EA4DC9">
            <w:pPr>
              <w:spacing w:line="560" w:lineRule="exact"/>
              <w:rPr>
                <w:rFonts w:ascii="仿宋" w:eastAsia="仿宋" w:hAnsi="仿宋" w:cs="仿宋"/>
                <w:b/>
                <w:bCs/>
                <w:sz w:val="28"/>
                <w:szCs w:val="28"/>
              </w:rPr>
            </w:pPr>
          </w:p>
        </w:tc>
      </w:tr>
      <w:tr w:rsidR="00EA4DC9">
        <w:trPr>
          <w:trHeight w:val="180"/>
        </w:trPr>
        <w:tc>
          <w:tcPr>
            <w:tcW w:w="1555" w:type="dxa"/>
            <w:vMerge w:val="restart"/>
          </w:tcPr>
          <w:p w:rsidR="00EA4DC9" w:rsidRDefault="00EA4DC9">
            <w:pPr>
              <w:spacing w:line="560" w:lineRule="exact"/>
              <w:jc w:val="center"/>
              <w:rPr>
                <w:rFonts w:ascii="仿宋" w:eastAsia="仿宋" w:hAnsi="仿宋" w:cs="仿宋"/>
                <w:sz w:val="28"/>
                <w:szCs w:val="28"/>
              </w:rPr>
            </w:pPr>
          </w:p>
          <w:p w:rsidR="00EA4DC9" w:rsidRDefault="00C34E7D">
            <w:pPr>
              <w:spacing w:line="560" w:lineRule="exact"/>
              <w:jc w:val="center"/>
              <w:rPr>
                <w:rFonts w:ascii="仿宋" w:eastAsia="仿宋" w:hAnsi="仿宋" w:cs="仿宋"/>
                <w:b/>
                <w:sz w:val="28"/>
                <w:szCs w:val="28"/>
              </w:rPr>
            </w:pPr>
            <w:r>
              <w:rPr>
                <w:rFonts w:ascii="仿宋" w:eastAsia="仿宋" w:hAnsi="仿宋" w:cs="仿宋" w:hint="eastAsia"/>
                <w:b/>
                <w:sz w:val="28"/>
                <w:szCs w:val="28"/>
              </w:rPr>
              <w:t>单元教学目标</w:t>
            </w:r>
          </w:p>
          <w:p w:rsidR="00EA4DC9" w:rsidRDefault="00C34E7D">
            <w:pPr>
              <w:spacing w:line="560" w:lineRule="exact"/>
              <w:jc w:val="center"/>
              <w:rPr>
                <w:rFonts w:ascii="仿宋" w:eastAsia="仿宋" w:hAnsi="仿宋" w:cs="仿宋"/>
                <w:sz w:val="28"/>
                <w:szCs w:val="28"/>
              </w:rPr>
            </w:pPr>
            <w:r>
              <w:rPr>
                <w:rFonts w:ascii="仿宋" w:eastAsia="仿宋" w:hAnsi="仿宋" w:cs="仿宋" w:hint="eastAsia"/>
                <w:b/>
                <w:sz w:val="28"/>
                <w:szCs w:val="28"/>
              </w:rPr>
              <w:t>单元作业目标</w:t>
            </w:r>
          </w:p>
        </w:tc>
        <w:tc>
          <w:tcPr>
            <w:tcW w:w="5103" w:type="dxa"/>
            <w:gridSpan w:val="4"/>
          </w:tcPr>
          <w:p w:rsidR="00EA4DC9" w:rsidRDefault="00C34E7D">
            <w:pPr>
              <w:spacing w:line="560" w:lineRule="exact"/>
              <w:jc w:val="center"/>
              <w:rPr>
                <w:rFonts w:ascii="仿宋" w:eastAsia="仿宋" w:hAnsi="仿宋" w:cs="仿宋"/>
                <w:b/>
                <w:sz w:val="28"/>
                <w:szCs w:val="28"/>
              </w:rPr>
            </w:pPr>
            <w:r>
              <w:rPr>
                <w:rFonts w:ascii="仿宋" w:eastAsia="仿宋" w:hAnsi="仿宋" w:cs="仿宋" w:hint="eastAsia"/>
                <w:b/>
                <w:sz w:val="28"/>
                <w:szCs w:val="28"/>
              </w:rPr>
              <w:t>单元教学目标</w:t>
            </w:r>
          </w:p>
        </w:tc>
        <w:tc>
          <w:tcPr>
            <w:tcW w:w="2042" w:type="dxa"/>
            <w:gridSpan w:val="2"/>
          </w:tcPr>
          <w:p w:rsidR="00EA4DC9" w:rsidRDefault="00C34E7D">
            <w:pPr>
              <w:spacing w:line="560" w:lineRule="exact"/>
              <w:jc w:val="center"/>
              <w:rPr>
                <w:rFonts w:ascii="仿宋" w:eastAsia="仿宋" w:hAnsi="仿宋" w:cs="仿宋"/>
                <w:b/>
                <w:sz w:val="28"/>
                <w:szCs w:val="28"/>
              </w:rPr>
            </w:pPr>
            <w:r>
              <w:rPr>
                <w:rFonts w:ascii="仿宋" w:eastAsia="仿宋" w:hAnsi="仿宋" w:cs="仿宋" w:hint="eastAsia"/>
                <w:b/>
                <w:sz w:val="28"/>
                <w:szCs w:val="28"/>
              </w:rPr>
              <w:t>对应篇目</w:t>
            </w:r>
          </w:p>
        </w:tc>
        <w:tc>
          <w:tcPr>
            <w:tcW w:w="5248" w:type="dxa"/>
          </w:tcPr>
          <w:p w:rsidR="00EA4DC9" w:rsidRDefault="00C34E7D">
            <w:pPr>
              <w:spacing w:line="560" w:lineRule="exact"/>
              <w:jc w:val="center"/>
              <w:rPr>
                <w:rFonts w:ascii="仿宋" w:eastAsia="仿宋" w:hAnsi="仿宋" w:cs="仿宋"/>
                <w:b/>
                <w:sz w:val="28"/>
                <w:szCs w:val="28"/>
              </w:rPr>
            </w:pPr>
            <w:r>
              <w:rPr>
                <w:rFonts w:ascii="仿宋" w:eastAsia="仿宋" w:hAnsi="仿宋" w:cs="仿宋" w:hint="eastAsia"/>
                <w:b/>
                <w:sz w:val="28"/>
                <w:szCs w:val="28"/>
              </w:rPr>
              <w:t>单元作业目标</w:t>
            </w:r>
          </w:p>
        </w:tc>
      </w:tr>
      <w:tr w:rsidR="00EA4DC9">
        <w:trPr>
          <w:trHeight w:val="1336"/>
        </w:trPr>
        <w:tc>
          <w:tcPr>
            <w:tcW w:w="1555" w:type="dxa"/>
            <w:vMerge/>
          </w:tcPr>
          <w:p w:rsidR="00EA4DC9" w:rsidRDefault="00EA4DC9">
            <w:pPr>
              <w:spacing w:line="560" w:lineRule="exact"/>
              <w:rPr>
                <w:rFonts w:ascii="仿宋" w:eastAsia="仿宋" w:hAnsi="仿宋" w:cs="仿宋"/>
                <w:sz w:val="28"/>
                <w:szCs w:val="28"/>
              </w:rPr>
            </w:pPr>
          </w:p>
        </w:tc>
        <w:tc>
          <w:tcPr>
            <w:tcW w:w="5103" w:type="dxa"/>
            <w:gridSpan w:val="4"/>
          </w:tcPr>
          <w:p w:rsidR="00EA4DC9" w:rsidRDefault="00C34E7D">
            <w:pPr>
              <w:spacing w:line="560" w:lineRule="exact"/>
              <w:rPr>
                <w:rFonts w:ascii="仿宋" w:eastAsia="仿宋" w:hAnsi="仿宋" w:cs="仿宋"/>
                <w:sz w:val="28"/>
                <w:szCs w:val="28"/>
              </w:rPr>
            </w:pPr>
            <w:r>
              <w:rPr>
                <w:rFonts w:ascii="仿宋" w:eastAsia="仿宋" w:hAnsi="仿宋" w:cs="仿宋" w:hint="eastAsia"/>
                <w:sz w:val="28"/>
                <w:szCs w:val="28"/>
              </w:rPr>
              <w:t>1</w:t>
            </w:r>
            <w:r>
              <w:rPr>
                <w:rFonts w:ascii="仿宋" w:eastAsia="仿宋" w:hAnsi="仿宋" w:cs="仿宋" w:hint="eastAsia"/>
                <w:sz w:val="28"/>
                <w:szCs w:val="28"/>
              </w:rPr>
              <w:t>.</w:t>
            </w:r>
            <w:r>
              <w:rPr>
                <w:rFonts w:ascii="仿宋" w:eastAsia="仿宋" w:hAnsi="仿宋" w:cs="仿宋" w:hint="eastAsia"/>
                <w:sz w:val="28"/>
                <w:szCs w:val="28"/>
              </w:rPr>
              <w:t>学生能够正确读写本单元生字词，如“吾、矛、盾”等，理解“弗能应”“摩拳擦掌”等重点词语的含义，并能在语境中准确运用。</w:t>
            </w:r>
          </w:p>
          <w:p w:rsidR="00EA4DC9" w:rsidRDefault="00C34E7D">
            <w:pPr>
              <w:spacing w:line="560" w:lineRule="exact"/>
              <w:rPr>
                <w:rFonts w:ascii="仿宋" w:eastAsia="仿宋" w:hAnsi="仿宋" w:cs="仿宋"/>
                <w:sz w:val="28"/>
                <w:szCs w:val="28"/>
              </w:rPr>
            </w:pPr>
            <w:r>
              <w:rPr>
                <w:rFonts w:ascii="仿宋" w:eastAsia="仿宋" w:hAnsi="仿宋" w:cs="仿宋" w:hint="eastAsia"/>
                <w:sz w:val="28"/>
                <w:szCs w:val="28"/>
              </w:rPr>
              <w:t>2.</w:t>
            </w:r>
            <w:r>
              <w:rPr>
                <w:rFonts w:ascii="仿宋" w:eastAsia="仿宋" w:hAnsi="仿宋" w:cs="仿宋" w:hint="eastAsia"/>
                <w:sz w:val="28"/>
                <w:szCs w:val="28"/>
              </w:rPr>
              <w:t>流利、有感情地朗读课文，背诵《自相矛盾》，理解文言文和白话文的基本内容，掌握文言文学习方法（如借助注释、联系上下文）</w:t>
            </w:r>
          </w:p>
          <w:p w:rsidR="00EA4DC9" w:rsidRDefault="00C34E7D">
            <w:pPr>
              <w:spacing w:line="560" w:lineRule="exact"/>
              <w:rPr>
                <w:rFonts w:ascii="仿宋" w:eastAsia="仿宋" w:hAnsi="仿宋" w:cs="仿宋"/>
                <w:sz w:val="28"/>
                <w:szCs w:val="28"/>
              </w:rPr>
            </w:pPr>
            <w:r>
              <w:rPr>
                <w:rFonts w:ascii="仿宋" w:eastAsia="仿宋" w:hAnsi="仿宋" w:cs="仿宋" w:hint="eastAsia"/>
                <w:sz w:val="28"/>
                <w:szCs w:val="28"/>
              </w:rPr>
              <w:t>3.</w:t>
            </w:r>
            <w:r>
              <w:rPr>
                <w:rFonts w:ascii="仿宋" w:eastAsia="仿宋" w:hAnsi="仿宋" w:cs="仿宋" w:hint="eastAsia"/>
                <w:sz w:val="28"/>
                <w:szCs w:val="28"/>
              </w:rPr>
              <w:t>通过阅读学会梳理故事发展脉络，分析人物在不同情境下的思维过程，理解其决策背后的逻辑</w:t>
            </w:r>
            <w:r>
              <w:rPr>
                <w:rFonts w:ascii="仿宋" w:eastAsia="仿宋" w:hAnsi="仿宋" w:cs="仿宋" w:hint="eastAsia"/>
                <w:sz w:val="28"/>
                <w:szCs w:val="28"/>
              </w:rPr>
              <w:t xml:space="preserve"> </w:t>
            </w:r>
            <w:r>
              <w:rPr>
                <w:rFonts w:ascii="仿宋" w:eastAsia="仿宋" w:hAnsi="仿宋" w:cs="仿宋" w:hint="eastAsia"/>
                <w:sz w:val="28"/>
                <w:szCs w:val="28"/>
              </w:rPr>
              <w:t>。</w:t>
            </w:r>
          </w:p>
          <w:p w:rsidR="00EA4DC9" w:rsidRDefault="00EA4DC9">
            <w:pPr>
              <w:spacing w:line="560" w:lineRule="exact"/>
              <w:rPr>
                <w:rFonts w:ascii="仿宋" w:eastAsia="仿宋" w:hAnsi="仿宋" w:cs="仿宋"/>
                <w:sz w:val="28"/>
                <w:szCs w:val="28"/>
              </w:rPr>
            </w:pPr>
          </w:p>
          <w:p w:rsidR="00EA4DC9" w:rsidRDefault="00EA4DC9">
            <w:pPr>
              <w:spacing w:line="560" w:lineRule="exact"/>
              <w:rPr>
                <w:rFonts w:ascii="仿宋" w:eastAsia="仿宋" w:hAnsi="仿宋" w:cs="仿宋"/>
                <w:sz w:val="28"/>
                <w:szCs w:val="28"/>
              </w:rPr>
            </w:pPr>
          </w:p>
        </w:tc>
        <w:tc>
          <w:tcPr>
            <w:tcW w:w="2042" w:type="dxa"/>
            <w:gridSpan w:val="2"/>
          </w:tcPr>
          <w:p w:rsidR="00EA4DC9" w:rsidRDefault="00EA4DC9">
            <w:pPr>
              <w:spacing w:line="560" w:lineRule="exact"/>
              <w:rPr>
                <w:rFonts w:ascii="仿宋" w:eastAsia="仿宋" w:hAnsi="仿宋" w:cs="仿宋"/>
                <w:sz w:val="28"/>
                <w:szCs w:val="28"/>
              </w:rPr>
            </w:pPr>
          </w:p>
          <w:p w:rsidR="00EA4DC9" w:rsidRDefault="00C34E7D">
            <w:pPr>
              <w:spacing w:line="560" w:lineRule="exact"/>
              <w:rPr>
                <w:rFonts w:ascii="仿宋" w:eastAsia="仿宋" w:hAnsi="仿宋" w:cs="仿宋"/>
                <w:sz w:val="28"/>
                <w:szCs w:val="28"/>
              </w:rPr>
            </w:pPr>
            <w:r>
              <w:rPr>
                <w:rFonts w:ascii="仿宋" w:eastAsia="仿宋" w:hAnsi="仿宋" w:cs="仿宋" w:hint="eastAsia"/>
                <w:sz w:val="28"/>
                <w:szCs w:val="28"/>
              </w:rPr>
              <w:t>《</w:t>
            </w:r>
            <w:r>
              <w:rPr>
                <w:rFonts w:ascii="仿宋" w:eastAsia="仿宋" w:hAnsi="仿宋" w:cs="仿宋" w:hint="eastAsia"/>
                <w:sz w:val="28"/>
                <w:szCs w:val="28"/>
              </w:rPr>
              <w:t>自相矛盾</w:t>
            </w:r>
            <w:r>
              <w:rPr>
                <w:rFonts w:ascii="仿宋" w:eastAsia="仿宋" w:hAnsi="仿宋" w:cs="仿宋" w:hint="eastAsia"/>
                <w:sz w:val="28"/>
                <w:szCs w:val="28"/>
              </w:rPr>
              <w:t>》</w:t>
            </w:r>
          </w:p>
          <w:p w:rsidR="00EA4DC9" w:rsidRDefault="00C34E7D">
            <w:pPr>
              <w:spacing w:line="560" w:lineRule="exact"/>
              <w:rPr>
                <w:rFonts w:ascii="仿宋" w:eastAsia="仿宋" w:hAnsi="仿宋" w:cs="仿宋"/>
                <w:sz w:val="28"/>
                <w:szCs w:val="28"/>
              </w:rPr>
            </w:pPr>
            <w:r>
              <w:rPr>
                <w:rFonts w:ascii="仿宋" w:eastAsia="仿宋" w:hAnsi="仿宋" w:cs="仿宋" w:hint="eastAsia"/>
                <w:sz w:val="28"/>
                <w:szCs w:val="28"/>
              </w:rPr>
              <w:t>《</w:t>
            </w:r>
            <w:r>
              <w:rPr>
                <w:rFonts w:ascii="仿宋" w:eastAsia="仿宋" w:hAnsi="仿宋" w:cs="仿宋" w:hint="eastAsia"/>
                <w:sz w:val="28"/>
                <w:szCs w:val="28"/>
              </w:rPr>
              <w:t>田忌赛马</w:t>
            </w:r>
            <w:r>
              <w:rPr>
                <w:rFonts w:ascii="仿宋" w:eastAsia="仿宋" w:hAnsi="仿宋" w:cs="仿宋" w:hint="eastAsia"/>
                <w:sz w:val="28"/>
                <w:szCs w:val="28"/>
              </w:rPr>
              <w:t>》</w:t>
            </w:r>
          </w:p>
          <w:p w:rsidR="00EA4DC9" w:rsidRDefault="00C34E7D">
            <w:pPr>
              <w:spacing w:line="560" w:lineRule="exact"/>
              <w:rPr>
                <w:rFonts w:ascii="仿宋" w:eastAsia="仿宋" w:hAnsi="仿宋" w:cs="仿宋"/>
                <w:sz w:val="28"/>
                <w:szCs w:val="28"/>
              </w:rPr>
            </w:pPr>
            <w:r>
              <w:rPr>
                <w:rFonts w:ascii="仿宋" w:eastAsia="仿宋" w:hAnsi="仿宋" w:cs="仿宋" w:hint="eastAsia"/>
                <w:sz w:val="28"/>
                <w:szCs w:val="28"/>
              </w:rPr>
              <w:t>《</w:t>
            </w:r>
            <w:r>
              <w:rPr>
                <w:rFonts w:ascii="仿宋" w:eastAsia="仿宋" w:hAnsi="仿宋" w:cs="仿宋" w:hint="eastAsia"/>
                <w:sz w:val="28"/>
                <w:szCs w:val="28"/>
              </w:rPr>
              <w:t>跳水</w:t>
            </w:r>
            <w:r>
              <w:rPr>
                <w:rFonts w:ascii="仿宋" w:eastAsia="仿宋" w:hAnsi="仿宋" w:cs="仿宋" w:hint="eastAsia"/>
                <w:sz w:val="28"/>
                <w:szCs w:val="28"/>
              </w:rPr>
              <w:t>》</w:t>
            </w:r>
          </w:p>
          <w:p w:rsidR="00EA4DC9" w:rsidRDefault="00EA4DC9">
            <w:pPr>
              <w:spacing w:line="560" w:lineRule="exact"/>
              <w:rPr>
                <w:rFonts w:ascii="仿宋" w:eastAsia="仿宋" w:hAnsi="仿宋" w:cs="仿宋"/>
                <w:sz w:val="28"/>
                <w:szCs w:val="28"/>
              </w:rPr>
            </w:pPr>
          </w:p>
          <w:p w:rsidR="00EA4DC9" w:rsidRDefault="00EA4DC9">
            <w:pPr>
              <w:widowControl/>
              <w:spacing w:line="560" w:lineRule="exact"/>
              <w:jc w:val="left"/>
              <w:rPr>
                <w:rFonts w:ascii="仿宋" w:eastAsia="仿宋" w:hAnsi="仿宋" w:cs="仿宋"/>
                <w:sz w:val="28"/>
                <w:szCs w:val="28"/>
              </w:rPr>
            </w:pPr>
          </w:p>
          <w:p w:rsidR="00EA4DC9" w:rsidRDefault="00EA4DC9">
            <w:pPr>
              <w:widowControl/>
              <w:spacing w:line="560" w:lineRule="exact"/>
              <w:jc w:val="left"/>
              <w:rPr>
                <w:rFonts w:ascii="仿宋" w:eastAsia="仿宋" w:hAnsi="仿宋" w:cs="仿宋"/>
                <w:sz w:val="28"/>
                <w:szCs w:val="28"/>
              </w:rPr>
            </w:pPr>
          </w:p>
          <w:p w:rsidR="00EA4DC9" w:rsidRDefault="00EA4DC9">
            <w:pPr>
              <w:widowControl/>
              <w:spacing w:line="560" w:lineRule="exact"/>
              <w:jc w:val="left"/>
              <w:rPr>
                <w:rFonts w:ascii="仿宋" w:eastAsia="仿宋" w:hAnsi="仿宋" w:cs="仿宋"/>
                <w:sz w:val="28"/>
                <w:szCs w:val="28"/>
              </w:rPr>
            </w:pPr>
          </w:p>
          <w:p w:rsidR="00EA4DC9" w:rsidRDefault="00EA4DC9">
            <w:pPr>
              <w:widowControl/>
              <w:spacing w:line="560" w:lineRule="exact"/>
              <w:jc w:val="left"/>
              <w:rPr>
                <w:rFonts w:ascii="仿宋" w:eastAsia="仿宋" w:hAnsi="仿宋" w:cs="仿宋"/>
                <w:sz w:val="28"/>
                <w:szCs w:val="28"/>
              </w:rPr>
            </w:pPr>
          </w:p>
          <w:p w:rsidR="00EA4DC9" w:rsidRDefault="00EA4DC9">
            <w:pPr>
              <w:widowControl/>
              <w:spacing w:line="560" w:lineRule="exact"/>
              <w:jc w:val="left"/>
              <w:rPr>
                <w:rFonts w:ascii="仿宋" w:eastAsia="仿宋" w:hAnsi="仿宋" w:cs="仿宋"/>
                <w:sz w:val="28"/>
                <w:szCs w:val="28"/>
              </w:rPr>
            </w:pPr>
          </w:p>
          <w:p w:rsidR="00EA4DC9" w:rsidRDefault="00EA4DC9">
            <w:pPr>
              <w:widowControl/>
              <w:spacing w:line="560" w:lineRule="exact"/>
              <w:jc w:val="left"/>
              <w:rPr>
                <w:rFonts w:ascii="仿宋" w:eastAsia="仿宋" w:hAnsi="仿宋" w:cs="仿宋"/>
                <w:sz w:val="28"/>
                <w:szCs w:val="28"/>
              </w:rPr>
            </w:pPr>
          </w:p>
          <w:p w:rsidR="00EA4DC9" w:rsidRDefault="00EA4DC9">
            <w:pPr>
              <w:widowControl/>
              <w:spacing w:line="560" w:lineRule="exact"/>
              <w:jc w:val="left"/>
              <w:rPr>
                <w:rFonts w:ascii="仿宋" w:eastAsia="仿宋" w:hAnsi="仿宋" w:cs="仿宋"/>
                <w:sz w:val="28"/>
                <w:szCs w:val="28"/>
              </w:rPr>
            </w:pPr>
          </w:p>
        </w:tc>
        <w:tc>
          <w:tcPr>
            <w:tcW w:w="5248" w:type="dxa"/>
          </w:tcPr>
          <w:p w:rsidR="00EA4DC9" w:rsidRDefault="00C34E7D">
            <w:pPr>
              <w:spacing w:line="560" w:lineRule="exact"/>
              <w:rPr>
                <w:rFonts w:ascii="仿宋" w:eastAsia="仿宋" w:hAnsi="仿宋" w:cs="仿宋"/>
                <w:sz w:val="28"/>
                <w:szCs w:val="28"/>
              </w:rPr>
            </w:pPr>
            <w:r>
              <w:rPr>
                <w:rFonts w:ascii="仿宋" w:eastAsia="仿宋" w:hAnsi="仿宋" w:cs="仿宋" w:hint="eastAsia"/>
                <w:sz w:val="28"/>
                <w:szCs w:val="28"/>
              </w:rPr>
              <w:t>低阶目标：</w:t>
            </w:r>
          </w:p>
          <w:p w:rsidR="00EA4DC9" w:rsidRDefault="00C34E7D">
            <w:pPr>
              <w:spacing w:line="560" w:lineRule="exact"/>
              <w:rPr>
                <w:rFonts w:ascii="仿宋" w:eastAsia="仿宋" w:hAnsi="仿宋" w:cs="仿宋"/>
                <w:sz w:val="28"/>
                <w:szCs w:val="28"/>
              </w:rPr>
            </w:pPr>
            <w:r>
              <w:rPr>
                <w:rFonts w:ascii="仿宋" w:eastAsia="仿宋" w:hAnsi="仿宋" w:cs="仿宋" w:hint="eastAsia"/>
                <w:sz w:val="28"/>
                <w:szCs w:val="28"/>
              </w:rPr>
              <w:t>1.</w:t>
            </w:r>
            <w:r>
              <w:rPr>
                <w:rFonts w:ascii="仿宋" w:eastAsia="仿宋" w:hAnsi="仿宋" w:cs="仿宋" w:hint="eastAsia"/>
                <w:sz w:val="28"/>
                <w:szCs w:val="28"/>
              </w:rPr>
              <w:t>能准确默写本单元生字词，完成看拼音写汉字、形近字辨析、多音字组词等练习</w:t>
            </w:r>
            <w:r>
              <w:rPr>
                <w:rFonts w:ascii="仿宋" w:eastAsia="仿宋" w:hAnsi="仿宋" w:cs="仿宋" w:hint="eastAsia"/>
                <w:sz w:val="28"/>
                <w:szCs w:val="28"/>
              </w:rPr>
              <w:t>2.</w:t>
            </w:r>
            <w:r>
              <w:rPr>
                <w:rFonts w:ascii="仿宋" w:eastAsia="仿宋" w:hAnsi="仿宋" w:cs="仿宋" w:hint="eastAsia"/>
                <w:sz w:val="28"/>
                <w:szCs w:val="28"/>
              </w:rPr>
              <w:t>理解课文中的重点语句，能翻译《自相矛盾》中的关键句子，解释《田忌赛马》《跳水》中重点词语的语境义，并完成相关填空题或选择题</w:t>
            </w:r>
            <w:r>
              <w:rPr>
                <w:rFonts w:ascii="仿宋" w:eastAsia="仿宋" w:hAnsi="仿宋" w:cs="仿宋" w:hint="eastAsia"/>
                <w:sz w:val="28"/>
                <w:szCs w:val="28"/>
              </w:rPr>
              <w:t xml:space="preserve"> </w:t>
            </w:r>
            <w:r>
              <w:rPr>
                <w:rFonts w:ascii="仿宋" w:eastAsia="仿宋" w:hAnsi="仿宋" w:cs="仿宋" w:hint="eastAsia"/>
                <w:sz w:val="28"/>
                <w:szCs w:val="28"/>
              </w:rPr>
              <w:t>。</w:t>
            </w:r>
          </w:p>
          <w:p w:rsidR="00EA4DC9" w:rsidRDefault="00C34E7D">
            <w:pPr>
              <w:spacing w:line="560" w:lineRule="exact"/>
              <w:rPr>
                <w:rFonts w:ascii="仿宋" w:eastAsia="仿宋" w:hAnsi="仿宋" w:cs="仿宋"/>
                <w:sz w:val="28"/>
                <w:szCs w:val="28"/>
              </w:rPr>
            </w:pPr>
            <w:proofErr w:type="gramStart"/>
            <w:r>
              <w:rPr>
                <w:rFonts w:ascii="仿宋" w:eastAsia="仿宋" w:hAnsi="仿宋" w:cs="仿宋" w:hint="eastAsia"/>
                <w:sz w:val="28"/>
                <w:szCs w:val="28"/>
              </w:rPr>
              <w:t>象</w:t>
            </w:r>
            <w:proofErr w:type="gramEnd"/>
            <w:r>
              <w:rPr>
                <w:rFonts w:ascii="仿宋" w:eastAsia="仿宋" w:hAnsi="仿宋" w:cs="仿宋" w:hint="eastAsia"/>
                <w:sz w:val="28"/>
                <w:szCs w:val="28"/>
              </w:rPr>
              <w:t>，培养学生初步的文学感知能力。</w:t>
            </w:r>
          </w:p>
          <w:p w:rsidR="00EA4DC9" w:rsidRDefault="00C34E7D">
            <w:pPr>
              <w:spacing w:line="560" w:lineRule="exact"/>
              <w:rPr>
                <w:rFonts w:ascii="仿宋" w:eastAsia="仿宋" w:hAnsi="仿宋" w:cs="仿宋"/>
                <w:sz w:val="28"/>
                <w:szCs w:val="28"/>
              </w:rPr>
            </w:pPr>
            <w:r>
              <w:rPr>
                <w:rFonts w:ascii="仿宋" w:eastAsia="仿宋" w:hAnsi="仿宋" w:cs="仿宋" w:hint="eastAsia"/>
                <w:sz w:val="28"/>
                <w:szCs w:val="28"/>
              </w:rPr>
              <w:t>高阶目标：</w:t>
            </w:r>
          </w:p>
          <w:p w:rsidR="00EA4DC9" w:rsidRDefault="00C34E7D">
            <w:pPr>
              <w:spacing w:line="560" w:lineRule="exact"/>
              <w:rPr>
                <w:rFonts w:ascii="仿宋" w:eastAsia="仿宋" w:hAnsi="仿宋" w:cs="仿宋"/>
                <w:sz w:val="28"/>
                <w:szCs w:val="28"/>
              </w:rPr>
            </w:pPr>
            <w:r>
              <w:rPr>
                <w:rFonts w:ascii="仿宋" w:eastAsia="仿宋" w:hAnsi="仿宋" w:cs="仿宋" w:hint="eastAsia"/>
                <w:sz w:val="28"/>
                <w:szCs w:val="28"/>
              </w:rPr>
              <w:t>3.</w:t>
            </w:r>
            <w:r>
              <w:rPr>
                <w:rFonts w:ascii="仿宋" w:eastAsia="仿宋" w:hAnsi="仿宋" w:cs="仿宋" w:hint="eastAsia"/>
                <w:sz w:val="28"/>
                <w:szCs w:val="28"/>
              </w:rPr>
              <w:t>概括《自相矛盾》《田忌赛马》《跳水》的主要内容，能用简洁的语言梳理故事的起因、经过和结果，以填空题或简答题形式呈现</w:t>
            </w:r>
            <w:r>
              <w:rPr>
                <w:rFonts w:ascii="仿宋" w:eastAsia="仿宋" w:hAnsi="仿宋" w:cs="仿宋" w:hint="eastAsia"/>
                <w:sz w:val="28"/>
                <w:szCs w:val="28"/>
              </w:rPr>
              <w:t xml:space="preserve"> </w:t>
            </w:r>
            <w:r>
              <w:rPr>
                <w:rFonts w:ascii="仿宋" w:eastAsia="仿宋" w:hAnsi="仿宋" w:cs="仿宋" w:hint="eastAsia"/>
                <w:sz w:val="28"/>
                <w:szCs w:val="28"/>
              </w:rPr>
              <w:t>。</w:t>
            </w:r>
          </w:p>
        </w:tc>
      </w:tr>
      <w:tr w:rsidR="00EA4DC9">
        <w:tc>
          <w:tcPr>
            <w:tcW w:w="1555" w:type="dxa"/>
          </w:tcPr>
          <w:p w:rsidR="00EA4DC9" w:rsidRDefault="00C34E7D">
            <w:pPr>
              <w:spacing w:line="560" w:lineRule="exact"/>
              <w:jc w:val="center"/>
              <w:rPr>
                <w:rFonts w:ascii="仿宋" w:eastAsia="仿宋" w:hAnsi="仿宋" w:cs="仿宋"/>
                <w:b/>
                <w:sz w:val="28"/>
                <w:szCs w:val="28"/>
              </w:rPr>
            </w:pPr>
            <w:r>
              <w:rPr>
                <w:rFonts w:ascii="仿宋" w:eastAsia="仿宋" w:hAnsi="仿宋" w:cs="仿宋" w:hint="eastAsia"/>
                <w:b/>
                <w:sz w:val="28"/>
                <w:szCs w:val="28"/>
              </w:rPr>
              <w:lastRenderedPageBreak/>
              <w:t>基础知识点</w:t>
            </w:r>
          </w:p>
          <w:p w:rsidR="00EA4DC9" w:rsidRDefault="00C34E7D">
            <w:pPr>
              <w:spacing w:line="560" w:lineRule="exact"/>
              <w:jc w:val="center"/>
              <w:rPr>
                <w:rFonts w:ascii="仿宋" w:eastAsia="仿宋" w:hAnsi="仿宋" w:cs="仿宋"/>
                <w:b/>
                <w:sz w:val="28"/>
                <w:szCs w:val="28"/>
              </w:rPr>
            </w:pPr>
            <w:r>
              <w:rPr>
                <w:rFonts w:ascii="仿宋" w:eastAsia="仿宋" w:hAnsi="仿宋" w:cs="仿宋" w:hint="eastAsia"/>
                <w:b/>
                <w:sz w:val="28"/>
                <w:szCs w:val="28"/>
              </w:rPr>
              <w:t>技能训练点</w:t>
            </w:r>
          </w:p>
          <w:p w:rsidR="00EA4DC9" w:rsidRDefault="00C34E7D">
            <w:pPr>
              <w:spacing w:line="560" w:lineRule="exact"/>
              <w:jc w:val="center"/>
              <w:rPr>
                <w:rFonts w:ascii="仿宋" w:eastAsia="仿宋" w:hAnsi="仿宋" w:cs="仿宋"/>
                <w:sz w:val="28"/>
                <w:szCs w:val="28"/>
              </w:rPr>
            </w:pPr>
            <w:r>
              <w:rPr>
                <w:rFonts w:ascii="仿宋" w:eastAsia="仿宋" w:hAnsi="仿宋" w:cs="仿宋" w:hint="eastAsia"/>
                <w:b/>
                <w:sz w:val="28"/>
                <w:szCs w:val="28"/>
              </w:rPr>
              <w:t>立德树人点</w:t>
            </w:r>
          </w:p>
        </w:tc>
        <w:tc>
          <w:tcPr>
            <w:tcW w:w="12393" w:type="dxa"/>
            <w:gridSpan w:val="7"/>
          </w:tcPr>
          <w:p w:rsidR="00EA4DC9" w:rsidRDefault="00C34E7D">
            <w:pPr>
              <w:spacing w:line="720" w:lineRule="auto"/>
              <w:rPr>
                <w:rFonts w:ascii="仿宋" w:eastAsia="仿宋" w:hAnsi="仿宋" w:cs="仿宋"/>
                <w:sz w:val="28"/>
                <w:szCs w:val="28"/>
              </w:rPr>
            </w:pPr>
            <w:r>
              <w:rPr>
                <w:rFonts w:ascii="仿宋" w:eastAsia="仿宋" w:hAnsi="仿宋" w:cs="仿宋" w:hint="eastAsia"/>
                <w:noProof/>
                <w:sz w:val="28"/>
                <w:szCs w:val="28"/>
              </w:rPr>
              <w:drawing>
                <wp:anchor distT="0" distB="0" distL="114300" distR="114300" simplePos="0" relativeHeight="251660288" behindDoc="1" locked="0" layoutInCell="1" allowOverlap="1">
                  <wp:simplePos x="0" y="0"/>
                  <wp:positionH relativeFrom="column">
                    <wp:posOffset>407035</wp:posOffset>
                  </wp:positionH>
                  <wp:positionV relativeFrom="paragraph">
                    <wp:posOffset>-2540</wp:posOffset>
                  </wp:positionV>
                  <wp:extent cx="7249160" cy="5257165"/>
                  <wp:effectExtent l="0" t="0" r="8890" b="635"/>
                  <wp:wrapTight wrapText="bothSides">
                    <wp:wrapPolygon edited="0">
                      <wp:start x="0" y="0"/>
                      <wp:lineTo x="0" y="21524"/>
                      <wp:lineTo x="21570" y="21524"/>
                      <wp:lineTo x="21570" y="0"/>
                      <wp:lineTo x="0" y="0"/>
                    </wp:wrapPolygon>
                  </wp:wrapTight>
                  <wp:docPr id="1" name="图片 1" descr="0251685578c29ed8a9b4ff4a1ec604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0251685578c29ed8a9b4ff4a1ec604b"/>
                          <pic:cNvPicPr>
                            <a:picLocks noChangeAspect="1"/>
                          </pic:cNvPicPr>
                        </pic:nvPicPr>
                        <pic:blipFill>
                          <a:blip r:embed="rId7">
                            <a:lum bright="18000" contrast="48000"/>
                          </a:blip>
                          <a:stretch>
                            <a:fillRect/>
                          </a:stretch>
                        </pic:blipFill>
                        <pic:spPr>
                          <a:xfrm>
                            <a:off x="0" y="0"/>
                            <a:ext cx="7249160" cy="5257165"/>
                          </a:xfrm>
                          <a:prstGeom prst="rect">
                            <a:avLst/>
                          </a:prstGeom>
                        </pic:spPr>
                      </pic:pic>
                    </a:graphicData>
                  </a:graphic>
                </wp:anchor>
              </w:drawing>
            </w:r>
          </w:p>
        </w:tc>
      </w:tr>
      <w:tr w:rsidR="00EA4DC9">
        <w:trPr>
          <w:trHeight w:val="226"/>
        </w:trPr>
        <w:tc>
          <w:tcPr>
            <w:tcW w:w="1555" w:type="dxa"/>
            <w:vMerge w:val="restart"/>
          </w:tcPr>
          <w:p w:rsidR="00EA4DC9" w:rsidRDefault="00EA4DC9">
            <w:pPr>
              <w:spacing w:line="560" w:lineRule="exact"/>
              <w:rPr>
                <w:rFonts w:ascii="仿宋" w:eastAsia="仿宋" w:hAnsi="仿宋" w:cs="仿宋"/>
                <w:sz w:val="28"/>
                <w:szCs w:val="28"/>
              </w:rPr>
            </w:pPr>
          </w:p>
          <w:p w:rsidR="00EA4DC9" w:rsidRDefault="00C34E7D">
            <w:pPr>
              <w:spacing w:line="560" w:lineRule="exact"/>
              <w:jc w:val="center"/>
              <w:rPr>
                <w:rFonts w:ascii="仿宋" w:eastAsia="仿宋" w:hAnsi="仿宋" w:cs="仿宋"/>
                <w:b/>
                <w:sz w:val="28"/>
                <w:szCs w:val="28"/>
              </w:rPr>
            </w:pPr>
            <w:r>
              <w:rPr>
                <w:rFonts w:ascii="仿宋" w:eastAsia="仿宋" w:hAnsi="仿宋" w:cs="仿宋" w:hint="eastAsia"/>
                <w:b/>
                <w:sz w:val="28"/>
                <w:szCs w:val="28"/>
              </w:rPr>
              <w:t>课时作业目标</w:t>
            </w:r>
          </w:p>
        </w:tc>
        <w:tc>
          <w:tcPr>
            <w:tcW w:w="2540" w:type="dxa"/>
          </w:tcPr>
          <w:p w:rsidR="00EA4DC9" w:rsidRDefault="00C34E7D">
            <w:pPr>
              <w:spacing w:line="560" w:lineRule="exact"/>
              <w:jc w:val="center"/>
              <w:rPr>
                <w:rFonts w:ascii="仿宋" w:eastAsia="仿宋" w:hAnsi="仿宋" w:cs="仿宋"/>
                <w:b/>
                <w:sz w:val="28"/>
                <w:szCs w:val="28"/>
              </w:rPr>
            </w:pPr>
            <w:r>
              <w:rPr>
                <w:rFonts w:ascii="仿宋" w:eastAsia="仿宋" w:hAnsi="仿宋" w:cs="仿宋" w:hint="eastAsia"/>
                <w:b/>
                <w:sz w:val="28"/>
                <w:szCs w:val="28"/>
              </w:rPr>
              <w:t>课题</w:t>
            </w:r>
          </w:p>
        </w:tc>
        <w:tc>
          <w:tcPr>
            <w:tcW w:w="4605" w:type="dxa"/>
            <w:gridSpan w:val="5"/>
          </w:tcPr>
          <w:p w:rsidR="00EA4DC9" w:rsidRDefault="00C34E7D">
            <w:pPr>
              <w:widowControl/>
              <w:spacing w:line="560" w:lineRule="exact"/>
              <w:jc w:val="center"/>
              <w:rPr>
                <w:rFonts w:ascii="仿宋" w:eastAsia="仿宋" w:hAnsi="仿宋" w:cs="仿宋"/>
                <w:b/>
                <w:sz w:val="28"/>
                <w:szCs w:val="28"/>
              </w:rPr>
            </w:pPr>
            <w:r>
              <w:rPr>
                <w:rFonts w:ascii="仿宋" w:eastAsia="仿宋" w:hAnsi="仿宋" w:cs="仿宋" w:hint="eastAsia"/>
                <w:b/>
                <w:sz w:val="28"/>
                <w:szCs w:val="28"/>
              </w:rPr>
              <w:t>对应课时</w:t>
            </w:r>
          </w:p>
        </w:tc>
        <w:tc>
          <w:tcPr>
            <w:tcW w:w="5248" w:type="dxa"/>
          </w:tcPr>
          <w:p w:rsidR="00EA4DC9" w:rsidRDefault="00C34E7D">
            <w:pPr>
              <w:spacing w:line="560" w:lineRule="exact"/>
              <w:jc w:val="center"/>
              <w:rPr>
                <w:rFonts w:ascii="仿宋" w:eastAsia="仿宋" w:hAnsi="仿宋" w:cs="仿宋"/>
                <w:b/>
                <w:sz w:val="28"/>
                <w:szCs w:val="28"/>
              </w:rPr>
            </w:pPr>
            <w:r>
              <w:rPr>
                <w:rFonts w:ascii="仿宋" w:eastAsia="仿宋" w:hAnsi="仿宋" w:cs="仿宋" w:hint="eastAsia"/>
                <w:b/>
                <w:sz w:val="28"/>
                <w:szCs w:val="28"/>
              </w:rPr>
              <w:t>课时作业目标</w:t>
            </w:r>
          </w:p>
        </w:tc>
      </w:tr>
      <w:tr w:rsidR="00EA4DC9">
        <w:trPr>
          <w:trHeight w:val="2701"/>
        </w:trPr>
        <w:tc>
          <w:tcPr>
            <w:tcW w:w="1555" w:type="dxa"/>
            <w:vMerge/>
          </w:tcPr>
          <w:p w:rsidR="00EA4DC9" w:rsidRDefault="00EA4DC9">
            <w:pPr>
              <w:spacing w:line="560" w:lineRule="exact"/>
              <w:rPr>
                <w:rFonts w:ascii="仿宋" w:eastAsia="仿宋" w:hAnsi="仿宋" w:cs="仿宋"/>
                <w:sz w:val="28"/>
                <w:szCs w:val="28"/>
              </w:rPr>
            </w:pPr>
          </w:p>
        </w:tc>
        <w:tc>
          <w:tcPr>
            <w:tcW w:w="2540" w:type="dxa"/>
          </w:tcPr>
          <w:p w:rsidR="00EA4DC9" w:rsidRDefault="00C34E7D">
            <w:pPr>
              <w:spacing w:line="560" w:lineRule="exact"/>
              <w:rPr>
                <w:rFonts w:ascii="仿宋" w:eastAsia="仿宋" w:hAnsi="仿宋" w:cs="仿宋"/>
                <w:sz w:val="28"/>
                <w:szCs w:val="28"/>
              </w:rPr>
            </w:pPr>
            <w:r>
              <w:rPr>
                <w:rFonts w:ascii="仿宋" w:eastAsia="仿宋" w:hAnsi="仿宋" w:cs="仿宋" w:hint="eastAsia"/>
                <w:sz w:val="28"/>
                <w:szCs w:val="28"/>
              </w:rPr>
              <w:t>12</w:t>
            </w:r>
            <w:r>
              <w:rPr>
                <w:rFonts w:ascii="仿宋" w:eastAsia="仿宋" w:hAnsi="仿宋" w:cs="仿宋" w:hint="eastAsia"/>
                <w:sz w:val="28"/>
                <w:szCs w:val="28"/>
              </w:rPr>
              <w:t>．《</w:t>
            </w:r>
            <w:r>
              <w:rPr>
                <w:rFonts w:ascii="仿宋" w:eastAsia="仿宋" w:hAnsi="仿宋" w:cs="仿宋" w:hint="eastAsia"/>
                <w:sz w:val="28"/>
                <w:szCs w:val="28"/>
              </w:rPr>
              <w:t>自相矛盾</w:t>
            </w:r>
            <w:r>
              <w:rPr>
                <w:rFonts w:ascii="仿宋" w:eastAsia="仿宋" w:hAnsi="仿宋" w:cs="仿宋" w:hint="eastAsia"/>
                <w:sz w:val="28"/>
                <w:szCs w:val="28"/>
              </w:rPr>
              <w:t>》</w:t>
            </w:r>
          </w:p>
          <w:p w:rsidR="00EA4DC9" w:rsidRDefault="00EA4DC9">
            <w:pPr>
              <w:spacing w:line="560" w:lineRule="exact"/>
              <w:rPr>
                <w:rFonts w:ascii="仿宋" w:eastAsia="仿宋" w:hAnsi="仿宋" w:cs="仿宋"/>
                <w:sz w:val="28"/>
                <w:szCs w:val="28"/>
              </w:rPr>
            </w:pPr>
          </w:p>
        </w:tc>
        <w:tc>
          <w:tcPr>
            <w:tcW w:w="4605" w:type="dxa"/>
            <w:gridSpan w:val="5"/>
          </w:tcPr>
          <w:p w:rsidR="00EA4DC9" w:rsidRDefault="00C34E7D">
            <w:pPr>
              <w:widowControl/>
              <w:spacing w:line="560" w:lineRule="exact"/>
              <w:ind w:firstLineChars="200" w:firstLine="560"/>
              <w:jc w:val="left"/>
              <w:rPr>
                <w:rFonts w:ascii="仿宋" w:eastAsia="仿宋" w:hAnsi="仿宋" w:cs="仿宋"/>
                <w:sz w:val="28"/>
                <w:szCs w:val="28"/>
              </w:rPr>
            </w:pPr>
            <w:r>
              <w:rPr>
                <w:rFonts w:ascii="仿宋" w:eastAsia="仿宋" w:hAnsi="仿宋" w:cs="仿宋" w:hint="eastAsia"/>
                <w:sz w:val="28"/>
                <w:szCs w:val="28"/>
              </w:rPr>
              <w:t>1</w:t>
            </w:r>
          </w:p>
          <w:p w:rsidR="00EA4DC9" w:rsidRDefault="00EA4DC9">
            <w:pPr>
              <w:spacing w:line="560" w:lineRule="exact"/>
              <w:rPr>
                <w:rFonts w:ascii="仿宋" w:eastAsia="仿宋" w:hAnsi="仿宋" w:cs="仿宋"/>
                <w:sz w:val="28"/>
                <w:szCs w:val="28"/>
              </w:rPr>
            </w:pPr>
          </w:p>
        </w:tc>
        <w:tc>
          <w:tcPr>
            <w:tcW w:w="5248" w:type="dxa"/>
          </w:tcPr>
          <w:p w:rsidR="00EA4DC9" w:rsidRDefault="00C34E7D">
            <w:pPr>
              <w:widowControl/>
              <w:numPr>
                <w:ilvl w:val="0"/>
                <w:numId w:val="3"/>
              </w:numPr>
              <w:spacing w:line="560" w:lineRule="exact"/>
              <w:jc w:val="left"/>
              <w:rPr>
                <w:rFonts w:ascii="仿宋" w:eastAsia="仿宋" w:hAnsi="仿宋" w:cs="仿宋"/>
                <w:sz w:val="28"/>
                <w:szCs w:val="28"/>
              </w:rPr>
            </w:pPr>
            <w:r>
              <w:rPr>
                <w:rFonts w:ascii="仿宋" w:eastAsia="仿宋" w:hAnsi="仿宋" w:cs="仿宋" w:hint="eastAsia"/>
                <w:sz w:val="28"/>
                <w:szCs w:val="28"/>
              </w:rPr>
              <w:t> </w:t>
            </w:r>
            <w:r>
              <w:rPr>
                <w:rFonts w:ascii="仿宋" w:eastAsia="仿宋" w:hAnsi="仿宋" w:cs="仿宋" w:hint="eastAsia"/>
                <w:sz w:val="28"/>
                <w:szCs w:val="28"/>
              </w:rPr>
              <w:t>准确认读“吾、矛、盾”等生字，正确书写“矛、盾”等字，能给生字组词。</w:t>
            </w:r>
          </w:p>
          <w:p w:rsidR="00EA4DC9" w:rsidRDefault="00C34E7D">
            <w:pPr>
              <w:widowControl/>
              <w:numPr>
                <w:ilvl w:val="0"/>
                <w:numId w:val="3"/>
              </w:numPr>
              <w:spacing w:line="560" w:lineRule="exact"/>
              <w:jc w:val="left"/>
              <w:rPr>
                <w:rFonts w:ascii="仿宋" w:eastAsia="仿宋" w:hAnsi="仿宋" w:cs="仿宋"/>
                <w:sz w:val="28"/>
                <w:szCs w:val="28"/>
              </w:rPr>
            </w:pPr>
            <w:r>
              <w:rPr>
                <w:rFonts w:ascii="仿宋" w:eastAsia="仿宋" w:hAnsi="仿宋" w:cs="仿宋" w:hint="eastAsia"/>
                <w:sz w:val="28"/>
                <w:szCs w:val="28"/>
              </w:rPr>
              <w:t>正确、流利地朗读《自相矛盾》，读准字音，读通句子，初步感知文言文的语言特点。</w:t>
            </w:r>
          </w:p>
        </w:tc>
      </w:tr>
      <w:tr w:rsidR="00EA4DC9">
        <w:trPr>
          <w:trHeight w:val="458"/>
        </w:trPr>
        <w:tc>
          <w:tcPr>
            <w:tcW w:w="1555" w:type="dxa"/>
            <w:vMerge/>
          </w:tcPr>
          <w:p w:rsidR="00EA4DC9" w:rsidRDefault="00EA4DC9">
            <w:pPr>
              <w:spacing w:line="560" w:lineRule="exact"/>
              <w:rPr>
                <w:rFonts w:ascii="仿宋" w:eastAsia="仿宋" w:hAnsi="仿宋" w:cs="仿宋"/>
                <w:sz w:val="28"/>
                <w:szCs w:val="28"/>
              </w:rPr>
            </w:pPr>
          </w:p>
        </w:tc>
        <w:tc>
          <w:tcPr>
            <w:tcW w:w="2540" w:type="dxa"/>
          </w:tcPr>
          <w:p w:rsidR="00EA4DC9" w:rsidRDefault="00C34E7D">
            <w:pPr>
              <w:numPr>
                <w:ilvl w:val="0"/>
                <w:numId w:val="4"/>
              </w:numPr>
              <w:spacing w:line="560" w:lineRule="exact"/>
              <w:rPr>
                <w:rFonts w:ascii="仿宋" w:eastAsia="仿宋" w:hAnsi="仿宋" w:cs="仿宋"/>
                <w:sz w:val="28"/>
                <w:szCs w:val="28"/>
              </w:rPr>
            </w:pPr>
            <w:r>
              <w:rPr>
                <w:rFonts w:ascii="仿宋" w:eastAsia="仿宋" w:hAnsi="仿宋" w:cs="仿宋" w:hint="eastAsia"/>
                <w:sz w:val="28"/>
                <w:szCs w:val="28"/>
              </w:rPr>
              <w:t>《</w:t>
            </w:r>
            <w:r>
              <w:rPr>
                <w:rFonts w:ascii="仿宋" w:eastAsia="仿宋" w:hAnsi="仿宋" w:cs="仿宋" w:hint="eastAsia"/>
                <w:sz w:val="28"/>
                <w:szCs w:val="28"/>
              </w:rPr>
              <w:t>田忌赛马</w:t>
            </w:r>
            <w:r>
              <w:rPr>
                <w:rFonts w:ascii="仿宋" w:eastAsia="仿宋" w:hAnsi="仿宋" w:cs="仿宋" w:hint="eastAsia"/>
                <w:sz w:val="28"/>
                <w:szCs w:val="28"/>
              </w:rPr>
              <w:t>》</w:t>
            </w:r>
          </w:p>
          <w:p w:rsidR="00EA4DC9" w:rsidRDefault="00EA4DC9">
            <w:pPr>
              <w:spacing w:line="560" w:lineRule="exact"/>
              <w:rPr>
                <w:rFonts w:ascii="仿宋" w:eastAsia="仿宋" w:hAnsi="仿宋" w:cs="仿宋"/>
                <w:sz w:val="28"/>
                <w:szCs w:val="28"/>
              </w:rPr>
            </w:pPr>
          </w:p>
          <w:p w:rsidR="00EA4DC9" w:rsidRDefault="00EA4DC9">
            <w:pPr>
              <w:spacing w:line="560" w:lineRule="exact"/>
              <w:rPr>
                <w:rFonts w:ascii="仿宋" w:eastAsia="仿宋" w:hAnsi="仿宋" w:cs="仿宋"/>
                <w:sz w:val="28"/>
                <w:szCs w:val="28"/>
              </w:rPr>
            </w:pPr>
          </w:p>
          <w:p w:rsidR="00EA4DC9" w:rsidRDefault="00EA4DC9">
            <w:pPr>
              <w:spacing w:line="560" w:lineRule="exact"/>
              <w:rPr>
                <w:rFonts w:ascii="仿宋" w:eastAsia="仿宋" w:hAnsi="仿宋" w:cs="仿宋"/>
                <w:sz w:val="28"/>
                <w:szCs w:val="28"/>
              </w:rPr>
            </w:pPr>
          </w:p>
          <w:p w:rsidR="00EA4DC9" w:rsidRDefault="00EA4DC9">
            <w:pPr>
              <w:spacing w:line="560" w:lineRule="exact"/>
              <w:rPr>
                <w:rFonts w:ascii="仿宋" w:eastAsia="仿宋" w:hAnsi="仿宋" w:cs="仿宋"/>
                <w:sz w:val="28"/>
                <w:szCs w:val="28"/>
              </w:rPr>
            </w:pPr>
          </w:p>
        </w:tc>
        <w:tc>
          <w:tcPr>
            <w:tcW w:w="4605" w:type="dxa"/>
            <w:gridSpan w:val="5"/>
          </w:tcPr>
          <w:p w:rsidR="00EA4DC9" w:rsidRDefault="00C34E7D">
            <w:pPr>
              <w:spacing w:line="560" w:lineRule="exact"/>
              <w:ind w:firstLineChars="200" w:firstLine="560"/>
              <w:rPr>
                <w:rFonts w:ascii="仿宋" w:eastAsia="仿宋" w:hAnsi="仿宋" w:cs="仿宋"/>
                <w:sz w:val="28"/>
                <w:szCs w:val="28"/>
              </w:rPr>
            </w:pPr>
            <w:r>
              <w:rPr>
                <w:rFonts w:ascii="仿宋" w:eastAsia="仿宋" w:hAnsi="仿宋" w:cs="仿宋" w:hint="eastAsia"/>
                <w:sz w:val="28"/>
                <w:szCs w:val="28"/>
              </w:rPr>
              <w:t>1</w:t>
            </w:r>
          </w:p>
          <w:p w:rsidR="00EA4DC9" w:rsidRDefault="00EA4DC9">
            <w:pPr>
              <w:spacing w:line="560" w:lineRule="exact"/>
              <w:ind w:firstLineChars="200" w:firstLine="560"/>
              <w:rPr>
                <w:rFonts w:ascii="仿宋" w:eastAsia="仿宋" w:hAnsi="仿宋" w:cs="仿宋"/>
                <w:sz w:val="28"/>
                <w:szCs w:val="28"/>
              </w:rPr>
            </w:pPr>
          </w:p>
          <w:p w:rsidR="00EA4DC9" w:rsidRDefault="00EA4DC9">
            <w:pPr>
              <w:spacing w:line="560" w:lineRule="exact"/>
              <w:ind w:firstLineChars="200" w:firstLine="560"/>
              <w:rPr>
                <w:rFonts w:ascii="仿宋" w:eastAsia="仿宋" w:hAnsi="仿宋" w:cs="仿宋"/>
                <w:sz w:val="28"/>
                <w:szCs w:val="28"/>
              </w:rPr>
            </w:pPr>
          </w:p>
          <w:p w:rsidR="00EA4DC9" w:rsidRDefault="00EA4DC9">
            <w:pPr>
              <w:spacing w:line="560" w:lineRule="exact"/>
              <w:ind w:firstLineChars="200" w:firstLine="560"/>
              <w:rPr>
                <w:rFonts w:ascii="仿宋" w:eastAsia="仿宋" w:hAnsi="仿宋" w:cs="仿宋"/>
                <w:sz w:val="28"/>
                <w:szCs w:val="28"/>
              </w:rPr>
            </w:pPr>
          </w:p>
          <w:p w:rsidR="00EA4DC9" w:rsidRDefault="00EA4DC9">
            <w:pPr>
              <w:spacing w:line="560" w:lineRule="exact"/>
              <w:ind w:firstLineChars="200" w:firstLine="560"/>
              <w:rPr>
                <w:rFonts w:ascii="仿宋" w:eastAsia="仿宋" w:hAnsi="仿宋" w:cs="仿宋"/>
                <w:sz w:val="28"/>
                <w:szCs w:val="28"/>
              </w:rPr>
            </w:pPr>
          </w:p>
        </w:tc>
        <w:tc>
          <w:tcPr>
            <w:tcW w:w="5248" w:type="dxa"/>
          </w:tcPr>
          <w:p w:rsidR="00EA4DC9" w:rsidRDefault="00C34E7D">
            <w:pPr>
              <w:widowControl/>
              <w:spacing w:line="560" w:lineRule="exact"/>
              <w:jc w:val="left"/>
              <w:rPr>
                <w:rFonts w:ascii="仿宋" w:eastAsia="仿宋" w:hAnsi="仿宋" w:cs="仿宋"/>
                <w:sz w:val="28"/>
                <w:szCs w:val="28"/>
              </w:rPr>
            </w:pPr>
            <w:r>
              <w:rPr>
                <w:rFonts w:ascii="仿宋" w:eastAsia="仿宋" w:hAnsi="仿宋" w:cs="仿宋" w:hint="eastAsia"/>
                <w:sz w:val="28"/>
                <w:szCs w:val="28"/>
              </w:rPr>
              <w:t>1. </w:t>
            </w:r>
            <w:r>
              <w:rPr>
                <w:rFonts w:ascii="仿宋" w:eastAsia="仿宋" w:hAnsi="仿宋" w:cs="仿宋" w:hint="eastAsia"/>
                <w:sz w:val="28"/>
                <w:szCs w:val="28"/>
              </w:rPr>
              <w:t>掌握“策、荐”等生字的读音、字形和字义，正确书写并组词。</w:t>
            </w:r>
          </w:p>
          <w:p w:rsidR="00EA4DC9" w:rsidRDefault="00C34E7D">
            <w:pPr>
              <w:widowControl/>
              <w:spacing w:line="560" w:lineRule="exact"/>
              <w:jc w:val="left"/>
              <w:rPr>
                <w:rFonts w:ascii="仿宋" w:eastAsia="仿宋" w:hAnsi="仿宋" w:cs="仿宋"/>
                <w:sz w:val="28"/>
                <w:szCs w:val="28"/>
              </w:rPr>
            </w:pPr>
            <w:r>
              <w:rPr>
                <w:rFonts w:ascii="仿宋" w:eastAsia="仿宋" w:hAnsi="仿宋" w:cs="仿宋" w:hint="eastAsia"/>
                <w:sz w:val="28"/>
                <w:szCs w:val="28"/>
              </w:rPr>
              <w:t>2. </w:t>
            </w:r>
            <w:r>
              <w:rPr>
                <w:rFonts w:ascii="仿宋" w:eastAsia="仿宋" w:hAnsi="仿宋" w:cs="仿宋" w:hint="eastAsia"/>
                <w:sz w:val="28"/>
                <w:szCs w:val="28"/>
              </w:rPr>
              <w:t>正确、流利、有感情地朗读课文，了解课文的主要内容，理清故事的起因、经过和结果</w:t>
            </w:r>
            <w:r>
              <w:rPr>
                <w:rFonts w:ascii="仿宋" w:eastAsia="仿宋" w:hAnsi="仿宋" w:cs="仿宋" w:hint="eastAsia"/>
                <w:sz w:val="28"/>
                <w:szCs w:val="28"/>
              </w:rPr>
              <w:t xml:space="preserve"> </w:t>
            </w:r>
            <w:r>
              <w:rPr>
                <w:rFonts w:ascii="仿宋" w:eastAsia="仿宋" w:hAnsi="仿宋" w:cs="仿宋" w:hint="eastAsia"/>
                <w:sz w:val="28"/>
                <w:szCs w:val="28"/>
              </w:rPr>
              <w:t>。</w:t>
            </w:r>
          </w:p>
        </w:tc>
      </w:tr>
      <w:tr w:rsidR="00EA4DC9">
        <w:trPr>
          <w:trHeight w:val="458"/>
        </w:trPr>
        <w:tc>
          <w:tcPr>
            <w:tcW w:w="1555" w:type="dxa"/>
            <w:vMerge/>
          </w:tcPr>
          <w:p w:rsidR="00EA4DC9" w:rsidRDefault="00EA4DC9">
            <w:pPr>
              <w:spacing w:line="560" w:lineRule="exact"/>
              <w:rPr>
                <w:rFonts w:ascii="仿宋" w:eastAsia="仿宋" w:hAnsi="仿宋" w:cs="仿宋"/>
                <w:sz w:val="28"/>
                <w:szCs w:val="28"/>
              </w:rPr>
            </w:pPr>
          </w:p>
        </w:tc>
        <w:tc>
          <w:tcPr>
            <w:tcW w:w="2540" w:type="dxa"/>
          </w:tcPr>
          <w:p w:rsidR="00EA4DC9" w:rsidRDefault="00C34E7D">
            <w:pPr>
              <w:spacing w:line="560" w:lineRule="exact"/>
              <w:jc w:val="left"/>
              <w:rPr>
                <w:rFonts w:ascii="仿宋" w:eastAsia="仿宋" w:hAnsi="仿宋" w:cs="仿宋"/>
                <w:sz w:val="28"/>
                <w:szCs w:val="28"/>
              </w:rPr>
            </w:pPr>
            <w:r>
              <w:rPr>
                <w:rFonts w:ascii="仿宋" w:eastAsia="仿宋" w:hAnsi="仿宋" w:cs="仿宋" w:hint="eastAsia"/>
                <w:sz w:val="28"/>
                <w:szCs w:val="28"/>
              </w:rPr>
              <w:t>14.</w:t>
            </w:r>
            <w:r>
              <w:rPr>
                <w:rFonts w:ascii="仿宋" w:eastAsia="仿宋" w:hAnsi="仿宋" w:cs="仿宋" w:hint="eastAsia"/>
                <w:sz w:val="28"/>
                <w:szCs w:val="28"/>
              </w:rPr>
              <w:t>《</w:t>
            </w:r>
            <w:r>
              <w:rPr>
                <w:rFonts w:ascii="仿宋" w:eastAsia="仿宋" w:hAnsi="仿宋" w:cs="仿宋" w:hint="eastAsia"/>
                <w:sz w:val="28"/>
                <w:szCs w:val="28"/>
              </w:rPr>
              <w:t>跳水</w:t>
            </w:r>
            <w:r>
              <w:rPr>
                <w:rFonts w:ascii="仿宋" w:eastAsia="仿宋" w:hAnsi="仿宋" w:cs="仿宋" w:hint="eastAsia"/>
                <w:sz w:val="28"/>
                <w:szCs w:val="28"/>
              </w:rPr>
              <w:t>》</w:t>
            </w:r>
          </w:p>
        </w:tc>
        <w:tc>
          <w:tcPr>
            <w:tcW w:w="4605" w:type="dxa"/>
            <w:gridSpan w:val="5"/>
          </w:tcPr>
          <w:p w:rsidR="00EA4DC9" w:rsidRDefault="00C34E7D">
            <w:pPr>
              <w:spacing w:line="560" w:lineRule="exact"/>
              <w:ind w:firstLineChars="100" w:firstLine="280"/>
              <w:rPr>
                <w:rFonts w:ascii="仿宋" w:eastAsia="仿宋" w:hAnsi="仿宋" w:cs="仿宋"/>
                <w:sz w:val="28"/>
                <w:szCs w:val="28"/>
              </w:rPr>
            </w:pPr>
            <w:r>
              <w:rPr>
                <w:rFonts w:ascii="仿宋" w:eastAsia="仿宋" w:hAnsi="仿宋" w:cs="仿宋" w:hint="eastAsia"/>
                <w:sz w:val="28"/>
                <w:szCs w:val="28"/>
              </w:rPr>
              <w:t>2</w:t>
            </w:r>
          </w:p>
        </w:tc>
        <w:tc>
          <w:tcPr>
            <w:tcW w:w="5248" w:type="dxa"/>
          </w:tcPr>
          <w:p w:rsidR="00EA4DC9" w:rsidRDefault="00C34E7D">
            <w:pPr>
              <w:widowControl/>
              <w:spacing w:line="560" w:lineRule="exact"/>
              <w:jc w:val="left"/>
              <w:rPr>
                <w:rFonts w:ascii="仿宋" w:eastAsia="仿宋" w:hAnsi="仿宋" w:cs="仿宋"/>
                <w:sz w:val="28"/>
                <w:szCs w:val="28"/>
              </w:rPr>
            </w:pPr>
            <w:r>
              <w:rPr>
                <w:rFonts w:ascii="仿宋" w:eastAsia="仿宋" w:hAnsi="仿宋" w:cs="仿宋" w:hint="eastAsia"/>
                <w:sz w:val="28"/>
                <w:szCs w:val="28"/>
              </w:rPr>
              <w:t>1. </w:t>
            </w:r>
            <w:r>
              <w:rPr>
                <w:rFonts w:ascii="仿宋" w:eastAsia="仿宋" w:hAnsi="仿宋" w:cs="仿宋" w:hint="eastAsia"/>
                <w:sz w:val="28"/>
                <w:szCs w:val="28"/>
              </w:rPr>
              <w:t>认读“艘、航”等生字，正确书写词语的意思。</w:t>
            </w:r>
          </w:p>
          <w:p w:rsidR="00EA4DC9" w:rsidRDefault="00C34E7D">
            <w:pPr>
              <w:widowControl/>
              <w:spacing w:line="560" w:lineRule="exact"/>
              <w:jc w:val="left"/>
              <w:rPr>
                <w:rFonts w:ascii="仿宋" w:eastAsia="仿宋" w:hAnsi="仿宋" w:cs="仿宋" w:hint="eastAsia"/>
                <w:sz w:val="28"/>
                <w:szCs w:val="28"/>
              </w:rPr>
            </w:pPr>
            <w:r>
              <w:rPr>
                <w:rFonts w:ascii="仿宋" w:eastAsia="仿宋" w:hAnsi="仿宋" w:cs="仿宋" w:hint="eastAsia"/>
                <w:sz w:val="28"/>
                <w:szCs w:val="28"/>
              </w:rPr>
              <w:t>2.整体把握课文内容，了解故事发生背景</w:t>
            </w:r>
            <w:bookmarkStart w:id="0" w:name="_GoBack"/>
            <w:bookmarkEnd w:id="0"/>
          </w:p>
        </w:tc>
      </w:tr>
      <w:tr w:rsidR="00EA4DC9">
        <w:trPr>
          <w:trHeight w:val="390"/>
        </w:trPr>
        <w:tc>
          <w:tcPr>
            <w:tcW w:w="1555" w:type="dxa"/>
            <w:vMerge w:val="restart"/>
          </w:tcPr>
          <w:p w:rsidR="00EA4DC9" w:rsidRDefault="00C34E7D">
            <w:pPr>
              <w:spacing w:line="560" w:lineRule="exact"/>
              <w:jc w:val="center"/>
              <w:rPr>
                <w:rFonts w:ascii="仿宋" w:eastAsia="仿宋" w:hAnsi="仿宋" w:cs="仿宋"/>
                <w:b/>
                <w:sz w:val="28"/>
                <w:szCs w:val="28"/>
              </w:rPr>
            </w:pPr>
            <w:r>
              <w:rPr>
                <w:rFonts w:ascii="仿宋" w:eastAsia="仿宋" w:hAnsi="仿宋" w:cs="仿宋" w:hint="eastAsia"/>
                <w:b/>
                <w:sz w:val="28"/>
                <w:szCs w:val="28"/>
              </w:rPr>
              <w:lastRenderedPageBreak/>
              <w:t>单元作业</w:t>
            </w:r>
          </w:p>
          <w:p w:rsidR="00EA4DC9" w:rsidRDefault="00C34E7D">
            <w:pPr>
              <w:spacing w:line="560" w:lineRule="exact"/>
              <w:jc w:val="center"/>
              <w:rPr>
                <w:rFonts w:ascii="仿宋" w:eastAsia="仿宋" w:hAnsi="仿宋" w:cs="仿宋"/>
                <w:b/>
                <w:sz w:val="28"/>
                <w:szCs w:val="28"/>
              </w:rPr>
            </w:pPr>
            <w:r>
              <w:rPr>
                <w:rFonts w:ascii="仿宋" w:eastAsia="仿宋" w:hAnsi="仿宋" w:cs="仿宋" w:hint="eastAsia"/>
                <w:b/>
                <w:sz w:val="28"/>
                <w:szCs w:val="28"/>
              </w:rPr>
              <w:t>重难点</w:t>
            </w:r>
          </w:p>
        </w:tc>
        <w:tc>
          <w:tcPr>
            <w:tcW w:w="2540" w:type="dxa"/>
          </w:tcPr>
          <w:p w:rsidR="00EA4DC9" w:rsidRDefault="00C34E7D">
            <w:pPr>
              <w:spacing w:line="560" w:lineRule="exact"/>
              <w:jc w:val="center"/>
              <w:rPr>
                <w:rFonts w:ascii="仿宋" w:eastAsia="仿宋" w:hAnsi="仿宋" w:cs="仿宋"/>
                <w:b/>
                <w:sz w:val="28"/>
                <w:szCs w:val="28"/>
              </w:rPr>
            </w:pPr>
            <w:r>
              <w:rPr>
                <w:rFonts w:ascii="仿宋" w:eastAsia="仿宋" w:hAnsi="仿宋" w:cs="仿宋" w:hint="eastAsia"/>
                <w:b/>
                <w:sz w:val="28"/>
                <w:szCs w:val="28"/>
              </w:rPr>
              <w:t>课题</w:t>
            </w:r>
          </w:p>
        </w:tc>
        <w:tc>
          <w:tcPr>
            <w:tcW w:w="1810" w:type="dxa"/>
            <w:gridSpan w:val="2"/>
          </w:tcPr>
          <w:p w:rsidR="00EA4DC9" w:rsidRDefault="00C34E7D">
            <w:pPr>
              <w:spacing w:line="560" w:lineRule="exact"/>
              <w:jc w:val="center"/>
              <w:rPr>
                <w:rFonts w:ascii="仿宋" w:eastAsia="仿宋" w:hAnsi="仿宋" w:cs="仿宋"/>
                <w:b/>
                <w:sz w:val="28"/>
                <w:szCs w:val="28"/>
              </w:rPr>
            </w:pPr>
            <w:r>
              <w:rPr>
                <w:rFonts w:ascii="仿宋" w:eastAsia="仿宋" w:hAnsi="仿宋" w:cs="仿宋" w:hint="eastAsia"/>
                <w:b/>
                <w:sz w:val="28"/>
                <w:szCs w:val="28"/>
              </w:rPr>
              <w:t>作业重点</w:t>
            </w:r>
          </w:p>
        </w:tc>
        <w:tc>
          <w:tcPr>
            <w:tcW w:w="2795" w:type="dxa"/>
            <w:gridSpan w:val="3"/>
          </w:tcPr>
          <w:p w:rsidR="00EA4DC9" w:rsidRDefault="00C34E7D">
            <w:pPr>
              <w:spacing w:line="560" w:lineRule="exact"/>
              <w:jc w:val="center"/>
              <w:rPr>
                <w:rFonts w:ascii="仿宋" w:eastAsia="仿宋" w:hAnsi="仿宋" w:cs="仿宋"/>
                <w:b/>
                <w:sz w:val="28"/>
                <w:szCs w:val="28"/>
              </w:rPr>
            </w:pPr>
            <w:r>
              <w:rPr>
                <w:rFonts w:ascii="仿宋" w:eastAsia="仿宋" w:hAnsi="仿宋" w:cs="仿宋" w:hint="eastAsia"/>
                <w:b/>
                <w:sz w:val="28"/>
                <w:szCs w:val="28"/>
              </w:rPr>
              <w:t>作业难点</w:t>
            </w:r>
          </w:p>
        </w:tc>
        <w:tc>
          <w:tcPr>
            <w:tcW w:w="5248" w:type="dxa"/>
          </w:tcPr>
          <w:p w:rsidR="00EA4DC9" w:rsidRDefault="00C34E7D">
            <w:pPr>
              <w:spacing w:line="560" w:lineRule="exact"/>
              <w:jc w:val="center"/>
              <w:rPr>
                <w:rFonts w:ascii="仿宋" w:eastAsia="仿宋" w:hAnsi="仿宋" w:cs="仿宋"/>
                <w:b/>
                <w:sz w:val="28"/>
                <w:szCs w:val="28"/>
              </w:rPr>
            </w:pPr>
            <w:r>
              <w:rPr>
                <w:rFonts w:ascii="仿宋" w:eastAsia="仿宋" w:hAnsi="仿宋" w:cs="仿宋" w:hint="eastAsia"/>
                <w:b/>
                <w:sz w:val="28"/>
                <w:szCs w:val="28"/>
              </w:rPr>
              <w:t>设计意图</w:t>
            </w:r>
          </w:p>
        </w:tc>
      </w:tr>
      <w:tr w:rsidR="00EA4DC9">
        <w:trPr>
          <w:trHeight w:val="794"/>
        </w:trPr>
        <w:tc>
          <w:tcPr>
            <w:tcW w:w="1555" w:type="dxa"/>
            <w:vMerge/>
          </w:tcPr>
          <w:p w:rsidR="00EA4DC9" w:rsidRDefault="00EA4DC9">
            <w:pPr>
              <w:spacing w:line="560" w:lineRule="exact"/>
              <w:rPr>
                <w:rFonts w:ascii="仿宋" w:eastAsia="仿宋" w:hAnsi="仿宋" w:cs="仿宋"/>
                <w:sz w:val="28"/>
                <w:szCs w:val="28"/>
              </w:rPr>
            </w:pPr>
          </w:p>
        </w:tc>
        <w:tc>
          <w:tcPr>
            <w:tcW w:w="2540" w:type="dxa"/>
          </w:tcPr>
          <w:p w:rsidR="00EA4DC9" w:rsidRDefault="00EA4DC9">
            <w:pPr>
              <w:spacing w:line="560" w:lineRule="exact"/>
              <w:rPr>
                <w:rFonts w:ascii="仿宋" w:eastAsia="仿宋" w:hAnsi="仿宋" w:cs="仿宋"/>
                <w:sz w:val="28"/>
                <w:szCs w:val="28"/>
              </w:rPr>
            </w:pPr>
          </w:p>
          <w:p w:rsidR="00EA4DC9" w:rsidRDefault="00C34E7D">
            <w:pPr>
              <w:spacing w:line="560" w:lineRule="exact"/>
              <w:rPr>
                <w:rFonts w:ascii="仿宋" w:eastAsia="仿宋" w:hAnsi="仿宋" w:cs="仿宋"/>
                <w:sz w:val="28"/>
                <w:szCs w:val="28"/>
              </w:rPr>
            </w:pPr>
            <w:r>
              <w:rPr>
                <w:rFonts w:ascii="仿宋" w:eastAsia="仿宋" w:hAnsi="仿宋" w:cs="仿宋" w:hint="eastAsia"/>
                <w:sz w:val="28"/>
                <w:szCs w:val="28"/>
              </w:rPr>
              <w:t>12.</w:t>
            </w:r>
            <w:r>
              <w:rPr>
                <w:rFonts w:ascii="仿宋" w:eastAsia="仿宋" w:hAnsi="仿宋" w:cs="仿宋" w:hint="eastAsia"/>
                <w:sz w:val="28"/>
                <w:szCs w:val="28"/>
              </w:rPr>
              <w:t>《</w:t>
            </w:r>
            <w:r>
              <w:rPr>
                <w:rFonts w:ascii="仿宋" w:eastAsia="仿宋" w:hAnsi="仿宋" w:cs="仿宋" w:hint="eastAsia"/>
                <w:sz w:val="28"/>
                <w:szCs w:val="28"/>
              </w:rPr>
              <w:t>自相矛盾</w:t>
            </w:r>
            <w:r>
              <w:rPr>
                <w:rFonts w:ascii="仿宋" w:eastAsia="仿宋" w:hAnsi="仿宋" w:cs="仿宋" w:hint="eastAsia"/>
                <w:sz w:val="28"/>
                <w:szCs w:val="28"/>
              </w:rPr>
              <w:t>》</w:t>
            </w:r>
          </w:p>
          <w:p w:rsidR="00EA4DC9" w:rsidRDefault="00EA4DC9">
            <w:pPr>
              <w:spacing w:line="560" w:lineRule="exact"/>
              <w:rPr>
                <w:rFonts w:ascii="仿宋" w:eastAsia="仿宋" w:hAnsi="仿宋" w:cs="仿宋"/>
                <w:sz w:val="28"/>
                <w:szCs w:val="28"/>
              </w:rPr>
            </w:pPr>
          </w:p>
          <w:p w:rsidR="00EA4DC9" w:rsidRDefault="00EA4DC9">
            <w:pPr>
              <w:spacing w:line="560" w:lineRule="exact"/>
              <w:rPr>
                <w:rFonts w:ascii="仿宋" w:eastAsia="仿宋" w:hAnsi="仿宋" w:cs="仿宋"/>
                <w:sz w:val="28"/>
                <w:szCs w:val="28"/>
              </w:rPr>
            </w:pPr>
          </w:p>
        </w:tc>
        <w:tc>
          <w:tcPr>
            <w:tcW w:w="1810" w:type="dxa"/>
            <w:gridSpan w:val="2"/>
            <w:vMerge w:val="restart"/>
          </w:tcPr>
          <w:p w:rsidR="00EA4DC9" w:rsidRDefault="00C34E7D">
            <w:pPr>
              <w:widowControl/>
              <w:numPr>
                <w:ilvl w:val="0"/>
                <w:numId w:val="5"/>
              </w:numPr>
              <w:spacing w:line="560" w:lineRule="exact"/>
              <w:jc w:val="left"/>
              <w:rPr>
                <w:rFonts w:ascii="仿宋" w:eastAsia="仿宋" w:hAnsi="仿宋" w:cs="仿宋"/>
                <w:sz w:val="28"/>
                <w:szCs w:val="28"/>
              </w:rPr>
            </w:pPr>
            <w:r>
              <w:rPr>
                <w:rFonts w:ascii="仿宋" w:eastAsia="仿宋" w:hAnsi="仿宋" w:cs="仿宋" w:hint="eastAsia"/>
                <w:sz w:val="28"/>
                <w:szCs w:val="28"/>
              </w:rPr>
              <w:t>会按要求认、写本</w:t>
            </w:r>
            <w:proofErr w:type="gramStart"/>
            <w:r>
              <w:rPr>
                <w:rFonts w:ascii="仿宋" w:eastAsia="仿宋" w:hAnsi="仿宋" w:cs="仿宋" w:hint="eastAsia"/>
                <w:sz w:val="28"/>
                <w:szCs w:val="28"/>
              </w:rPr>
              <w:t>课重点生</w:t>
            </w:r>
            <w:proofErr w:type="gramEnd"/>
            <w:r>
              <w:rPr>
                <w:rFonts w:ascii="仿宋" w:eastAsia="仿宋" w:hAnsi="仿宋" w:cs="仿宋" w:hint="eastAsia"/>
                <w:sz w:val="28"/>
                <w:szCs w:val="28"/>
              </w:rPr>
              <w:t>字词，读准多音字。</w:t>
            </w:r>
          </w:p>
          <w:p w:rsidR="00EA4DC9" w:rsidRDefault="00C34E7D">
            <w:pPr>
              <w:numPr>
                <w:ilvl w:val="0"/>
                <w:numId w:val="5"/>
              </w:numPr>
              <w:spacing w:line="560" w:lineRule="exact"/>
              <w:rPr>
                <w:rFonts w:ascii="仿宋" w:eastAsia="仿宋" w:hAnsi="仿宋" w:cs="仿宋"/>
                <w:sz w:val="28"/>
                <w:szCs w:val="28"/>
              </w:rPr>
            </w:pPr>
            <w:r>
              <w:rPr>
                <w:rFonts w:ascii="仿宋" w:eastAsia="仿宋" w:hAnsi="仿宋" w:cs="仿宋" w:hint="eastAsia"/>
                <w:sz w:val="28"/>
                <w:szCs w:val="28"/>
              </w:rPr>
              <w:t>能正确、流利地朗读课文，会背诵文言文。</w:t>
            </w:r>
          </w:p>
          <w:p w:rsidR="00EA4DC9" w:rsidRDefault="00C34E7D">
            <w:pPr>
              <w:spacing w:line="560" w:lineRule="exact"/>
              <w:rPr>
                <w:rFonts w:ascii="仿宋" w:eastAsia="仿宋" w:hAnsi="仿宋" w:cs="仿宋"/>
                <w:sz w:val="28"/>
                <w:szCs w:val="28"/>
              </w:rPr>
            </w:pPr>
            <w:r>
              <w:rPr>
                <w:rFonts w:ascii="仿宋" w:eastAsia="仿宋" w:hAnsi="仿宋" w:cs="仿宋" w:hint="eastAsia"/>
                <w:sz w:val="28"/>
                <w:szCs w:val="28"/>
              </w:rPr>
              <w:t>3.</w:t>
            </w:r>
            <w:r>
              <w:rPr>
                <w:rFonts w:ascii="仿宋" w:eastAsia="仿宋" w:hAnsi="仿宋" w:cs="仿宋" w:hint="eastAsia"/>
                <w:sz w:val="28"/>
                <w:szCs w:val="28"/>
              </w:rPr>
              <w:t>能借助故事的起因、经过、结果，把握文章的主要内容</w:t>
            </w:r>
            <w:r>
              <w:rPr>
                <w:rFonts w:ascii="仿宋" w:eastAsia="仿宋" w:hAnsi="仿宋" w:cs="仿宋" w:hint="eastAsia"/>
                <w:sz w:val="28"/>
                <w:szCs w:val="28"/>
              </w:rPr>
              <w:t>。</w:t>
            </w:r>
          </w:p>
        </w:tc>
        <w:tc>
          <w:tcPr>
            <w:tcW w:w="2795" w:type="dxa"/>
            <w:gridSpan w:val="3"/>
            <w:vMerge w:val="restart"/>
          </w:tcPr>
          <w:p w:rsidR="00EA4DC9" w:rsidRDefault="00C34E7D">
            <w:pPr>
              <w:spacing w:line="560" w:lineRule="exact"/>
              <w:rPr>
                <w:rFonts w:ascii="仿宋" w:eastAsia="仿宋" w:hAnsi="仿宋" w:cs="仿宋"/>
                <w:sz w:val="28"/>
                <w:szCs w:val="28"/>
              </w:rPr>
            </w:pPr>
            <w:r>
              <w:rPr>
                <w:rFonts w:ascii="仿宋" w:eastAsia="仿宋" w:hAnsi="仿宋" w:cs="仿宋" w:hint="eastAsia"/>
                <w:sz w:val="28"/>
                <w:szCs w:val="28"/>
              </w:rPr>
              <w:t>1.</w:t>
            </w:r>
            <w:r>
              <w:rPr>
                <w:rFonts w:ascii="仿宋" w:eastAsia="仿宋" w:hAnsi="仿宋" w:cs="仿宋" w:hint="eastAsia"/>
                <w:sz w:val="28"/>
                <w:szCs w:val="28"/>
              </w:rPr>
              <w:t>能借助故事的起因、经过、结果，把握文章的主要内容，学会用自己的话讲述故事。</w:t>
            </w:r>
          </w:p>
          <w:p w:rsidR="00EA4DC9" w:rsidRDefault="00C34E7D">
            <w:pPr>
              <w:spacing w:line="560" w:lineRule="exact"/>
              <w:rPr>
                <w:rFonts w:ascii="仿宋" w:eastAsia="仿宋" w:hAnsi="仿宋" w:cs="仿宋"/>
                <w:sz w:val="28"/>
                <w:szCs w:val="28"/>
              </w:rPr>
            </w:pPr>
            <w:r>
              <w:rPr>
                <w:rFonts w:ascii="仿宋" w:eastAsia="仿宋" w:hAnsi="仿宋" w:cs="仿宋" w:hint="eastAsia"/>
                <w:sz w:val="28"/>
                <w:szCs w:val="28"/>
              </w:rPr>
              <w:t>2.</w:t>
            </w:r>
            <w:r>
              <w:rPr>
                <w:rFonts w:ascii="仿宋" w:eastAsia="仿宋" w:hAnsi="仿宋" w:cs="仿宋" w:hint="eastAsia"/>
                <w:sz w:val="28"/>
                <w:szCs w:val="28"/>
              </w:rPr>
              <w:t>能在语言的品读、想象和交流中感受鲜明的人物形象，培养学生初步的文学感知能力。</w:t>
            </w:r>
          </w:p>
          <w:p w:rsidR="00EA4DC9" w:rsidRDefault="00EA4DC9">
            <w:pPr>
              <w:spacing w:line="560" w:lineRule="exact"/>
              <w:rPr>
                <w:rFonts w:ascii="仿宋" w:eastAsia="仿宋" w:hAnsi="仿宋" w:cs="仿宋"/>
                <w:sz w:val="28"/>
                <w:szCs w:val="28"/>
              </w:rPr>
            </w:pPr>
          </w:p>
        </w:tc>
        <w:tc>
          <w:tcPr>
            <w:tcW w:w="5248" w:type="dxa"/>
          </w:tcPr>
          <w:p w:rsidR="00EA4DC9" w:rsidRDefault="00C34E7D">
            <w:pPr>
              <w:widowControl/>
              <w:spacing w:line="560" w:lineRule="exact"/>
              <w:jc w:val="left"/>
              <w:rPr>
                <w:rFonts w:ascii="仿宋" w:eastAsia="仿宋" w:hAnsi="仿宋" w:cs="仿宋"/>
                <w:sz w:val="28"/>
                <w:szCs w:val="28"/>
              </w:rPr>
            </w:pPr>
            <w:r>
              <w:rPr>
                <w:rFonts w:ascii="仿宋" w:eastAsia="仿宋" w:hAnsi="仿宋" w:cs="仿宋" w:hint="eastAsia"/>
                <w:sz w:val="28"/>
                <w:szCs w:val="28"/>
              </w:rPr>
              <w:t>1.</w:t>
            </w:r>
            <w:r>
              <w:rPr>
                <w:rFonts w:ascii="仿宋" w:eastAsia="仿宋" w:hAnsi="仿宋" w:cs="仿宋" w:hint="eastAsia"/>
                <w:sz w:val="28"/>
                <w:szCs w:val="28"/>
              </w:rPr>
              <w:t>帮助学生巩固掌握本单元基础字词和文言文的背诵。</w:t>
            </w:r>
          </w:p>
          <w:p w:rsidR="00EA4DC9" w:rsidRDefault="00EA4DC9">
            <w:pPr>
              <w:spacing w:line="560" w:lineRule="exact"/>
              <w:jc w:val="left"/>
              <w:rPr>
                <w:rFonts w:ascii="仿宋" w:eastAsia="仿宋" w:hAnsi="仿宋" w:cs="仿宋"/>
                <w:sz w:val="28"/>
                <w:szCs w:val="28"/>
              </w:rPr>
            </w:pPr>
          </w:p>
        </w:tc>
      </w:tr>
      <w:tr w:rsidR="00EA4DC9">
        <w:trPr>
          <w:trHeight w:val="1262"/>
        </w:trPr>
        <w:tc>
          <w:tcPr>
            <w:tcW w:w="1555" w:type="dxa"/>
            <w:vMerge/>
          </w:tcPr>
          <w:p w:rsidR="00EA4DC9" w:rsidRDefault="00EA4DC9">
            <w:pPr>
              <w:spacing w:line="560" w:lineRule="exact"/>
              <w:rPr>
                <w:rFonts w:ascii="仿宋" w:eastAsia="仿宋" w:hAnsi="仿宋" w:cs="仿宋"/>
                <w:sz w:val="28"/>
                <w:szCs w:val="28"/>
              </w:rPr>
            </w:pPr>
          </w:p>
        </w:tc>
        <w:tc>
          <w:tcPr>
            <w:tcW w:w="2540" w:type="dxa"/>
          </w:tcPr>
          <w:p w:rsidR="00EA4DC9" w:rsidRDefault="00EA4DC9">
            <w:pPr>
              <w:spacing w:line="560" w:lineRule="exact"/>
              <w:rPr>
                <w:rFonts w:ascii="仿宋" w:eastAsia="仿宋" w:hAnsi="仿宋" w:cs="仿宋"/>
                <w:sz w:val="28"/>
                <w:szCs w:val="28"/>
              </w:rPr>
            </w:pPr>
          </w:p>
          <w:p w:rsidR="00EA4DC9" w:rsidRDefault="00EA4DC9">
            <w:pPr>
              <w:spacing w:line="560" w:lineRule="exact"/>
              <w:rPr>
                <w:rFonts w:ascii="仿宋" w:eastAsia="仿宋" w:hAnsi="仿宋" w:cs="仿宋"/>
                <w:sz w:val="28"/>
                <w:szCs w:val="28"/>
              </w:rPr>
            </w:pPr>
          </w:p>
          <w:p w:rsidR="00EA4DC9" w:rsidRDefault="00C34E7D">
            <w:pPr>
              <w:spacing w:line="560" w:lineRule="exact"/>
              <w:rPr>
                <w:rFonts w:ascii="仿宋" w:eastAsia="仿宋" w:hAnsi="仿宋" w:cs="仿宋"/>
                <w:sz w:val="28"/>
                <w:szCs w:val="28"/>
              </w:rPr>
            </w:pPr>
            <w:r>
              <w:rPr>
                <w:rFonts w:ascii="仿宋" w:eastAsia="仿宋" w:hAnsi="仿宋" w:cs="仿宋" w:hint="eastAsia"/>
                <w:sz w:val="28"/>
                <w:szCs w:val="28"/>
              </w:rPr>
              <w:t>13.</w:t>
            </w:r>
            <w:r>
              <w:rPr>
                <w:rFonts w:ascii="仿宋" w:eastAsia="仿宋" w:hAnsi="仿宋" w:cs="仿宋" w:hint="eastAsia"/>
                <w:sz w:val="28"/>
                <w:szCs w:val="28"/>
              </w:rPr>
              <w:t>《</w:t>
            </w:r>
            <w:r>
              <w:rPr>
                <w:rFonts w:ascii="仿宋" w:eastAsia="仿宋" w:hAnsi="仿宋" w:cs="仿宋" w:hint="eastAsia"/>
                <w:sz w:val="28"/>
                <w:szCs w:val="28"/>
              </w:rPr>
              <w:t>田忌赛马</w:t>
            </w:r>
            <w:r>
              <w:rPr>
                <w:rFonts w:ascii="仿宋" w:eastAsia="仿宋" w:hAnsi="仿宋" w:cs="仿宋" w:hint="eastAsia"/>
                <w:sz w:val="28"/>
                <w:szCs w:val="28"/>
              </w:rPr>
              <w:t>》</w:t>
            </w:r>
          </w:p>
          <w:p w:rsidR="00EA4DC9" w:rsidRDefault="00EA4DC9">
            <w:pPr>
              <w:spacing w:line="560" w:lineRule="exact"/>
              <w:rPr>
                <w:rFonts w:ascii="仿宋" w:eastAsia="仿宋" w:hAnsi="仿宋" w:cs="仿宋"/>
                <w:sz w:val="28"/>
                <w:szCs w:val="28"/>
              </w:rPr>
            </w:pPr>
          </w:p>
        </w:tc>
        <w:tc>
          <w:tcPr>
            <w:tcW w:w="1810" w:type="dxa"/>
            <w:gridSpan w:val="2"/>
            <w:vMerge/>
          </w:tcPr>
          <w:p w:rsidR="00EA4DC9" w:rsidRDefault="00EA4DC9">
            <w:pPr>
              <w:widowControl/>
              <w:spacing w:line="560" w:lineRule="exact"/>
              <w:jc w:val="left"/>
              <w:rPr>
                <w:rFonts w:ascii="仿宋" w:eastAsia="仿宋" w:hAnsi="仿宋" w:cs="仿宋"/>
                <w:sz w:val="28"/>
                <w:szCs w:val="28"/>
              </w:rPr>
            </w:pPr>
          </w:p>
        </w:tc>
        <w:tc>
          <w:tcPr>
            <w:tcW w:w="2795" w:type="dxa"/>
            <w:gridSpan w:val="3"/>
            <w:vMerge/>
          </w:tcPr>
          <w:p w:rsidR="00EA4DC9" w:rsidRDefault="00EA4DC9">
            <w:pPr>
              <w:widowControl/>
              <w:spacing w:line="560" w:lineRule="exact"/>
              <w:jc w:val="left"/>
              <w:rPr>
                <w:rFonts w:ascii="仿宋" w:eastAsia="仿宋" w:hAnsi="仿宋" w:cs="仿宋"/>
                <w:sz w:val="28"/>
                <w:szCs w:val="28"/>
              </w:rPr>
            </w:pPr>
          </w:p>
        </w:tc>
        <w:tc>
          <w:tcPr>
            <w:tcW w:w="5248" w:type="dxa"/>
          </w:tcPr>
          <w:p w:rsidR="00EA4DC9" w:rsidRDefault="00C34E7D">
            <w:pPr>
              <w:spacing w:line="560" w:lineRule="exact"/>
              <w:rPr>
                <w:rFonts w:ascii="仿宋" w:eastAsia="仿宋" w:hAnsi="仿宋" w:cs="仿宋"/>
                <w:sz w:val="28"/>
                <w:szCs w:val="28"/>
              </w:rPr>
            </w:pPr>
            <w:r>
              <w:rPr>
                <w:rFonts w:ascii="仿宋" w:eastAsia="仿宋" w:hAnsi="仿宋" w:cs="仿宋" w:hint="eastAsia"/>
                <w:sz w:val="28"/>
                <w:szCs w:val="28"/>
              </w:rPr>
              <w:t>2.</w:t>
            </w:r>
            <w:r>
              <w:rPr>
                <w:rFonts w:ascii="仿宋" w:eastAsia="仿宋" w:hAnsi="仿宋" w:cs="仿宋" w:hint="eastAsia"/>
                <w:sz w:val="28"/>
                <w:szCs w:val="28"/>
              </w:rPr>
              <w:t>帮助能借助故事的起因、经过、结果，把握文章的主要内容，培养学生学会用自己的话讲述故事的能力。</w:t>
            </w:r>
          </w:p>
          <w:p w:rsidR="00EA4DC9" w:rsidRDefault="00EA4DC9">
            <w:pPr>
              <w:spacing w:line="560" w:lineRule="exact"/>
              <w:rPr>
                <w:rFonts w:ascii="仿宋" w:eastAsia="仿宋" w:hAnsi="仿宋" w:cs="仿宋"/>
                <w:sz w:val="28"/>
                <w:szCs w:val="28"/>
              </w:rPr>
            </w:pPr>
          </w:p>
        </w:tc>
      </w:tr>
      <w:tr w:rsidR="00EA4DC9">
        <w:trPr>
          <w:trHeight w:val="1797"/>
        </w:trPr>
        <w:tc>
          <w:tcPr>
            <w:tcW w:w="1555" w:type="dxa"/>
            <w:vMerge/>
          </w:tcPr>
          <w:p w:rsidR="00EA4DC9" w:rsidRDefault="00EA4DC9">
            <w:pPr>
              <w:spacing w:line="560" w:lineRule="exact"/>
              <w:rPr>
                <w:rFonts w:ascii="仿宋" w:eastAsia="仿宋" w:hAnsi="仿宋" w:cs="仿宋"/>
                <w:sz w:val="28"/>
                <w:szCs w:val="28"/>
              </w:rPr>
            </w:pPr>
          </w:p>
        </w:tc>
        <w:tc>
          <w:tcPr>
            <w:tcW w:w="2540" w:type="dxa"/>
          </w:tcPr>
          <w:p w:rsidR="00EA4DC9" w:rsidRDefault="00C34E7D">
            <w:pPr>
              <w:widowControl/>
              <w:spacing w:line="560" w:lineRule="exact"/>
              <w:jc w:val="left"/>
              <w:rPr>
                <w:rFonts w:ascii="仿宋" w:eastAsia="仿宋" w:hAnsi="仿宋" w:cs="仿宋"/>
                <w:sz w:val="28"/>
                <w:szCs w:val="28"/>
              </w:rPr>
            </w:pPr>
            <w:r>
              <w:rPr>
                <w:rFonts w:ascii="仿宋" w:eastAsia="仿宋" w:hAnsi="仿宋" w:cs="仿宋" w:hint="eastAsia"/>
                <w:sz w:val="28"/>
                <w:szCs w:val="28"/>
              </w:rPr>
              <w:t>14.</w:t>
            </w:r>
            <w:r>
              <w:rPr>
                <w:rFonts w:ascii="仿宋" w:eastAsia="仿宋" w:hAnsi="仿宋" w:cs="仿宋" w:hint="eastAsia"/>
                <w:sz w:val="28"/>
                <w:szCs w:val="28"/>
              </w:rPr>
              <w:t>《</w:t>
            </w:r>
            <w:r>
              <w:rPr>
                <w:rFonts w:ascii="仿宋" w:eastAsia="仿宋" w:hAnsi="仿宋" w:cs="仿宋" w:hint="eastAsia"/>
                <w:sz w:val="28"/>
                <w:szCs w:val="28"/>
              </w:rPr>
              <w:t>跳水</w:t>
            </w:r>
            <w:r>
              <w:rPr>
                <w:rFonts w:ascii="仿宋" w:eastAsia="仿宋" w:hAnsi="仿宋" w:cs="仿宋" w:hint="eastAsia"/>
                <w:sz w:val="28"/>
                <w:szCs w:val="28"/>
              </w:rPr>
              <w:t>》</w:t>
            </w:r>
          </w:p>
        </w:tc>
        <w:tc>
          <w:tcPr>
            <w:tcW w:w="1810" w:type="dxa"/>
            <w:gridSpan w:val="2"/>
            <w:vMerge/>
          </w:tcPr>
          <w:p w:rsidR="00EA4DC9" w:rsidRDefault="00EA4DC9">
            <w:pPr>
              <w:widowControl/>
              <w:spacing w:line="560" w:lineRule="exact"/>
              <w:jc w:val="left"/>
              <w:rPr>
                <w:rFonts w:ascii="仿宋" w:eastAsia="仿宋" w:hAnsi="仿宋" w:cs="仿宋"/>
                <w:sz w:val="28"/>
                <w:szCs w:val="28"/>
              </w:rPr>
            </w:pPr>
          </w:p>
        </w:tc>
        <w:tc>
          <w:tcPr>
            <w:tcW w:w="2795" w:type="dxa"/>
            <w:gridSpan w:val="3"/>
            <w:vMerge/>
          </w:tcPr>
          <w:p w:rsidR="00EA4DC9" w:rsidRDefault="00EA4DC9">
            <w:pPr>
              <w:widowControl/>
              <w:spacing w:line="560" w:lineRule="exact"/>
              <w:jc w:val="left"/>
              <w:rPr>
                <w:rFonts w:ascii="仿宋" w:eastAsia="仿宋" w:hAnsi="仿宋" w:cs="仿宋"/>
                <w:sz w:val="28"/>
                <w:szCs w:val="28"/>
              </w:rPr>
            </w:pPr>
          </w:p>
        </w:tc>
        <w:tc>
          <w:tcPr>
            <w:tcW w:w="5248" w:type="dxa"/>
          </w:tcPr>
          <w:p w:rsidR="00EA4DC9" w:rsidRDefault="00C34E7D">
            <w:pPr>
              <w:widowControl/>
              <w:spacing w:line="560" w:lineRule="exact"/>
              <w:jc w:val="left"/>
              <w:rPr>
                <w:rFonts w:ascii="仿宋" w:eastAsia="仿宋" w:hAnsi="仿宋" w:cs="仿宋"/>
                <w:sz w:val="28"/>
                <w:szCs w:val="28"/>
              </w:rPr>
            </w:pPr>
            <w:r>
              <w:rPr>
                <w:rFonts w:ascii="仿宋" w:eastAsia="仿宋" w:hAnsi="仿宋" w:cs="仿宋" w:hint="eastAsia"/>
                <w:sz w:val="28"/>
                <w:szCs w:val="28"/>
              </w:rPr>
              <w:t>3.</w:t>
            </w:r>
            <w:r>
              <w:rPr>
                <w:rFonts w:ascii="仿宋" w:eastAsia="仿宋" w:hAnsi="仿宋" w:cs="仿宋" w:hint="eastAsia"/>
                <w:sz w:val="28"/>
                <w:szCs w:val="28"/>
              </w:rPr>
              <w:t>培养学生的思维过程，能够梳理出文章的主要内容，培养学生的文章分析能力。</w:t>
            </w:r>
          </w:p>
        </w:tc>
      </w:tr>
    </w:tbl>
    <w:p w:rsidR="00EA4DC9" w:rsidRDefault="00C34E7D">
      <w:pPr>
        <w:spacing w:line="560" w:lineRule="exact"/>
        <w:ind w:firstLineChars="1500" w:firstLine="4819"/>
        <w:rPr>
          <w:rFonts w:ascii="仿宋" w:eastAsia="仿宋" w:hAnsi="仿宋" w:cs="仿宋"/>
          <w:b/>
          <w:sz w:val="32"/>
          <w:szCs w:val="32"/>
        </w:rPr>
      </w:pPr>
      <w:r>
        <w:rPr>
          <w:rFonts w:ascii="黑体" w:eastAsia="黑体" w:hAnsi="黑体" w:cs="黑体" w:hint="eastAsia"/>
          <w:b/>
          <w:sz w:val="32"/>
          <w:szCs w:val="32"/>
        </w:rPr>
        <w:lastRenderedPageBreak/>
        <w:t>单元作业主题设计</w:t>
      </w:r>
    </w:p>
    <w:tbl>
      <w:tblPr>
        <w:tblStyle w:val="a6"/>
        <w:tblW w:w="14372" w:type="dxa"/>
        <w:tblInd w:w="-627" w:type="dxa"/>
        <w:tblLayout w:type="fixed"/>
        <w:tblLook w:val="04A0" w:firstRow="1" w:lastRow="0" w:firstColumn="1" w:lastColumn="0" w:noHBand="0" w:noVBand="1"/>
      </w:tblPr>
      <w:tblGrid>
        <w:gridCol w:w="1019"/>
        <w:gridCol w:w="1580"/>
        <w:gridCol w:w="6670"/>
        <w:gridCol w:w="1701"/>
        <w:gridCol w:w="3402"/>
      </w:tblGrid>
      <w:tr w:rsidR="00EA4DC9">
        <w:tc>
          <w:tcPr>
            <w:tcW w:w="1019" w:type="dxa"/>
            <w:vAlign w:val="center"/>
          </w:tcPr>
          <w:p w:rsidR="00EA4DC9" w:rsidRDefault="00C34E7D">
            <w:pPr>
              <w:spacing w:line="560" w:lineRule="exact"/>
              <w:jc w:val="center"/>
              <w:rPr>
                <w:rFonts w:ascii="仿宋" w:eastAsia="仿宋" w:hAnsi="仿宋" w:cs="仿宋"/>
                <w:b/>
                <w:color w:val="000000"/>
                <w:sz w:val="28"/>
                <w:szCs w:val="28"/>
              </w:rPr>
            </w:pPr>
            <w:r>
              <w:rPr>
                <w:rFonts w:ascii="仿宋" w:eastAsia="仿宋" w:hAnsi="仿宋" w:cs="仿宋" w:hint="eastAsia"/>
                <w:b/>
                <w:color w:val="000000"/>
                <w:sz w:val="28"/>
                <w:szCs w:val="28"/>
              </w:rPr>
              <w:t>主要情景</w:t>
            </w:r>
          </w:p>
        </w:tc>
        <w:tc>
          <w:tcPr>
            <w:tcW w:w="1580" w:type="dxa"/>
            <w:vAlign w:val="center"/>
          </w:tcPr>
          <w:p w:rsidR="00EA4DC9" w:rsidRDefault="00C34E7D">
            <w:pPr>
              <w:spacing w:line="560" w:lineRule="exact"/>
              <w:jc w:val="center"/>
              <w:rPr>
                <w:rFonts w:ascii="仿宋" w:eastAsia="仿宋" w:hAnsi="仿宋" w:cs="仿宋"/>
                <w:b/>
                <w:color w:val="000000"/>
                <w:sz w:val="28"/>
                <w:szCs w:val="28"/>
              </w:rPr>
            </w:pPr>
            <w:r>
              <w:rPr>
                <w:rFonts w:ascii="仿宋" w:eastAsia="仿宋" w:hAnsi="仿宋" w:cs="仿宋" w:hint="eastAsia"/>
                <w:b/>
                <w:color w:val="000000"/>
                <w:sz w:val="28"/>
                <w:szCs w:val="28"/>
              </w:rPr>
              <w:t>作业主题</w:t>
            </w:r>
          </w:p>
        </w:tc>
        <w:tc>
          <w:tcPr>
            <w:tcW w:w="8371" w:type="dxa"/>
            <w:gridSpan w:val="2"/>
            <w:vAlign w:val="center"/>
          </w:tcPr>
          <w:p w:rsidR="00EA4DC9" w:rsidRDefault="00C34E7D">
            <w:pPr>
              <w:spacing w:line="560" w:lineRule="exact"/>
              <w:jc w:val="center"/>
              <w:rPr>
                <w:rFonts w:ascii="仿宋" w:eastAsia="仿宋" w:hAnsi="仿宋" w:cs="仿宋"/>
                <w:b/>
                <w:color w:val="000000"/>
                <w:sz w:val="28"/>
                <w:szCs w:val="28"/>
              </w:rPr>
            </w:pPr>
            <w:r>
              <w:rPr>
                <w:rFonts w:ascii="仿宋" w:eastAsia="仿宋" w:hAnsi="仿宋" w:cs="仿宋" w:hint="eastAsia"/>
                <w:b/>
                <w:color w:val="000000"/>
                <w:sz w:val="28"/>
                <w:szCs w:val="28"/>
              </w:rPr>
              <w:t>主要“教—学—评”活动</w:t>
            </w:r>
          </w:p>
        </w:tc>
        <w:tc>
          <w:tcPr>
            <w:tcW w:w="3402" w:type="dxa"/>
            <w:vAlign w:val="center"/>
          </w:tcPr>
          <w:p w:rsidR="00EA4DC9" w:rsidRDefault="00C34E7D">
            <w:pPr>
              <w:spacing w:line="560" w:lineRule="exact"/>
              <w:jc w:val="center"/>
              <w:rPr>
                <w:rFonts w:ascii="仿宋" w:eastAsia="仿宋" w:hAnsi="仿宋" w:cs="仿宋"/>
                <w:b/>
                <w:color w:val="000000"/>
                <w:sz w:val="28"/>
                <w:szCs w:val="28"/>
              </w:rPr>
            </w:pPr>
            <w:r>
              <w:rPr>
                <w:rFonts w:ascii="仿宋" w:eastAsia="仿宋" w:hAnsi="仿宋" w:cs="仿宋" w:hint="eastAsia"/>
                <w:b/>
                <w:color w:val="000000"/>
                <w:sz w:val="28"/>
                <w:szCs w:val="28"/>
              </w:rPr>
              <w:t>语文要素</w:t>
            </w:r>
          </w:p>
        </w:tc>
      </w:tr>
      <w:tr w:rsidR="00EA4DC9">
        <w:trPr>
          <w:trHeight w:val="688"/>
        </w:trPr>
        <w:tc>
          <w:tcPr>
            <w:tcW w:w="1019" w:type="dxa"/>
            <w:vMerge w:val="restart"/>
            <w:vAlign w:val="center"/>
          </w:tcPr>
          <w:p w:rsidR="00EA4DC9" w:rsidRDefault="00C34E7D">
            <w:pPr>
              <w:spacing w:line="560" w:lineRule="exact"/>
              <w:jc w:val="center"/>
              <w:rPr>
                <w:rFonts w:ascii="仿宋" w:eastAsia="仿宋" w:hAnsi="仿宋" w:cs="仿宋"/>
                <w:b/>
                <w:color w:val="000000"/>
                <w:sz w:val="28"/>
                <w:szCs w:val="28"/>
              </w:rPr>
            </w:pPr>
            <w:r>
              <w:rPr>
                <w:rFonts w:ascii="仿宋" w:eastAsia="仿宋" w:hAnsi="仿宋" w:cs="仿宋" w:hint="eastAsia"/>
                <w:b/>
                <w:color w:val="000000"/>
                <w:sz w:val="28"/>
                <w:szCs w:val="28"/>
              </w:rPr>
              <w:t>走进</w:t>
            </w:r>
            <w:r>
              <w:rPr>
                <w:rFonts w:ascii="仿宋" w:eastAsia="仿宋" w:hAnsi="仿宋" w:cs="仿宋" w:hint="eastAsia"/>
                <w:b/>
                <w:color w:val="000000"/>
                <w:sz w:val="28"/>
                <w:szCs w:val="28"/>
              </w:rPr>
              <w:t>故事</w:t>
            </w:r>
            <w:r>
              <w:rPr>
                <w:rFonts w:ascii="仿宋" w:eastAsia="仿宋" w:hAnsi="仿宋" w:cs="仿宋" w:hint="eastAsia"/>
                <w:b/>
                <w:color w:val="000000"/>
                <w:sz w:val="28"/>
                <w:szCs w:val="28"/>
              </w:rPr>
              <w:t>世界感受</w:t>
            </w:r>
            <w:r>
              <w:rPr>
                <w:rFonts w:ascii="仿宋" w:eastAsia="仿宋" w:hAnsi="仿宋" w:cs="仿宋" w:hint="eastAsia"/>
                <w:b/>
                <w:color w:val="000000"/>
                <w:sz w:val="28"/>
                <w:szCs w:val="28"/>
              </w:rPr>
              <w:t>人物</w:t>
            </w:r>
            <w:r>
              <w:rPr>
                <w:rFonts w:ascii="仿宋" w:eastAsia="仿宋" w:hAnsi="仿宋" w:cs="仿宋" w:hint="eastAsia"/>
                <w:b/>
                <w:color w:val="000000"/>
                <w:sz w:val="28"/>
                <w:szCs w:val="28"/>
              </w:rPr>
              <w:t>魅力</w:t>
            </w:r>
          </w:p>
        </w:tc>
        <w:tc>
          <w:tcPr>
            <w:tcW w:w="1580" w:type="dxa"/>
            <w:vAlign w:val="center"/>
          </w:tcPr>
          <w:p w:rsidR="00EA4DC9" w:rsidRDefault="00C34E7D">
            <w:pPr>
              <w:spacing w:line="560" w:lineRule="exact"/>
              <w:jc w:val="left"/>
              <w:rPr>
                <w:rFonts w:ascii="仿宋" w:eastAsia="仿宋" w:hAnsi="仿宋" w:cs="仿宋"/>
                <w:b/>
                <w:color w:val="000000"/>
                <w:sz w:val="28"/>
                <w:szCs w:val="28"/>
              </w:rPr>
            </w:pPr>
            <w:r>
              <w:rPr>
                <w:rFonts w:ascii="仿宋" w:eastAsia="仿宋" w:hAnsi="仿宋" w:cs="仿宋" w:hint="eastAsia"/>
                <w:b/>
                <w:color w:val="000000"/>
                <w:sz w:val="28"/>
                <w:szCs w:val="28"/>
              </w:rPr>
              <w:t>《</w:t>
            </w:r>
            <w:r>
              <w:rPr>
                <w:rFonts w:ascii="仿宋" w:eastAsia="仿宋" w:hAnsi="仿宋" w:cs="仿宋" w:hint="eastAsia"/>
                <w:b/>
                <w:color w:val="000000"/>
                <w:sz w:val="28"/>
                <w:szCs w:val="28"/>
              </w:rPr>
              <w:t>自相矛盾</w:t>
            </w:r>
            <w:r>
              <w:rPr>
                <w:rFonts w:ascii="仿宋" w:eastAsia="仿宋" w:hAnsi="仿宋" w:cs="仿宋" w:hint="eastAsia"/>
                <w:b/>
                <w:color w:val="000000"/>
                <w:sz w:val="28"/>
                <w:szCs w:val="28"/>
              </w:rPr>
              <w:t>》</w:t>
            </w:r>
          </w:p>
        </w:tc>
        <w:tc>
          <w:tcPr>
            <w:tcW w:w="6670" w:type="dxa"/>
            <w:vAlign w:val="center"/>
          </w:tcPr>
          <w:p w:rsidR="00EA4DC9" w:rsidRDefault="00C34E7D">
            <w:pPr>
              <w:numPr>
                <w:ilvl w:val="0"/>
                <w:numId w:val="6"/>
              </w:numPr>
              <w:spacing w:line="560" w:lineRule="exact"/>
              <w:jc w:val="left"/>
              <w:rPr>
                <w:rFonts w:ascii="仿宋" w:eastAsia="仿宋" w:hAnsi="仿宋" w:cs="仿宋"/>
                <w:color w:val="000000"/>
                <w:sz w:val="28"/>
                <w:szCs w:val="28"/>
              </w:rPr>
            </w:pPr>
            <w:r>
              <w:rPr>
                <w:rFonts w:ascii="仿宋" w:eastAsia="仿宋" w:hAnsi="仿宋" w:cs="仿宋" w:hint="eastAsia"/>
                <w:color w:val="000000"/>
                <w:sz w:val="28"/>
                <w:szCs w:val="28"/>
              </w:rPr>
              <w:t>让学生分角色朗读楚人与旁人的对话，体会楚人自相矛盾的语言。组织小组讨论，分析楚人思维错误的原因。</w:t>
            </w:r>
          </w:p>
          <w:p w:rsidR="00EA4DC9" w:rsidRDefault="00C34E7D">
            <w:pPr>
              <w:numPr>
                <w:ilvl w:val="0"/>
                <w:numId w:val="6"/>
              </w:numPr>
              <w:spacing w:line="560" w:lineRule="exact"/>
              <w:jc w:val="left"/>
              <w:rPr>
                <w:rFonts w:ascii="仿宋" w:eastAsia="仿宋" w:hAnsi="仿宋" w:cs="仿宋"/>
                <w:color w:val="000000"/>
                <w:sz w:val="28"/>
                <w:szCs w:val="28"/>
              </w:rPr>
            </w:pPr>
            <w:r>
              <w:rPr>
                <w:rFonts w:ascii="仿宋" w:eastAsia="仿宋" w:hAnsi="仿宋" w:cs="仿宋" w:hint="eastAsia"/>
                <w:color w:val="000000"/>
                <w:sz w:val="28"/>
                <w:szCs w:val="28"/>
              </w:rPr>
              <w:t>通过课堂提问，了解学生对“自相矛盾”含义的理解。布置作业，让学生写一写生活中自相矛盾的事例，评价学生对寓意的理解和运用能力。</w:t>
            </w:r>
          </w:p>
          <w:p w:rsidR="00EA4DC9" w:rsidRDefault="00EA4DC9">
            <w:pPr>
              <w:spacing w:line="560" w:lineRule="exact"/>
              <w:jc w:val="left"/>
              <w:rPr>
                <w:rFonts w:ascii="仿宋" w:eastAsia="仿宋" w:hAnsi="仿宋" w:cs="仿宋"/>
                <w:color w:val="000000"/>
                <w:sz w:val="28"/>
                <w:szCs w:val="28"/>
              </w:rPr>
            </w:pPr>
          </w:p>
          <w:p w:rsidR="00EA4DC9" w:rsidRDefault="00C34E7D">
            <w:pPr>
              <w:spacing w:line="560" w:lineRule="exact"/>
              <w:jc w:val="left"/>
              <w:rPr>
                <w:rFonts w:ascii="仿宋" w:eastAsia="仿宋" w:hAnsi="仿宋" w:cs="仿宋"/>
                <w:color w:val="000000"/>
                <w:sz w:val="28"/>
                <w:szCs w:val="28"/>
              </w:rPr>
            </w:pPr>
            <w:r>
              <w:rPr>
                <w:rFonts w:ascii="仿宋" w:eastAsia="仿宋" w:hAnsi="仿宋" w:cs="仿宋" w:hint="eastAsia"/>
                <w:color w:val="000000"/>
                <w:sz w:val="28"/>
                <w:szCs w:val="28"/>
              </w:rPr>
              <w:t>（设计意图：通过学生的角色扮演以及写一写身边的事例的训练可以帮助学生把所学到的写作手法应用到实践中，达到学以致用的效果。）</w:t>
            </w:r>
          </w:p>
        </w:tc>
        <w:tc>
          <w:tcPr>
            <w:tcW w:w="1701" w:type="dxa"/>
            <w:vAlign w:val="center"/>
          </w:tcPr>
          <w:p w:rsidR="00EA4DC9" w:rsidRDefault="00C34E7D">
            <w:pPr>
              <w:spacing w:line="560" w:lineRule="exact"/>
              <w:jc w:val="center"/>
              <w:rPr>
                <w:rFonts w:ascii="仿宋" w:eastAsia="仿宋" w:hAnsi="仿宋" w:cs="仿宋"/>
                <w:color w:val="000000"/>
                <w:sz w:val="28"/>
                <w:szCs w:val="28"/>
              </w:rPr>
            </w:pPr>
            <w:r>
              <w:rPr>
                <w:rFonts w:ascii="仿宋" w:eastAsia="仿宋" w:hAnsi="仿宋" w:cs="仿宋" w:hint="eastAsia"/>
                <w:color w:val="000000"/>
                <w:sz w:val="28"/>
                <w:szCs w:val="28"/>
              </w:rPr>
              <w:t>评选“</w:t>
            </w:r>
            <w:r>
              <w:rPr>
                <w:rFonts w:ascii="仿宋" w:eastAsia="仿宋" w:hAnsi="仿宋" w:cs="仿宋" w:hint="eastAsia"/>
                <w:color w:val="000000"/>
                <w:sz w:val="28"/>
                <w:szCs w:val="28"/>
              </w:rPr>
              <w:t>朗</w:t>
            </w:r>
            <w:r>
              <w:rPr>
                <w:rFonts w:ascii="仿宋" w:eastAsia="仿宋" w:hAnsi="仿宋" w:cs="仿宋" w:hint="eastAsia"/>
                <w:color w:val="000000"/>
                <w:sz w:val="28"/>
                <w:szCs w:val="28"/>
              </w:rPr>
              <w:t>读小能手”</w:t>
            </w:r>
          </w:p>
        </w:tc>
        <w:tc>
          <w:tcPr>
            <w:tcW w:w="3402" w:type="dxa"/>
            <w:vAlign w:val="center"/>
          </w:tcPr>
          <w:p w:rsidR="00EA4DC9" w:rsidRDefault="00C34E7D">
            <w:pPr>
              <w:spacing w:line="560" w:lineRule="exact"/>
              <w:ind w:firstLineChars="200" w:firstLine="560"/>
              <w:jc w:val="left"/>
              <w:rPr>
                <w:rFonts w:ascii="仿宋" w:eastAsia="仿宋" w:hAnsi="仿宋" w:cs="仿宋"/>
                <w:color w:val="000000"/>
                <w:sz w:val="28"/>
                <w:szCs w:val="28"/>
              </w:rPr>
            </w:pPr>
            <w:r>
              <w:rPr>
                <w:rFonts w:ascii="仿宋" w:eastAsia="仿宋" w:hAnsi="仿宋" w:cs="仿宋" w:hint="eastAsia"/>
                <w:color w:val="000000"/>
                <w:sz w:val="28"/>
                <w:szCs w:val="28"/>
              </w:rPr>
              <w:t>这是一篇寓言故事，语文要素主要体现在对矛盾关系的揭示与对思维过程的探究上。通过学习，让学生理解事物之间的矛盾关系，认识到言行要一致，同时提升批判性思维能力。</w:t>
            </w:r>
          </w:p>
        </w:tc>
      </w:tr>
      <w:tr w:rsidR="00EA4DC9">
        <w:trPr>
          <w:trHeight w:val="2808"/>
        </w:trPr>
        <w:tc>
          <w:tcPr>
            <w:tcW w:w="1019" w:type="dxa"/>
            <w:vMerge/>
            <w:vAlign w:val="center"/>
          </w:tcPr>
          <w:p w:rsidR="00EA4DC9" w:rsidRDefault="00EA4DC9">
            <w:pPr>
              <w:spacing w:line="560" w:lineRule="exact"/>
              <w:jc w:val="center"/>
              <w:rPr>
                <w:rFonts w:ascii="仿宋" w:eastAsia="仿宋" w:hAnsi="仿宋" w:cs="仿宋"/>
                <w:b/>
                <w:color w:val="000000"/>
                <w:sz w:val="28"/>
                <w:szCs w:val="28"/>
              </w:rPr>
            </w:pPr>
          </w:p>
        </w:tc>
        <w:tc>
          <w:tcPr>
            <w:tcW w:w="1580" w:type="dxa"/>
            <w:vAlign w:val="center"/>
          </w:tcPr>
          <w:p w:rsidR="00EA4DC9" w:rsidRDefault="00C34E7D">
            <w:pPr>
              <w:spacing w:line="560" w:lineRule="exact"/>
              <w:jc w:val="left"/>
              <w:rPr>
                <w:rFonts w:ascii="仿宋" w:eastAsia="仿宋" w:hAnsi="仿宋" w:cs="仿宋"/>
                <w:b/>
                <w:color w:val="000000"/>
                <w:sz w:val="28"/>
                <w:szCs w:val="28"/>
              </w:rPr>
            </w:pPr>
            <w:r>
              <w:rPr>
                <w:rFonts w:ascii="仿宋" w:eastAsia="仿宋" w:hAnsi="仿宋" w:cs="仿宋" w:hint="eastAsia"/>
                <w:b/>
                <w:color w:val="000000"/>
                <w:sz w:val="28"/>
                <w:szCs w:val="28"/>
              </w:rPr>
              <w:t>《</w:t>
            </w:r>
            <w:r>
              <w:rPr>
                <w:rFonts w:ascii="仿宋" w:eastAsia="仿宋" w:hAnsi="仿宋" w:cs="仿宋" w:hint="eastAsia"/>
                <w:b/>
                <w:color w:val="000000"/>
                <w:sz w:val="28"/>
                <w:szCs w:val="28"/>
              </w:rPr>
              <w:t>田忌赛马</w:t>
            </w:r>
            <w:r>
              <w:rPr>
                <w:rFonts w:ascii="仿宋" w:eastAsia="仿宋" w:hAnsi="仿宋" w:cs="仿宋" w:hint="eastAsia"/>
                <w:b/>
                <w:color w:val="000000"/>
                <w:sz w:val="28"/>
                <w:szCs w:val="28"/>
              </w:rPr>
              <w:t>》</w:t>
            </w:r>
          </w:p>
        </w:tc>
        <w:tc>
          <w:tcPr>
            <w:tcW w:w="6670" w:type="dxa"/>
            <w:vAlign w:val="center"/>
          </w:tcPr>
          <w:p w:rsidR="00EA4DC9" w:rsidRDefault="00C34E7D">
            <w:pPr>
              <w:spacing w:line="560" w:lineRule="exact"/>
              <w:jc w:val="left"/>
              <w:rPr>
                <w:rFonts w:ascii="仿宋" w:eastAsia="仿宋" w:hAnsi="仿宋" w:cs="仿宋"/>
                <w:color w:val="000000"/>
                <w:sz w:val="28"/>
                <w:szCs w:val="28"/>
              </w:rPr>
            </w:pPr>
            <w:r>
              <w:rPr>
                <w:rFonts w:ascii="仿宋" w:eastAsia="仿宋" w:hAnsi="仿宋" w:cs="仿宋" w:hint="eastAsia"/>
                <w:color w:val="000000"/>
                <w:sz w:val="28"/>
                <w:szCs w:val="28"/>
              </w:rPr>
              <w:t>1.</w:t>
            </w:r>
            <w:r>
              <w:rPr>
                <w:rFonts w:ascii="仿宋" w:eastAsia="仿宋" w:hAnsi="仿宋" w:cs="仿宋" w:hint="eastAsia"/>
                <w:color w:val="000000"/>
                <w:sz w:val="28"/>
                <w:szCs w:val="28"/>
              </w:rPr>
              <w:t>读一读：把课文读正确、读通顺，读好停顿。</w:t>
            </w:r>
          </w:p>
          <w:p w:rsidR="00EA4DC9" w:rsidRDefault="00C34E7D">
            <w:pPr>
              <w:spacing w:line="560" w:lineRule="exact"/>
              <w:jc w:val="left"/>
              <w:rPr>
                <w:rFonts w:ascii="仿宋" w:eastAsia="仿宋" w:hAnsi="仿宋" w:cs="仿宋"/>
                <w:color w:val="000000"/>
                <w:sz w:val="28"/>
                <w:szCs w:val="28"/>
              </w:rPr>
            </w:pPr>
            <w:r>
              <w:rPr>
                <w:rFonts w:ascii="仿宋" w:eastAsia="仿宋" w:hAnsi="仿宋" w:cs="仿宋" w:hint="eastAsia"/>
                <w:color w:val="000000"/>
                <w:sz w:val="28"/>
                <w:szCs w:val="28"/>
              </w:rPr>
              <w:t>2.</w:t>
            </w:r>
            <w:r>
              <w:rPr>
                <w:rFonts w:ascii="仿宋" w:eastAsia="仿宋" w:hAnsi="仿宋" w:cs="仿宋" w:hint="eastAsia"/>
                <w:color w:val="000000"/>
                <w:sz w:val="28"/>
                <w:szCs w:val="28"/>
              </w:rPr>
              <w:t>说一说：借助注释和插图，说一说故事的大意，讲述课文。</w:t>
            </w:r>
          </w:p>
          <w:p w:rsidR="00EA4DC9" w:rsidRDefault="00C34E7D">
            <w:pPr>
              <w:spacing w:line="560" w:lineRule="exact"/>
              <w:jc w:val="left"/>
              <w:rPr>
                <w:rFonts w:ascii="仿宋" w:eastAsia="仿宋" w:hAnsi="仿宋" w:cs="仿宋"/>
                <w:color w:val="000000"/>
                <w:sz w:val="28"/>
                <w:szCs w:val="28"/>
              </w:rPr>
            </w:pPr>
            <w:r>
              <w:rPr>
                <w:rFonts w:ascii="仿宋" w:eastAsia="仿宋" w:hAnsi="仿宋" w:cs="仿宋" w:hint="eastAsia"/>
                <w:color w:val="000000"/>
                <w:sz w:val="28"/>
                <w:szCs w:val="28"/>
              </w:rPr>
              <w:t>3.</w:t>
            </w:r>
            <w:r>
              <w:rPr>
                <w:rFonts w:ascii="仿宋" w:eastAsia="仿宋" w:hAnsi="仿宋" w:cs="仿宋" w:hint="eastAsia"/>
                <w:color w:val="000000"/>
                <w:sz w:val="28"/>
                <w:szCs w:val="28"/>
              </w:rPr>
              <w:t>写一写：</w:t>
            </w:r>
            <w:r>
              <w:rPr>
                <w:rFonts w:ascii="仿宋" w:eastAsia="仿宋" w:hAnsi="仿宋" w:cs="仿宋" w:hint="eastAsia"/>
                <w:color w:val="000000"/>
                <w:sz w:val="28"/>
                <w:szCs w:val="28"/>
              </w:rPr>
              <w:t>孙膑</w:t>
            </w:r>
            <w:r>
              <w:rPr>
                <w:rFonts w:ascii="仿宋" w:eastAsia="仿宋" w:hAnsi="仿宋" w:cs="仿宋" w:hint="eastAsia"/>
                <w:color w:val="000000"/>
                <w:sz w:val="28"/>
                <w:szCs w:val="28"/>
              </w:rPr>
              <w:t>给你留下了怎样的印象？</w:t>
            </w:r>
          </w:p>
          <w:p w:rsidR="00EA4DC9" w:rsidRDefault="00C34E7D">
            <w:pPr>
              <w:spacing w:line="560" w:lineRule="exact"/>
              <w:jc w:val="left"/>
              <w:rPr>
                <w:rFonts w:ascii="仿宋" w:eastAsia="仿宋" w:hAnsi="仿宋" w:cs="仿宋"/>
                <w:color w:val="000000"/>
                <w:sz w:val="28"/>
                <w:szCs w:val="28"/>
              </w:rPr>
            </w:pPr>
            <w:r>
              <w:rPr>
                <w:rFonts w:ascii="仿宋" w:eastAsia="仿宋" w:hAnsi="仿宋" w:cs="仿宋" w:hint="eastAsia"/>
                <w:color w:val="000000"/>
                <w:sz w:val="28"/>
                <w:szCs w:val="28"/>
              </w:rPr>
              <w:t>（设计意图：通过反复的朗读，结合注释和插图了解故事大意，讲述故事，感受</w:t>
            </w:r>
            <w:r>
              <w:rPr>
                <w:rFonts w:ascii="仿宋" w:eastAsia="仿宋" w:hAnsi="仿宋" w:cs="仿宋" w:hint="eastAsia"/>
                <w:color w:val="000000"/>
                <w:sz w:val="28"/>
                <w:szCs w:val="28"/>
              </w:rPr>
              <w:t>孙膑</w:t>
            </w:r>
            <w:r>
              <w:rPr>
                <w:rFonts w:ascii="仿宋" w:eastAsia="仿宋" w:hAnsi="仿宋" w:cs="仿宋" w:hint="eastAsia"/>
                <w:color w:val="000000"/>
                <w:sz w:val="28"/>
                <w:szCs w:val="28"/>
              </w:rPr>
              <w:t>的品质和人物形象。）</w:t>
            </w:r>
          </w:p>
        </w:tc>
        <w:tc>
          <w:tcPr>
            <w:tcW w:w="1701" w:type="dxa"/>
            <w:vAlign w:val="center"/>
          </w:tcPr>
          <w:p w:rsidR="00EA4DC9" w:rsidRDefault="00C34E7D">
            <w:pPr>
              <w:spacing w:line="560" w:lineRule="exact"/>
              <w:jc w:val="center"/>
              <w:rPr>
                <w:rFonts w:ascii="仿宋" w:eastAsia="仿宋" w:hAnsi="仿宋" w:cs="仿宋"/>
                <w:color w:val="000000"/>
                <w:sz w:val="28"/>
                <w:szCs w:val="28"/>
              </w:rPr>
            </w:pPr>
            <w:r>
              <w:rPr>
                <w:rFonts w:ascii="仿宋" w:eastAsia="仿宋" w:hAnsi="仿宋" w:cs="仿宋" w:hint="eastAsia"/>
                <w:color w:val="000000"/>
                <w:sz w:val="28"/>
                <w:szCs w:val="28"/>
              </w:rPr>
              <w:t>评选“朗读之星”“背诵之星”</w:t>
            </w:r>
          </w:p>
        </w:tc>
        <w:tc>
          <w:tcPr>
            <w:tcW w:w="3402" w:type="dxa"/>
            <w:vAlign w:val="center"/>
          </w:tcPr>
          <w:p w:rsidR="00EA4DC9" w:rsidRDefault="00C34E7D">
            <w:pPr>
              <w:spacing w:line="560" w:lineRule="exact"/>
              <w:ind w:firstLineChars="200" w:firstLine="560"/>
              <w:jc w:val="left"/>
              <w:rPr>
                <w:rFonts w:ascii="仿宋" w:eastAsia="仿宋" w:hAnsi="仿宋" w:cs="仿宋"/>
                <w:color w:val="000000"/>
                <w:sz w:val="28"/>
                <w:szCs w:val="28"/>
              </w:rPr>
            </w:pPr>
            <w:r>
              <w:rPr>
                <w:rFonts w:ascii="仿宋" w:eastAsia="仿宋" w:hAnsi="仿宋" w:cs="仿宋" w:hint="eastAsia"/>
                <w:color w:val="000000"/>
                <w:sz w:val="28"/>
                <w:szCs w:val="28"/>
              </w:rPr>
              <w:t>借助注释和插图，感受</w:t>
            </w:r>
            <w:r>
              <w:rPr>
                <w:rFonts w:ascii="仿宋" w:eastAsia="仿宋" w:hAnsi="仿宋" w:cs="仿宋" w:hint="eastAsia"/>
                <w:color w:val="000000"/>
                <w:sz w:val="28"/>
                <w:szCs w:val="28"/>
              </w:rPr>
              <w:t>孙膑</w:t>
            </w:r>
            <w:r>
              <w:rPr>
                <w:rFonts w:ascii="仿宋" w:eastAsia="仿宋" w:hAnsi="仿宋" w:cs="仿宋" w:hint="eastAsia"/>
                <w:color w:val="000000"/>
                <w:sz w:val="28"/>
                <w:szCs w:val="28"/>
              </w:rPr>
              <w:t>的形象，进一步体会</w:t>
            </w:r>
            <w:r>
              <w:rPr>
                <w:rFonts w:ascii="仿宋" w:eastAsia="仿宋" w:hAnsi="仿宋" w:cs="仿宋" w:hint="eastAsia"/>
                <w:color w:val="000000"/>
                <w:sz w:val="28"/>
                <w:szCs w:val="28"/>
              </w:rPr>
              <w:t>思维的神奇</w:t>
            </w:r>
            <w:r>
              <w:rPr>
                <w:rFonts w:ascii="仿宋" w:eastAsia="仿宋" w:hAnsi="仿宋" w:cs="仿宋" w:hint="eastAsia"/>
                <w:color w:val="000000"/>
                <w:sz w:val="28"/>
                <w:szCs w:val="28"/>
              </w:rPr>
              <w:t>。</w:t>
            </w:r>
          </w:p>
        </w:tc>
      </w:tr>
      <w:tr w:rsidR="00EA4DC9">
        <w:trPr>
          <w:trHeight w:val="3276"/>
        </w:trPr>
        <w:tc>
          <w:tcPr>
            <w:tcW w:w="1019" w:type="dxa"/>
            <w:vMerge/>
            <w:vAlign w:val="center"/>
          </w:tcPr>
          <w:p w:rsidR="00EA4DC9" w:rsidRDefault="00EA4DC9">
            <w:pPr>
              <w:spacing w:line="560" w:lineRule="exact"/>
              <w:jc w:val="center"/>
              <w:rPr>
                <w:rFonts w:ascii="仿宋" w:eastAsia="仿宋" w:hAnsi="仿宋" w:cs="仿宋"/>
                <w:b/>
                <w:color w:val="000000"/>
                <w:sz w:val="28"/>
                <w:szCs w:val="28"/>
              </w:rPr>
            </w:pPr>
          </w:p>
        </w:tc>
        <w:tc>
          <w:tcPr>
            <w:tcW w:w="1580" w:type="dxa"/>
            <w:vAlign w:val="center"/>
          </w:tcPr>
          <w:p w:rsidR="00EA4DC9" w:rsidRDefault="00C34E7D">
            <w:pPr>
              <w:spacing w:line="560" w:lineRule="exact"/>
              <w:jc w:val="left"/>
              <w:rPr>
                <w:rFonts w:ascii="仿宋" w:eastAsia="仿宋" w:hAnsi="仿宋" w:cs="仿宋"/>
                <w:b/>
                <w:color w:val="000000"/>
                <w:sz w:val="28"/>
                <w:szCs w:val="28"/>
              </w:rPr>
            </w:pPr>
            <w:r>
              <w:rPr>
                <w:rFonts w:ascii="仿宋" w:eastAsia="仿宋" w:hAnsi="仿宋" w:cs="仿宋" w:hint="eastAsia"/>
                <w:b/>
                <w:color w:val="000000"/>
                <w:sz w:val="28"/>
                <w:szCs w:val="28"/>
              </w:rPr>
              <w:t>《</w:t>
            </w:r>
            <w:r>
              <w:rPr>
                <w:rFonts w:ascii="仿宋" w:eastAsia="仿宋" w:hAnsi="仿宋" w:cs="仿宋" w:hint="eastAsia"/>
                <w:b/>
                <w:color w:val="000000"/>
                <w:sz w:val="28"/>
                <w:szCs w:val="28"/>
              </w:rPr>
              <w:t>跳水</w:t>
            </w:r>
            <w:r>
              <w:rPr>
                <w:rFonts w:ascii="仿宋" w:eastAsia="仿宋" w:hAnsi="仿宋" w:cs="仿宋" w:hint="eastAsia"/>
                <w:b/>
                <w:color w:val="000000"/>
                <w:sz w:val="28"/>
                <w:szCs w:val="28"/>
              </w:rPr>
              <w:t>》</w:t>
            </w:r>
          </w:p>
        </w:tc>
        <w:tc>
          <w:tcPr>
            <w:tcW w:w="6670" w:type="dxa"/>
            <w:vAlign w:val="center"/>
          </w:tcPr>
          <w:p w:rsidR="00EA4DC9" w:rsidRDefault="00C34E7D">
            <w:pPr>
              <w:spacing w:line="560" w:lineRule="exact"/>
              <w:jc w:val="left"/>
              <w:rPr>
                <w:rFonts w:ascii="仿宋" w:eastAsia="仿宋" w:hAnsi="仿宋" w:cs="仿宋"/>
                <w:color w:val="000000"/>
                <w:sz w:val="28"/>
                <w:szCs w:val="28"/>
              </w:rPr>
            </w:pPr>
            <w:r>
              <w:rPr>
                <w:rFonts w:ascii="仿宋" w:eastAsia="仿宋" w:hAnsi="仿宋" w:cs="仿宋" w:hint="eastAsia"/>
                <w:color w:val="000000"/>
                <w:sz w:val="28"/>
                <w:szCs w:val="28"/>
              </w:rPr>
              <w:t>1.</w:t>
            </w:r>
            <w:r>
              <w:rPr>
                <w:rFonts w:ascii="仿宋" w:eastAsia="仿宋" w:hAnsi="仿宋" w:cs="仿宋" w:hint="eastAsia"/>
                <w:color w:val="000000"/>
                <w:sz w:val="28"/>
                <w:szCs w:val="28"/>
              </w:rPr>
              <w:t>读一读：朗读课文，注意</w:t>
            </w:r>
            <w:r>
              <w:rPr>
                <w:rFonts w:ascii="仿宋" w:eastAsia="仿宋" w:hAnsi="仿宋" w:cs="仿宋" w:hint="eastAsia"/>
                <w:color w:val="000000"/>
                <w:sz w:val="28"/>
                <w:szCs w:val="28"/>
              </w:rPr>
              <w:t>句子的停顿</w:t>
            </w:r>
            <w:r>
              <w:rPr>
                <w:rFonts w:ascii="仿宋" w:eastAsia="仿宋" w:hAnsi="仿宋" w:cs="仿宋" w:hint="eastAsia"/>
                <w:color w:val="000000"/>
                <w:sz w:val="28"/>
                <w:szCs w:val="28"/>
              </w:rPr>
              <w:t>。</w:t>
            </w:r>
          </w:p>
          <w:p w:rsidR="00EA4DC9" w:rsidRDefault="00C34E7D">
            <w:pPr>
              <w:spacing w:line="560" w:lineRule="exact"/>
              <w:jc w:val="left"/>
              <w:rPr>
                <w:rFonts w:ascii="仿宋" w:eastAsia="仿宋" w:hAnsi="仿宋" w:cs="仿宋"/>
                <w:color w:val="000000"/>
                <w:sz w:val="28"/>
                <w:szCs w:val="28"/>
              </w:rPr>
            </w:pPr>
            <w:r>
              <w:rPr>
                <w:rFonts w:ascii="仿宋" w:eastAsia="仿宋" w:hAnsi="仿宋" w:cs="仿宋" w:hint="eastAsia"/>
                <w:color w:val="000000"/>
                <w:sz w:val="28"/>
                <w:szCs w:val="28"/>
              </w:rPr>
              <w:t>2.</w:t>
            </w:r>
            <w:r>
              <w:rPr>
                <w:rFonts w:ascii="仿宋" w:eastAsia="仿宋" w:hAnsi="仿宋" w:cs="仿宋" w:hint="eastAsia"/>
                <w:color w:val="000000"/>
                <w:sz w:val="28"/>
                <w:szCs w:val="28"/>
              </w:rPr>
              <w:t>说一说：按照起因、经过、结果的顺序，说说</w:t>
            </w:r>
            <w:r>
              <w:rPr>
                <w:rFonts w:ascii="仿宋" w:eastAsia="仿宋" w:hAnsi="仿宋" w:cs="仿宋" w:hint="eastAsia"/>
                <w:color w:val="000000"/>
                <w:sz w:val="28"/>
                <w:szCs w:val="28"/>
              </w:rPr>
              <w:t>跳水</w:t>
            </w:r>
            <w:r>
              <w:rPr>
                <w:rFonts w:ascii="仿宋" w:eastAsia="仿宋" w:hAnsi="仿宋" w:cs="仿宋" w:hint="eastAsia"/>
                <w:color w:val="000000"/>
                <w:sz w:val="28"/>
                <w:szCs w:val="28"/>
              </w:rPr>
              <w:t>的故事。</w:t>
            </w:r>
          </w:p>
          <w:p w:rsidR="00EA4DC9" w:rsidRDefault="00C34E7D">
            <w:pPr>
              <w:spacing w:line="560" w:lineRule="exact"/>
              <w:jc w:val="left"/>
              <w:rPr>
                <w:rFonts w:ascii="仿宋" w:eastAsia="仿宋" w:hAnsi="仿宋" w:cs="仿宋"/>
                <w:color w:val="000000"/>
                <w:sz w:val="28"/>
                <w:szCs w:val="28"/>
              </w:rPr>
            </w:pPr>
            <w:r>
              <w:rPr>
                <w:rFonts w:ascii="仿宋" w:eastAsia="仿宋" w:hAnsi="仿宋" w:cs="仿宋" w:hint="eastAsia"/>
                <w:color w:val="000000"/>
                <w:sz w:val="28"/>
                <w:szCs w:val="28"/>
              </w:rPr>
              <w:t>3.</w:t>
            </w:r>
            <w:r>
              <w:rPr>
                <w:rFonts w:ascii="仿宋" w:eastAsia="仿宋" w:hAnsi="仿宋" w:cs="仿宋" w:hint="eastAsia"/>
                <w:color w:val="000000"/>
                <w:sz w:val="28"/>
                <w:szCs w:val="28"/>
              </w:rPr>
              <w:t>写一写：把故事中最触动你的情节写下来。</w:t>
            </w:r>
          </w:p>
          <w:p w:rsidR="00EA4DC9" w:rsidRDefault="00C34E7D">
            <w:pPr>
              <w:spacing w:line="560" w:lineRule="exact"/>
              <w:jc w:val="left"/>
              <w:rPr>
                <w:rFonts w:ascii="仿宋" w:eastAsia="仿宋" w:hAnsi="仿宋" w:cs="仿宋"/>
                <w:color w:val="000000"/>
                <w:kern w:val="0"/>
                <w:sz w:val="28"/>
                <w:szCs w:val="28"/>
              </w:rPr>
            </w:pPr>
            <w:r>
              <w:rPr>
                <w:rFonts w:ascii="仿宋" w:eastAsia="仿宋" w:hAnsi="仿宋" w:cs="仿宋" w:hint="eastAsia"/>
                <w:color w:val="000000"/>
                <w:sz w:val="28"/>
                <w:szCs w:val="28"/>
              </w:rPr>
              <w:t>（设计意图：通过读、说、</w:t>
            </w:r>
            <w:proofErr w:type="gramStart"/>
            <w:r>
              <w:rPr>
                <w:rFonts w:ascii="仿宋" w:eastAsia="仿宋" w:hAnsi="仿宋" w:cs="仿宋" w:hint="eastAsia"/>
                <w:color w:val="000000"/>
                <w:sz w:val="28"/>
                <w:szCs w:val="28"/>
              </w:rPr>
              <w:t>写逐步</w:t>
            </w:r>
            <w:proofErr w:type="gramEnd"/>
            <w:r>
              <w:rPr>
                <w:rFonts w:ascii="仿宋" w:eastAsia="仿宋" w:hAnsi="仿宋" w:cs="仿宋" w:hint="eastAsia"/>
                <w:color w:val="000000"/>
                <w:sz w:val="28"/>
                <w:szCs w:val="28"/>
              </w:rPr>
              <w:t>提高学生的想象力和语言表达能力。）</w:t>
            </w:r>
          </w:p>
        </w:tc>
        <w:tc>
          <w:tcPr>
            <w:tcW w:w="1701" w:type="dxa"/>
            <w:vAlign w:val="center"/>
          </w:tcPr>
          <w:p w:rsidR="00EA4DC9" w:rsidRDefault="00C34E7D">
            <w:pPr>
              <w:spacing w:line="560" w:lineRule="exact"/>
              <w:jc w:val="center"/>
              <w:rPr>
                <w:rFonts w:ascii="仿宋" w:eastAsia="仿宋" w:hAnsi="仿宋" w:cs="仿宋"/>
                <w:color w:val="000000"/>
                <w:sz w:val="28"/>
                <w:szCs w:val="28"/>
              </w:rPr>
            </w:pPr>
            <w:r>
              <w:rPr>
                <w:rFonts w:ascii="仿宋" w:eastAsia="仿宋" w:hAnsi="仿宋" w:cs="仿宋" w:hint="eastAsia"/>
                <w:color w:val="000000"/>
                <w:sz w:val="28"/>
                <w:szCs w:val="28"/>
              </w:rPr>
              <w:t>评选“故事大王”</w:t>
            </w:r>
          </w:p>
        </w:tc>
        <w:tc>
          <w:tcPr>
            <w:tcW w:w="3402" w:type="dxa"/>
            <w:vAlign w:val="center"/>
          </w:tcPr>
          <w:p w:rsidR="00EA4DC9" w:rsidRDefault="00C34E7D">
            <w:pPr>
              <w:spacing w:line="560" w:lineRule="exact"/>
              <w:jc w:val="left"/>
              <w:rPr>
                <w:rFonts w:ascii="仿宋" w:eastAsia="仿宋" w:hAnsi="仿宋" w:cs="仿宋"/>
                <w:color w:val="000000"/>
                <w:sz w:val="28"/>
                <w:szCs w:val="28"/>
              </w:rPr>
            </w:pPr>
            <w:r>
              <w:rPr>
                <w:rFonts w:ascii="仿宋" w:eastAsia="仿宋" w:hAnsi="仿宋" w:cs="仿宋" w:hint="eastAsia"/>
                <w:sz w:val="28"/>
                <w:szCs w:val="28"/>
              </w:rPr>
              <w:t>了解故事的起因、经过、结果，学习把握文章的主要内容。</w:t>
            </w:r>
          </w:p>
        </w:tc>
      </w:tr>
    </w:tbl>
    <w:p w:rsidR="00EA4DC9" w:rsidRDefault="00EA4DC9">
      <w:pPr>
        <w:spacing w:line="560" w:lineRule="exact"/>
        <w:ind w:firstLineChars="2100" w:firstLine="5903"/>
        <w:rPr>
          <w:rFonts w:ascii="仿宋" w:eastAsia="仿宋" w:hAnsi="仿宋" w:cs="仿宋"/>
          <w:b/>
          <w:sz w:val="28"/>
          <w:szCs w:val="28"/>
        </w:rPr>
      </w:pPr>
    </w:p>
    <w:sectPr w:rsidR="00EA4DC9">
      <w:pgSz w:w="16838" w:h="11906" w:orient="landscape"/>
      <w:pgMar w:top="1800" w:right="1440" w:bottom="1800" w:left="144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微软雅黑"/>
    <w:charset w:val="86"/>
    <w:family w:val="auto"/>
    <w:pitch w:val="default"/>
    <w:sig w:usb0="00000000" w:usb1="00000000" w:usb2="00000016" w:usb3="00000000" w:csb0="0004000F"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等线 Light">
    <w:altName w:val="宋体"/>
    <w:panose1 w:val="00000000000000000000"/>
    <w:charset w:val="86"/>
    <w:family w:val="roman"/>
    <w:notTrueType/>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82C48FA0"/>
    <w:multiLevelType w:val="singleLevel"/>
    <w:tmpl w:val="82C48FA0"/>
    <w:lvl w:ilvl="0">
      <w:start w:val="1"/>
      <w:numFmt w:val="decimal"/>
      <w:lvlText w:val="%1."/>
      <w:lvlJc w:val="left"/>
      <w:pPr>
        <w:tabs>
          <w:tab w:val="left" w:pos="312"/>
        </w:tabs>
      </w:pPr>
    </w:lvl>
  </w:abstractNum>
  <w:abstractNum w:abstractNumId="1">
    <w:nsid w:val="AEB47D8E"/>
    <w:multiLevelType w:val="singleLevel"/>
    <w:tmpl w:val="AEB47D8E"/>
    <w:lvl w:ilvl="0">
      <w:start w:val="1"/>
      <w:numFmt w:val="decimal"/>
      <w:lvlText w:val="%1."/>
      <w:lvlJc w:val="left"/>
      <w:pPr>
        <w:tabs>
          <w:tab w:val="left" w:pos="312"/>
        </w:tabs>
      </w:pPr>
    </w:lvl>
  </w:abstractNum>
  <w:abstractNum w:abstractNumId="2">
    <w:nsid w:val="C4A751B0"/>
    <w:multiLevelType w:val="singleLevel"/>
    <w:tmpl w:val="C4A751B0"/>
    <w:lvl w:ilvl="0">
      <w:start w:val="1"/>
      <w:numFmt w:val="decimal"/>
      <w:lvlText w:val="%1."/>
      <w:lvlJc w:val="left"/>
      <w:pPr>
        <w:tabs>
          <w:tab w:val="left" w:pos="312"/>
        </w:tabs>
      </w:pPr>
    </w:lvl>
  </w:abstractNum>
  <w:abstractNum w:abstractNumId="3">
    <w:nsid w:val="DF64598D"/>
    <w:multiLevelType w:val="singleLevel"/>
    <w:tmpl w:val="DF64598D"/>
    <w:lvl w:ilvl="0">
      <w:start w:val="1"/>
      <w:numFmt w:val="decimal"/>
      <w:lvlText w:val="%1."/>
      <w:lvlJc w:val="left"/>
      <w:pPr>
        <w:tabs>
          <w:tab w:val="left" w:pos="312"/>
        </w:tabs>
      </w:pPr>
    </w:lvl>
  </w:abstractNum>
  <w:abstractNum w:abstractNumId="4">
    <w:nsid w:val="23FF02DA"/>
    <w:multiLevelType w:val="singleLevel"/>
    <w:tmpl w:val="23FF02DA"/>
    <w:lvl w:ilvl="0">
      <w:start w:val="13"/>
      <w:numFmt w:val="decimal"/>
      <w:suff w:val="nothing"/>
      <w:lvlText w:val="%1．"/>
      <w:lvlJc w:val="left"/>
    </w:lvl>
  </w:abstractNum>
  <w:abstractNum w:abstractNumId="5">
    <w:nsid w:val="5C311A95"/>
    <w:multiLevelType w:val="singleLevel"/>
    <w:tmpl w:val="5C311A95"/>
    <w:lvl w:ilvl="0">
      <w:start w:val="1"/>
      <w:numFmt w:val="decimal"/>
      <w:lvlText w:val="%1."/>
      <w:lvlJc w:val="left"/>
      <w:pPr>
        <w:tabs>
          <w:tab w:val="left" w:pos="312"/>
        </w:tabs>
      </w:pPr>
    </w:lvl>
  </w:abstractNum>
  <w:num w:numId="1">
    <w:abstractNumId w:val="5"/>
  </w:num>
  <w:num w:numId="2">
    <w:abstractNumId w:val="1"/>
  </w:num>
  <w:num w:numId="3">
    <w:abstractNumId w:val="0"/>
  </w:num>
  <w:num w:numId="4">
    <w:abstractNumId w:val="4"/>
  </w:num>
  <w:num w:numId="5">
    <w:abstractNumId w:val="2"/>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mI3NDMzNWEzMmRiMWZkZjczZTk5NzA2NDU2NmNjZDkifQ=="/>
  </w:docVars>
  <w:rsids>
    <w:rsidRoot w:val="00A77C73"/>
    <w:rsid w:val="00013269"/>
    <w:rsid w:val="000217F3"/>
    <w:rsid w:val="00031639"/>
    <w:rsid w:val="0007088B"/>
    <w:rsid w:val="0007125C"/>
    <w:rsid w:val="00073F85"/>
    <w:rsid w:val="00096128"/>
    <w:rsid w:val="000B1B0D"/>
    <w:rsid w:val="000C6D28"/>
    <w:rsid w:val="000E73BD"/>
    <w:rsid w:val="00134CEB"/>
    <w:rsid w:val="001435B3"/>
    <w:rsid w:val="001772BD"/>
    <w:rsid w:val="001C7D8C"/>
    <w:rsid w:val="001D31FA"/>
    <w:rsid w:val="002671D6"/>
    <w:rsid w:val="0027276D"/>
    <w:rsid w:val="0029626E"/>
    <w:rsid w:val="002E1232"/>
    <w:rsid w:val="002E3850"/>
    <w:rsid w:val="00327200"/>
    <w:rsid w:val="003277A7"/>
    <w:rsid w:val="0033477A"/>
    <w:rsid w:val="00371399"/>
    <w:rsid w:val="003A32AB"/>
    <w:rsid w:val="003A6DAD"/>
    <w:rsid w:val="0040317F"/>
    <w:rsid w:val="00410CD5"/>
    <w:rsid w:val="004133B6"/>
    <w:rsid w:val="00413A53"/>
    <w:rsid w:val="00440600"/>
    <w:rsid w:val="00450949"/>
    <w:rsid w:val="00473A32"/>
    <w:rsid w:val="004938F3"/>
    <w:rsid w:val="004959FE"/>
    <w:rsid w:val="004A7D98"/>
    <w:rsid w:val="004C03EA"/>
    <w:rsid w:val="004F6C28"/>
    <w:rsid w:val="00506BD0"/>
    <w:rsid w:val="005249A3"/>
    <w:rsid w:val="00533935"/>
    <w:rsid w:val="00557A68"/>
    <w:rsid w:val="00562835"/>
    <w:rsid w:val="00564912"/>
    <w:rsid w:val="005A6F8F"/>
    <w:rsid w:val="005B363D"/>
    <w:rsid w:val="005B55F9"/>
    <w:rsid w:val="005C2AFB"/>
    <w:rsid w:val="005D777E"/>
    <w:rsid w:val="005F6065"/>
    <w:rsid w:val="006158ED"/>
    <w:rsid w:val="006452EC"/>
    <w:rsid w:val="00676A87"/>
    <w:rsid w:val="006925D0"/>
    <w:rsid w:val="006B00A6"/>
    <w:rsid w:val="006B0E6F"/>
    <w:rsid w:val="006B61DA"/>
    <w:rsid w:val="00703FEB"/>
    <w:rsid w:val="00745C37"/>
    <w:rsid w:val="0074627C"/>
    <w:rsid w:val="00752B0A"/>
    <w:rsid w:val="00781353"/>
    <w:rsid w:val="007A3FB6"/>
    <w:rsid w:val="007B219E"/>
    <w:rsid w:val="007B54A8"/>
    <w:rsid w:val="00802429"/>
    <w:rsid w:val="00840434"/>
    <w:rsid w:val="00847636"/>
    <w:rsid w:val="00847929"/>
    <w:rsid w:val="00880E49"/>
    <w:rsid w:val="008A2383"/>
    <w:rsid w:val="008A6D29"/>
    <w:rsid w:val="008B7961"/>
    <w:rsid w:val="008D2F96"/>
    <w:rsid w:val="008D6894"/>
    <w:rsid w:val="008F664D"/>
    <w:rsid w:val="00917BA2"/>
    <w:rsid w:val="0093308A"/>
    <w:rsid w:val="0098470C"/>
    <w:rsid w:val="009B2D61"/>
    <w:rsid w:val="009C7CFD"/>
    <w:rsid w:val="00A3609A"/>
    <w:rsid w:val="00A624C2"/>
    <w:rsid w:val="00A7163C"/>
    <w:rsid w:val="00A76A77"/>
    <w:rsid w:val="00A77C73"/>
    <w:rsid w:val="00A94387"/>
    <w:rsid w:val="00AB3504"/>
    <w:rsid w:val="00AB6FB5"/>
    <w:rsid w:val="00B0387A"/>
    <w:rsid w:val="00B03DC7"/>
    <w:rsid w:val="00B3399C"/>
    <w:rsid w:val="00B3443E"/>
    <w:rsid w:val="00B55D4A"/>
    <w:rsid w:val="00B6151A"/>
    <w:rsid w:val="00BA4942"/>
    <w:rsid w:val="00BC66AC"/>
    <w:rsid w:val="00BF0026"/>
    <w:rsid w:val="00C073CC"/>
    <w:rsid w:val="00C34E7D"/>
    <w:rsid w:val="00C4566D"/>
    <w:rsid w:val="00C45CEB"/>
    <w:rsid w:val="00C5070B"/>
    <w:rsid w:val="00C633E5"/>
    <w:rsid w:val="00CA6237"/>
    <w:rsid w:val="00CC549F"/>
    <w:rsid w:val="00CC78FF"/>
    <w:rsid w:val="00D020C2"/>
    <w:rsid w:val="00D07C52"/>
    <w:rsid w:val="00D1194C"/>
    <w:rsid w:val="00D31B23"/>
    <w:rsid w:val="00D702AE"/>
    <w:rsid w:val="00D71CB5"/>
    <w:rsid w:val="00D924BF"/>
    <w:rsid w:val="00D929E9"/>
    <w:rsid w:val="00D963C6"/>
    <w:rsid w:val="00DA0F3F"/>
    <w:rsid w:val="00DC1A91"/>
    <w:rsid w:val="00DE0735"/>
    <w:rsid w:val="00DE4282"/>
    <w:rsid w:val="00DE626C"/>
    <w:rsid w:val="00DF33BD"/>
    <w:rsid w:val="00DF6A1B"/>
    <w:rsid w:val="00DF6B22"/>
    <w:rsid w:val="00E623C3"/>
    <w:rsid w:val="00E77F63"/>
    <w:rsid w:val="00E92CC1"/>
    <w:rsid w:val="00E96857"/>
    <w:rsid w:val="00E9785B"/>
    <w:rsid w:val="00EA4DC9"/>
    <w:rsid w:val="00EB34D4"/>
    <w:rsid w:val="00EB414F"/>
    <w:rsid w:val="00EF6780"/>
    <w:rsid w:val="00F37484"/>
    <w:rsid w:val="00F43F34"/>
    <w:rsid w:val="00FB3AF6"/>
    <w:rsid w:val="00FC3902"/>
    <w:rsid w:val="00FD0B2E"/>
    <w:rsid w:val="00FF0384"/>
    <w:rsid w:val="011146FF"/>
    <w:rsid w:val="02D72851"/>
    <w:rsid w:val="09F9539C"/>
    <w:rsid w:val="0B07042E"/>
    <w:rsid w:val="12723A84"/>
    <w:rsid w:val="1A4C59BC"/>
    <w:rsid w:val="1C6E0164"/>
    <w:rsid w:val="2340546A"/>
    <w:rsid w:val="24B87E6D"/>
    <w:rsid w:val="255D0098"/>
    <w:rsid w:val="27D56558"/>
    <w:rsid w:val="295D2D88"/>
    <w:rsid w:val="34345E0A"/>
    <w:rsid w:val="35A47429"/>
    <w:rsid w:val="3A9D5004"/>
    <w:rsid w:val="3C0F5F41"/>
    <w:rsid w:val="47AE692E"/>
    <w:rsid w:val="491531D2"/>
    <w:rsid w:val="497F6DDC"/>
    <w:rsid w:val="4CC54D4B"/>
    <w:rsid w:val="4CCC1EC1"/>
    <w:rsid w:val="4FC07914"/>
    <w:rsid w:val="4FDD6193"/>
    <w:rsid w:val="51362651"/>
    <w:rsid w:val="534E7AD3"/>
    <w:rsid w:val="56991403"/>
    <w:rsid w:val="591250FF"/>
    <w:rsid w:val="5ADE1F2F"/>
    <w:rsid w:val="5AF9465A"/>
    <w:rsid w:val="5BD60666"/>
    <w:rsid w:val="5E7213EA"/>
    <w:rsid w:val="612E4F94"/>
    <w:rsid w:val="65DD43F5"/>
    <w:rsid w:val="66D87038"/>
    <w:rsid w:val="690E0E80"/>
    <w:rsid w:val="6A99742E"/>
    <w:rsid w:val="6BFB57E5"/>
    <w:rsid w:val="6C74209E"/>
    <w:rsid w:val="730E464D"/>
    <w:rsid w:val="75C40F81"/>
    <w:rsid w:val="76A809F9"/>
    <w:rsid w:val="7BC32AA3"/>
    <w:rsid w:val="7E860F14"/>
    <w:rsid w:val="7EF6285C"/>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5:docId w15:val="{2EB362C4-64F1-4303-BA25-8FAB87C518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semiHidden="1" w:uiPriority="0" w:unhideWhenUsed="1"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autoRedefine/>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autoRedefine/>
    <w:uiPriority w:val="99"/>
    <w:semiHidden/>
    <w:unhideWhenUsed/>
    <w:qFormat/>
    <w:rPr>
      <w:sz w:val="18"/>
      <w:szCs w:val="18"/>
    </w:rPr>
  </w:style>
  <w:style w:type="paragraph" w:styleId="a4">
    <w:name w:val="footer"/>
    <w:basedOn w:val="a"/>
    <w:link w:val="Char0"/>
    <w:autoRedefine/>
    <w:uiPriority w:val="99"/>
    <w:semiHidden/>
    <w:unhideWhenUsed/>
    <w:qFormat/>
    <w:pPr>
      <w:tabs>
        <w:tab w:val="center" w:pos="4153"/>
        <w:tab w:val="right" w:pos="8306"/>
      </w:tabs>
      <w:snapToGrid w:val="0"/>
      <w:jc w:val="left"/>
    </w:pPr>
    <w:rPr>
      <w:sz w:val="18"/>
      <w:szCs w:val="18"/>
    </w:rPr>
  </w:style>
  <w:style w:type="paragraph" w:styleId="a5">
    <w:name w:val="header"/>
    <w:basedOn w:val="a"/>
    <w:link w:val="Char1"/>
    <w:autoRedefine/>
    <w:uiPriority w:val="99"/>
    <w:semiHidden/>
    <w:unhideWhenUsed/>
    <w:qFormat/>
    <w:pPr>
      <w:pBdr>
        <w:bottom w:val="single" w:sz="6" w:space="1" w:color="auto"/>
      </w:pBdr>
      <w:tabs>
        <w:tab w:val="center" w:pos="4153"/>
        <w:tab w:val="right" w:pos="8306"/>
      </w:tabs>
      <w:snapToGrid w:val="0"/>
      <w:jc w:val="center"/>
    </w:pPr>
    <w:rPr>
      <w:sz w:val="18"/>
      <w:szCs w:val="18"/>
    </w:rPr>
  </w:style>
  <w:style w:type="table" w:styleId="a6">
    <w:name w:val="Table Grid"/>
    <w:basedOn w:val="a1"/>
    <w:autoRedefine/>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1">
    <w:name w:val="页眉 Char"/>
    <w:basedOn w:val="a0"/>
    <w:link w:val="a5"/>
    <w:autoRedefine/>
    <w:uiPriority w:val="99"/>
    <w:semiHidden/>
    <w:qFormat/>
    <w:rPr>
      <w:sz w:val="18"/>
      <w:szCs w:val="18"/>
    </w:rPr>
  </w:style>
  <w:style w:type="character" w:customStyle="1" w:styleId="Char0">
    <w:name w:val="页脚 Char"/>
    <w:basedOn w:val="a0"/>
    <w:link w:val="a4"/>
    <w:autoRedefine/>
    <w:uiPriority w:val="99"/>
    <w:semiHidden/>
    <w:qFormat/>
    <w:rPr>
      <w:sz w:val="18"/>
      <w:szCs w:val="18"/>
    </w:rPr>
  </w:style>
  <w:style w:type="paragraph" w:styleId="a7">
    <w:name w:val="List Paragraph"/>
    <w:basedOn w:val="a"/>
    <w:autoRedefine/>
    <w:uiPriority w:val="34"/>
    <w:qFormat/>
    <w:pPr>
      <w:ind w:firstLineChars="200" w:firstLine="420"/>
    </w:pPr>
  </w:style>
  <w:style w:type="character" w:customStyle="1" w:styleId="Char">
    <w:name w:val="批注框文本 Char"/>
    <w:basedOn w:val="a0"/>
    <w:link w:val="a3"/>
    <w:autoRedefine/>
    <w:uiPriority w:val="99"/>
    <w:semiHidden/>
    <w:qFormat/>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AC23E3-2556-44F1-A037-635BC960DF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579</Words>
  <Characters>3304</Characters>
  <Application>Microsoft Office Word</Application>
  <DocSecurity>0</DocSecurity>
  <Lines>27</Lines>
  <Paragraphs>7</Paragraphs>
  <ScaleCrop>false</ScaleCrop>
  <Company>China</Company>
  <LinksUpToDate>false</LinksUpToDate>
  <CharactersWithSpaces>3876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倩 张</dc:creator>
  <cp:lastModifiedBy>Windows 用户</cp:lastModifiedBy>
  <cp:revision>2</cp:revision>
  <dcterms:created xsi:type="dcterms:W3CDTF">2026-06-23T03:23:00Z</dcterms:created>
  <dcterms:modified xsi:type="dcterms:W3CDTF">2026-06-23T03:23:00Z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39A44F485B404ED2BDC6BE767BDDB902_13</vt:lpwstr>
  </property>
  <property fmtid="{D5CDD505-2E9C-101B-9397-08002B2CF9AE}" pid="4" name="KSOTemplateDocerSaveRecord">
    <vt:lpwstr>eyJoZGlkIjoiOTU2NGNiMTE1M2VkZDg2NjBmY2NkMDFhOTM4Mjk4MTciLCJ1c2VySWQiOiIyNDQ0NTczODEifQ==</vt:lpwstr>
  </property>
</Properties>
</file>