
<file path=[Content_Types].xml><?xml version="1.0" encoding="utf-8"?>
<Types xmlns="http://schemas.openxmlformats.org/package/2006/content-types">
  <Default Extension="xml" ContentType="application/xml"/>
  <Default Extension="jpeg" ContentType="image/jpeg"/>
  <Default Extension="JPG" ContentType="image/.jp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cs="黑体"/>
          <w:b/>
          <w:sz w:val="32"/>
          <w:szCs w:val="32"/>
          <w:lang w:eastAsia="zh-CN"/>
        </w:rPr>
        <w:sectPr>
          <w:pgSz w:w="16838" w:h="11906" w:orient="landscape"/>
          <w:pgMar w:top="1800" w:right="1440" w:bottom="1800" w:left="1440" w:header="851" w:footer="992" w:gutter="0"/>
          <w:cols w:space="425" w:num="1"/>
          <w:docGrid w:type="lines" w:linePitch="312" w:charSpace="0"/>
        </w:sectPr>
      </w:pPr>
      <w:r>
        <w:rPr>
          <w:sz w:val="32"/>
        </w:rPr>
        <mc:AlternateContent>
          <mc:Choice Requires="wps">
            <w:drawing>
              <wp:anchor distT="0" distB="0" distL="114300" distR="114300" simplePos="0" relativeHeight="251661312" behindDoc="0" locked="0" layoutInCell="1" allowOverlap="1">
                <wp:simplePos x="0" y="0"/>
                <wp:positionH relativeFrom="column">
                  <wp:posOffset>1605915</wp:posOffset>
                </wp:positionH>
                <wp:positionV relativeFrom="paragraph">
                  <wp:posOffset>1092200</wp:posOffset>
                </wp:positionV>
                <wp:extent cx="5541010" cy="914400"/>
                <wp:effectExtent l="4445" t="4445" r="17145" b="14605"/>
                <wp:wrapNone/>
                <wp:docPr id="21" name="文本框 21"/>
                <wp:cNvGraphicFramePr/>
                <a:graphic xmlns:a="http://schemas.openxmlformats.org/drawingml/2006/main">
                  <a:graphicData uri="http://schemas.microsoft.com/office/word/2010/wordprocessingShape">
                    <wps:wsp>
                      <wps:cNvSpPr txBox="1"/>
                      <wps:spPr>
                        <a:xfrm>
                          <a:off x="0" y="0"/>
                          <a:ext cx="5541010" cy="9144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color w:val="auto"/>
                                <w:sz w:val="44"/>
                                <w:szCs w:val="44"/>
                                <w:highlight w:val="none"/>
                                <w:lang w:val="en-US" w:eastAsia="zh-CN"/>
                              </w:rPr>
                            </w:pPr>
                            <w:bookmarkStart w:id="12" w:name="OLE_LINK26"/>
                            <w:r>
                              <w:rPr>
                                <w:rFonts w:hint="eastAsia" w:ascii="黑体" w:hAnsi="黑体" w:eastAsia="黑体" w:cs="黑体"/>
                                <w:b/>
                                <w:bCs/>
                                <w:color w:val="auto"/>
                                <w:sz w:val="44"/>
                                <w:szCs w:val="44"/>
                                <w:highlight w:val="none"/>
                                <w:shd w:val="clear" w:fill="FFFFFF" w:themeFill="background1"/>
                                <w:lang w:eastAsia="zh-CN"/>
                              </w:rPr>
                              <w:t>（</w:t>
                            </w:r>
                            <w:bookmarkStart w:id="13" w:name="OLE_LINK28"/>
                            <w:r>
                              <w:rPr>
                                <w:rFonts w:hint="eastAsia" w:ascii="黑体" w:hAnsi="黑体" w:eastAsia="黑体" w:cs="黑体"/>
                                <w:b/>
                                <w:bCs/>
                                <w:color w:val="auto"/>
                                <w:sz w:val="44"/>
                                <w:szCs w:val="44"/>
                                <w:highlight w:val="none"/>
                                <w:shd w:val="clear" w:fill="FFFFFF" w:themeFill="background1"/>
                                <w:lang w:val="en-US" w:eastAsia="zh-CN"/>
                              </w:rPr>
                              <w:t xml:space="preserve"> 部编版语文三年级下册第八单元 </w:t>
                            </w:r>
                            <w:r>
                              <w:rPr>
                                <w:rFonts w:hint="eastAsia" w:ascii="黑体" w:hAnsi="黑体" w:eastAsia="黑体" w:cs="黑体"/>
                                <w:b/>
                                <w:bCs/>
                                <w:color w:val="auto"/>
                                <w:sz w:val="44"/>
                                <w:szCs w:val="44"/>
                                <w:highlight w:val="none"/>
                                <w:shd w:val="clear" w:fill="FFFFFF" w:themeFill="background1"/>
                                <w:lang w:eastAsia="zh-CN"/>
                              </w:rPr>
                              <w:t>）</w:t>
                            </w:r>
                            <w:r>
                              <w:rPr>
                                <w:rFonts w:hint="eastAsia" w:ascii="黑体" w:hAnsi="黑体" w:eastAsia="黑体" w:cs="黑体"/>
                                <w:b/>
                                <w:bCs/>
                                <w:color w:val="auto"/>
                                <w:sz w:val="44"/>
                                <w:szCs w:val="44"/>
                                <w:highlight w:val="none"/>
                                <w:shd w:val="clear" w:fill="FFFFFF" w:themeFill="background1"/>
                                <w:lang w:val="en-US" w:eastAsia="zh-CN"/>
                              </w:rPr>
                              <w:t>整体作业</w:t>
                            </w:r>
                            <w:bookmarkEnd w:id="13"/>
                            <w:r>
                              <w:rPr>
                                <w:rFonts w:hint="eastAsia" w:ascii="黑体" w:hAnsi="黑体" w:eastAsia="黑体" w:cs="黑体"/>
                                <w:b/>
                                <w:bCs/>
                                <w:color w:val="auto"/>
                                <w:sz w:val="44"/>
                                <w:szCs w:val="44"/>
                                <w:highlight w:val="none"/>
                                <w:shd w:val="clear" w:fill="FFFFFF" w:themeFill="background1"/>
                                <w:lang w:val="en-US" w:eastAsia="zh-CN"/>
                              </w:rPr>
                              <w:t>设计框架</w:t>
                            </w:r>
                          </w:p>
                          <w:bookmarkEnd w:id="12"/>
                          <w:p>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6.45pt;margin-top:86pt;height:72pt;width:436.3pt;z-index:251661312;mso-width-relative:page;mso-height-relative:page;" fillcolor="#FFFFFF [3201]" filled="t" stroked="t" coordsize="21600,21600" o:gfxdata="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nRqj1wAA&#10;AAwBAAAPAAAAAAAAAAEAIAAAACIAAABkcnMvZG93bnJldi54bWxQSwECFAAUAAAACACHTuJA4x43&#10;ZFgCAAC5BAAADgAAAAAAAAABACAAAAAmAQAAZHJzL2Uyb0RvYy54bWxQSwUGAAAAAAYABgBZAQAA&#10;8AUAAAAA&#10;">
                <v:fill on="t" focussize="0,0"/>
                <v:stroke weight="0.5pt" color="#000000 [3204]" joinstyle="round"/>
                <v:imagedata o:title=""/>
                <o:lock v:ext="edit" aspectratio="f"/>
                <v:textbox>
                  <w:txbxContent>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color w:val="auto"/>
                          <w:sz w:val="44"/>
                          <w:szCs w:val="44"/>
                          <w:highlight w:val="none"/>
                          <w:lang w:val="en-US" w:eastAsia="zh-CN"/>
                        </w:rPr>
                      </w:pPr>
                      <w:bookmarkStart w:id="12" w:name="OLE_LINK26"/>
                      <w:r>
                        <w:rPr>
                          <w:rFonts w:hint="eastAsia" w:ascii="黑体" w:hAnsi="黑体" w:eastAsia="黑体" w:cs="黑体"/>
                          <w:b/>
                          <w:bCs/>
                          <w:color w:val="auto"/>
                          <w:sz w:val="44"/>
                          <w:szCs w:val="44"/>
                          <w:highlight w:val="none"/>
                          <w:shd w:val="clear" w:fill="FFFFFF" w:themeFill="background1"/>
                          <w:lang w:eastAsia="zh-CN"/>
                        </w:rPr>
                        <w:t>（</w:t>
                      </w:r>
                      <w:bookmarkStart w:id="13" w:name="OLE_LINK28"/>
                      <w:r>
                        <w:rPr>
                          <w:rFonts w:hint="eastAsia" w:ascii="黑体" w:hAnsi="黑体" w:eastAsia="黑体" w:cs="黑体"/>
                          <w:b/>
                          <w:bCs/>
                          <w:color w:val="auto"/>
                          <w:sz w:val="44"/>
                          <w:szCs w:val="44"/>
                          <w:highlight w:val="none"/>
                          <w:shd w:val="clear" w:fill="FFFFFF" w:themeFill="background1"/>
                          <w:lang w:val="en-US" w:eastAsia="zh-CN"/>
                        </w:rPr>
                        <w:t xml:space="preserve"> 部编版语文三年级下册第八单元 </w:t>
                      </w:r>
                      <w:r>
                        <w:rPr>
                          <w:rFonts w:hint="eastAsia" w:ascii="黑体" w:hAnsi="黑体" w:eastAsia="黑体" w:cs="黑体"/>
                          <w:b/>
                          <w:bCs/>
                          <w:color w:val="auto"/>
                          <w:sz w:val="44"/>
                          <w:szCs w:val="44"/>
                          <w:highlight w:val="none"/>
                          <w:shd w:val="clear" w:fill="FFFFFF" w:themeFill="background1"/>
                          <w:lang w:eastAsia="zh-CN"/>
                        </w:rPr>
                        <w:t>）</w:t>
                      </w:r>
                      <w:r>
                        <w:rPr>
                          <w:rFonts w:hint="eastAsia" w:ascii="黑体" w:hAnsi="黑体" w:eastAsia="黑体" w:cs="黑体"/>
                          <w:b/>
                          <w:bCs/>
                          <w:color w:val="auto"/>
                          <w:sz w:val="44"/>
                          <w:szCs w:val="44"/>
                          <w:highlight w:val="none"/>
                          <w:shd w:val="clear" w:fill="FFFFFF" w:themeFill="background1"/>
                          <w:lang w:val="en-US" w:eastAsia="zh-CN"/>
                        </w:rPr>
                        <w:t>整体作业</w:t>
                      </w:r>
                      <w:bookmarkEnd w:id="13"/>
                      <w:r>
                        <w:rPr>
                          <w:rFonts w:hint="eastAsia" w:ascii="黑体" w:hAnsi="黑体" w:eastAsia="黑体" w:cs="黑体"/>
                          <w:b/>
                          <w:bCs/>
                          <w:color w:val="auto"/>
                          <w:sz w:val="44"/>
                          <w:szCs w:val="44"/>
                          <w:highlight w:val="none"/>
                          <w:shd w:val="clear" w:fill="FFFFFF" w:themeFill="background1"/>
                          <w:lang w:val="en-US" w:eastAsia="zh-CN"/>
                        </w:rPr>
                        <w:t>设计框架</w:t>
                      </w:r>
                    </w:p>
                    <w:bookmarkEnd w:id="12"/>
                    <w:p>
                      <w:pPr>
                        <w:rPr>
                          <w:sz w:val="32"/>
                          <w:szCs w:val="32"/>
                        </w:rPr>
                      </w:pPr>
                    </w:p>
                  </w:txbxContent>
                </v:textbox>
              </v:shape>
            </w:pict>
          </mc:Fallback>
        </mc:AlternateContent>
      </w:r>
      <w:r>
        <w:rPr>
          <w:sz w:val="32"/>
        </w:rPr>
        <mc:AlternateContent>
          <mc:Choice Requires="wps">
            <w:drawing>
              <wp:anchor distT="0" distB="0" distL="114300" distR="114300" simplePos="0" relativeHeight="251662336" behindDoc="0" locked="0" layoutInCell="1" allowOverlap="1">
                <wp:simplePos x="0" y="0"/>
                <wp:positionH relativeFrom="column">
                  <wp:posOffset>2638425</wp:posOffset>
                </wp:positionH>
                <wp:positionV relativeFrom="paragraph">
                  <wp:posOffset>3343275</wp:posOffset>
                </wp:positionV>
                <wp:extent cx="3486150" cy="1253490"/>
                <wp:effectExtent l="4445" t="4445" r="14605" b="18415"/>
                <wp:wrapNone/>
                <wp:docPr id="29" name="文本框 29"/>
                <wp:cNvGraphicFramePr/>
                <a:graphic xmlns:a="http://schemas.openxmlformats.org/drawingml/2006/main">
                  <a:graphicData uri="http://schemas.microsoft.com/office/word/2010/wordprocessingShape">
                    <wps:wsp>
                      <wps:cNvSpPr txBox="1"/>
                      <wps:spPr>
                        <a:xfrm>
                          <a:off x="0" y="0"/>
                          <a:ext cx="3486150" cy="12534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C00000"/>
                                <w:sz w:val="32"/>
                                <w:szCs w:val="32"/>
                                <w:lang w:val="en-US" w:eastAsia="zh-CN"/>
                              </w:rPr>
                            </w:pPr>
                            <w:r>
                              <w:rPr>
                                <w:rFonts w:hint="eastAsia" w:ascii="黑体" w:hAnsi="黑体" w:eastAsia="黑体" w:cs="黑体"/>
                                <w:b w:val="0"/>
                                <w:bCs w:val="0"/>
                                <w:color w:val="C00000"/>
                                <w:sz w:val="32"/>
                                <w:szCs w:val="32"/>
                                <w:lang w:val="en-US" w:eastAsia="zh-CN"/>
                              </w:rPr>
                              <w:t>有趣的故事</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密山市八五五学校</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师家龙</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7.75pt;margin-top:263.25pt;height:98.7pt;width:274.5pt;z-index:251662336;mso-width-relative:page;mso-height-relative:page;" fillcolor="#FFFFFF [3201]" filled="t" stroked="t" coordsize="21600,21600" o:gfxdata="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0dmN&#10;ltgAAAALAQAADwAAAAAAAAABACAAAAAiAAAAZHJzL2Rvd25yZXYueG1sUEsBAhQAFAAAAAgAh07i&#10;QPVQDOZbAgAAugQAAA4AAAAAAAAAAQAgAAAAJwEAAGRycy9lMm9Eb2MueG1sUEsFBgAAAAAGAAYA&#10;WQEAAPQFAAAAAA==&#10;">
                <v:fill on="t" focussize="0,0"/>
                <v:stroke weight="0.5pt" color="#000000 [3204]" joinstyle="round"/>
                <v:imagedata o:title=""/>
                <o:lock v:ext="edit" aspectratio="f"/>
                <v:textbox>
                  <w:txbxContent>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C00000"/>
                          <w:sz w:val="32"/>
                          <w:szCs w:val="32"/>
                          <w:lang w:val="en-US" w:eastAsia="zh-CN"/>
                        </w:rPr>
                      </w:pPr>
                      <w:r>
                        <w:rPr>
                          <w:rFonts w:hint="eastAsia" w:ascii="黑体" w:hAnsi="黑体" w:eastAsia="黑体" w:cs="黑体"/>
                          <w:b w:val="0"/>
                          <w:bCs w:val="0"/>
                          <w:color w:val="C00000"/>
                          <w:sz w:val="32"/>
                          <w:szCs w:val="32"/>
                          <w:lang w:val="en-US" w:eastAsia="zh-CN"/>
                        </w:rPr>
                        <w:t>有趣的故事</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密山市八五五学校</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师家龙</w:t>
                      </w:r>
                    </w:p>
                    <w:p/>
                  </w:txbxContent>
                </v:textbox>
              </v:shape>
            </w:pict>
          </mc:Fallback>
        </mc:AlternateContent>
      </w:r>
      <w:r>
        <w:drawing>
          <wp:anchor distT="0" distB="0" distL="114300" distR="114300" simplePos="0" relativeHeight="251660288" behindDoc="0" locked="0" layoutInCell="1" allowOverlap="1">
            <wp:simplePos x="0" y="0"/>
            <wp:positionH relativeFrom="column">
              <wp:posOffset>-88265</wp:posOffset>
            </wp:positionH>
            <wp:positionV relativeFrom="paragraph">
              <wp:posOffset>-170815</wp:posOffset>
            </wp:positionV>
            <wp:extent cx="8932545" cy="5472430"/>
            <wp:effectExtent l="0" t="0" r="1905" b="13970"/>
            <wp:wrapNone/>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5" cstate="print">
                      <a:extLst>
                        <a:ext uri="{BEBA8EAE-BF5A-486C-A8C5-ECC9F3942E4B}">
                          <a14:imgProps xmlns:a14="http://schemas.microsoft.com/office/drawing/2010/main">
                            <a14:imgLayer r:embed="rId6">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8932545" cy="5472430"/>
                    </a:xfrm>
                    <a:prstGeom prst="rect">
                      <a:avLst/>
                    </a:prstGeom>
                  </pic:spPr>
                </pic:pic>
              </a:graphicData>
            </a:graphic>
          </wp:anchor>
        </w:drawing>
      </w:r>
    </w:p>
    <w:p>
      <w:pPr>
        <w:ind w:firstLine="4176" w:firstLineChars="1300"/>
        <w:jc w:val="both"/>
        <w:rPr>
          <w:rFonts w:hint="eastAsia" w:ascii="黑体" w:hAnsi="黑体" w:eastAsia="黑体" w:cs="黑体"/>
          <w:b/>
          <w:sz w:val="32"/>
          <w:szCs w:val="32"/>
        </w:rPr>
      </w:pPr>
      <w:r>
        <w:rPr>
          <w:rFonts w:hint="eastAsia" w:ascii="黑体" w:hAnsi="黑体" w:eastAsia="黑体" w:cs="黑体"/>
          <w:b/>
          <w:sz w:val="32"/>
          <w:szCs w:val="32"/>
          <w:lang w:eastAsia="zh-CN"/>
        </w:rPr>
        <w:t>（三</w:t>
      </w:r>
      <w:r>
        <w:rPr>
          <w:rFonts w:hint="eastAsia" w:ascii="黑体" w:hAnsi="黑体" w:eastAsia="黑体" w:cs="黑体"/>
          <w:b/>
          <w:sz w:val="32"/>
          <w:szCs w:val="32"/>
        </w:rPr>
        <w:t>年级</w:t>
      </w:r>
      <w:r>
        <w:rPr>
          <w:rFonts w:hint="eastAsia" w:ascii="黑体" w:hAnsi="黑体" w:eastAsia="黑体" w:cs="黑体"/>
          <w:b/>
          <w:sz w:val="32"/>
          <w:szCs w:val="32"/>
          <w:lang w:val="en-US" w:eastAsia="zh-CN"/>
        </w:rPr>
        <w:t>下</w:t>
      </w:r>
      <w:r>
        <w:rPr>
          <w:rFonts w:hint="eastAsia" w:ascii="黑体" w:hAnsi="黑体" w:eastAsia="黑体" w:cs="黑体"/>
          <w:b/>
          <w:sz w:val="32"/>
          <w:szCs w:val="32"/>
        </w:rPr>
        <w:t>册第</w:t>
      </w:r>
      <w:r>
        <w:rPr>
          <w:rFonts w:hint="eastAsia" w:ascii="黑体" w:hAnsi="黑体" w:eastAsia="黑体" w:cs="黑体"/>
          <w:b/>
          <w:sz w:val="32"/>
          <w:szCs w:val="32"/>
          <w:lang w:eastAsia="zh-CN"/>
        </w:rPr>
        <w:t>八</w:t>
      </w:r>
      <w:r>
        <w:rPr>
          <w:rFonts w:hint="eastAsia" w:ascii="黑体" w:hAnsi="黑体" w:eastAsia="黑体" w:cs="黑体"/>
          <w:b/>
          <w:sz w:val="32"/>
          <w:szCs w:val="32"/>
        </w:rPr>
        <w:t>单元）整体作业设计框架</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4"/>
        <w:gridCol w:w="1536"/>
        <w:gridCol w:w="1385"/>
        <w:gridCol w:w="774"/>
        <w:gridCol w:w="611"/>
        <w:gridCol w:w="627"/>
        <w:gridCol w:w="1173"/>
        <w:gridCol w:w="501"/>
        <w:gridCol w:w="5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714" w:type="dxa"/>
            <w:shd w:val="clear" w:color="auto" w:fill="DFE0E5"/>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人文主题</w:t>
            </w:r>
          </w:p>
        </w:tc>
        <w:tc>
          <w:tcPr>
            <w:tcW w:w="3695" w:type="dxa"/>
            <w:gridSpan w:val="3"/>
            <w:shd w:val="clear" w:color="auto" w:fill="DFE0E5"/>
          </w:tcPr>
          <w:p>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有趣的故事</w:t>
            </w:r>
          </w:p>
        </w:tc>
        <w:tc>
          <w:tcPr>
            <w:tcW w:w="2411" w:type="dxa"/>
            <w:gridSpan w:val="3"/>
            <w:shd w:val="clear" w:color="auto" w:fill="DFE0E5"/>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任务群类型</w:t>
            </w:r>
          </w:p>
        </w:tc>
        <w:tc>
          <w:tcPr>
            <w:tcW w:w="6219" w:type="dxa"/>
            <w:gridSpan w:val="2"/>
            <w:shd w:val="clear" w:color="auto" w:fill="DFE0E5"/>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b w:val="0"/>
                <w:bCs w:val="0"/>
                <w:color w:val="auto"/>
                <w:sz w:val="28"/>
                <w:szCs w:val="28"/>
                <w:vertAlign w:val="baseline"/>
                <w:lang w:val="en-US" w:eastAsia="zh-CN"/>
              </w:rPr>
              <w:t>发展型学习任务群——文学阅读与创意表达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714"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语文要素</w:t>
            </w:r>
          </w:p>
        </w:tc>
        <w:tc>
          <w:tcPr>
            <w:tcW w:w="12325" w:type="dxa"/>
            <w:gridSpan w:val="8"/>
            <w:shd w:val="clear" w:color="auto" w:fill="auto"/>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阅读训练要素：了解故事的主要内容，复述故事</w:t>
            </w:r>
            <w:r>
              <w:rPr>
                <w:rFonts w:hint="eastAsia" w:ascii="仿宋" w:hAnsi="仿宋" w:eastAsia="仿宋" w:cs="仿宋"/>
                <w:color w:val="auto"/>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vertAlign w:val="baseline"/>
                <w:lang w:val="en-US" w:eastAsia="zh-CN"/>
              </w:rPr>
              <w:t>表达训练要素：根据提示，展开想象，尝试编童话故事</w:t>
            </w:r>
            <w:r>
              <w:rPr>
                <w:rFonts w:hint="eastAsia" w:ascii="仿宋" w:hAnsi="仿宋" w:eastAsia="仿宋" w:cs="仿宋"/>
                <w:color w:val="auto"/>
                <w:sz w:val="28"/>
                <w:szCs w:val="2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714"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教学内容</w:t>
            </w:r>
          </w:p>
        </w:tc>
        <w:tc>
          <w:tcPr>
            <w:tcW w:w="12325" w:type="dxa"/>
            <w:gridSpan w:val="8"/>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lang w:val="en-US" w:eastAsia="zh-CN"/>
              </w:rPr>
              <w:t>25</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慢性子裁缝和急性子顾客</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26</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漏</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27*</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枣核</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vertAlign w:val="baseline"/>
                <w:lang w:val="en-US" w:eastAsia="zh-CN"/>
              </w:rPr>
              <w:t>习作：这样想象真有趣；语文园地。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5" w:hRule="atLeast"/>
        </w:trPr>
        <w:tc>
          <w:tcPr>
            <w:tcW w:w="1714"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单元</w:t>
            </w:r>
            <w:r>
              <w:rPr>
                <w:rFonts w:hint="eastAsia" w:ascii="仿宋" w:hAnsi="仿宋" w:eastAsia="仿宋" w:cs="仿宋"/>
                <w:b/>
                <w:sz w:val="28"/>
                <w:szCs w:val="28"/>
                <w:lang w:val="en-US" w:eastAsia="zh-CN"/>
              </w:rPr>
              <w:t>主题</w:t>
            </w:r>
            <w:r>
              <w:rPr>
                <w:rFonts w:hint="eastAsia" w:ascii="仿宋" w:hAnsi="仿宋" w:eastAsia="仿宋" w:cs="仿宋"/>
                <w:b/>
                <w:sz w:val="28"/>
                <w:szCs w:val="28"/>
              </w:rPr>
              <w:t>分析</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sz w:val="28"/>
                <w:szCs w:val="28"/>
              </w:rPr>
            </w:pPr>
          </w:p>
        </w:tc>
        <w:tc>
          <w:tcPr>
            <w:tcW w:w="12325" w:type="dxa"/>
            <w:gridSpan w:val="8"/>
          </w:tcPr>
          <w:p>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rPr>
              <w:t>本</w:t>
            </w:r>
            <w:bookmarkStart w:id="0" w:name="OLE_LINK4"/>
            <w:r>
              <w:rPr>
                <w:rFonts w:hint="eastAsia" w:ascii="仿宋" w:hAnsi="仿宋" w:eastAsia="仿宋" w:cs="仿宋"/>
                <w:color w:val="auto"/>
                <w:sz w:val="28"/>
                <w:szCs w:val="28"/>
              </w:rPr>
              <w:t>单元以“</w:t>
            </w:r>
            <w:r>
              <w:rPr>
                <w:rFonts w:hint="eastAsia" w:ascii="仿宋" w:hAnsi="仿宋" w:eastAsia="仿宋" w:cs="仿宋"/>
                <w:color w:val="auto"/>
                <w:sz w:val="28"/>
                <w:szCs w:val="28"/>
                <w:lang w:eastAsia="zh-CN"/>
              </w:rPr>
              <w:t>有趣的故事</w:t>
            </w:r>
            <w:r>
              <w:rPr>
                <w:rFonts w:hint="eastAsia" w:ascii="仿宋" w:hAnsi="仿宋" w:eastAsia="仿宋" w:cs="仿宋"/>
                <w:color w:val="auto"/>
                <w:sz w:val="28"/>
                <w:szCs w:val="28"/>
              </w:rPr>
              <w:t>”为主题，</w:t>
            </w:r>
            <w:bookmarkStart w:id="1" w:name="OLE_LINK12"/>
            <w:r>
              <w:rPr>
                <w:rFonts w:hint="eastAsia" w:ascii="仿宋" w:hAnsi="仿宋" w:eastAsia="仿宋" w:cs="仿宋"/>
                <w:color w:val="auto"/>
                <w:sz w:val="28"/>
                <w:szCs w:val="28"/>
              </w:rPr>
              <w:t>编排了三篇课文</w:t>
            </w:r>
            <w:bookmarkEnd w:id="1"/>
            <w:r>
              <w:rPr>
                <w:rFonts w:hint="eastAsia" w:ascii="仿宋" w:hAnsi="仿宋" w:eastAsia="仿宋" w:cs="仿宋"/>
                <w:color w:val="auto"/>
                <w:sz w:val="28"/>
                <w:szCs w:val="28"/>
              </w:rPr>
              <w:t>。本单元的语文要素是“</w:t>
            </w:r>
            <w:r>
              <w:rPr>
                <w:rFonts w:hint="eastAsia" w:ascii="仿宋" w:hAnsi="仿宋" w:eastAsia="仿宋" w:cs="仿宋"/>
                <w:color w:val="auto"/>
                <w:sz w:val="28"/>
                <w:szCs w:val="28"/>
                <w:lang w:eastAsia="zh-CN"/>
              </w:rPr>
              <w:t>了解故事的主要内容，复述故事。引导学生在欢笑中思考故事蕴含的道理。</w:t>
            </w:r>
            <w:r>
              <w:rPr>
                <w:rFonts w:hint="eastAsia" w:ascii="仿宋" w:hAnsi="仿宋" w:eastAsia="仿宋" w:cs="仿宋"/>
                <w:color w:val="auto"/>
                <w:sz w:val="28"/>
                <w:szCs w:val="28"/>
              </w:rPr>
              <w:t>与三年级上册第</w:t>
            </w:r>
            <w:r>
              <w:rPr>
                <w:rFonts w:hint="eastAsia" w:ascii="仿宋" w:hAnsi="仿宋" w:eastAsia="仿宋" w:cs="仿宋"/>
                <w:color w:val="auto"/>
                <w:sz w:val="28"/>
                <w:szCs w:val="28"/>
                <w:lang w:eastAsia="zh-CN"/>
              </w:rPr>
              <w:t>八</w:t>
            </w:r>
            <w:r>
              <w:rPr>
                <w:rFonts w:hint="eastAsia" w:ascii="仿宋" w:hAnsi="仿宋" w:eastAsia="仿宋" w:cs="仿宋"/>
                <w:color w:val="auto"/>
                <w:sz w:val="28"/>
                <w:szCs w:val="28"/>
              </w:rPr>
              <w:t>单元</w:t>
            </w:r>
            <w:r>
              <w:rPr>
                <w:rFonts w:hint="eastAsia" w:ascii="仿宋" w:hAnsi="仿宋" w:eastAsia="仿宋" w:cs="仿宋"/>
                <w:color w:val="auto"/>
                <w:sz w:val="28"/>
                <w:szCs w:val="28"/>
                <w:lang w:eastAsia="zh-CN"/>
              </w:rPr>
              <w:t>“美好品质</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为主题的单元</w:t>
            </w:r>
            <w:r>
              <w:rPr>
                <w:rFonts w:hint="eastAsia" w:ascii="仿宋" w:hAnsi="仿宋" w:eastAsia="仿宋" w:cs="仿宋"/>
                <w:color w:val="auto"/>
                <w:sz w:val="28"/>
                <w:szCs w:val="28"/>
              </w:rPr>
              <w:t>相比，本单元</w:t>
            </w:r>
            <w:r>
              <w:rPr>
                <w:rFonts w:hint="eastAsia" w:ascii="仿宋" w:hAnsi="仿宋" w:eastAsia="仿宋" w:cs="仿宋"/>
                <w:color w:val="auto"/>
                <w:sz w:val="28"/>
                <w:szCs w:val="28"/>
                <w:lang w:eastAsia="zh-CN"/>
              </w:rPr>
              <w:t>人文导语和主题句提示学生阅读有趣的故事</w:t>
            </w:r>
            <w:r>
              <w:rPr>
                <w:rFonts w:hint="eastAsia" w:ascii="仿宋" w:hAnsi="仿宋" w:eastAsia="仿宋" w:cs="仿宋"/>
                <w:color w:val="auto"/>
                <w:sz w:val="28"/>
                <w:szCs w:val="28"/>
              </w:rPr>
              <w:t>不仅</w:t>
            </w:r>
            <w:r>
              <w:rPr>
                <w:rFonts w:hint="eastAsia" w:ascii="仿宋" w:hAnsi="仿宋" w:eastAsia="仿宋" w:cs="仿宋"/>
                <w:color w:val="auto"/>
                <w:sz w:val="28"/>
                <w:szCs w:val="28"/>
                <w:lang w:eastAsia="zh-CN"/>
              </w:rPr>
              <w:t>是为了从故事中获得消遣，更要学会思考，获得生活智慧，收获愉悦与自由。最后推荐学生进行民间故事的阅读。</w:t>
            </w:r>
          </w:p>
          <w:bookmarkEnd w:id="0"/>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本单元的习作要求是“</w:t>
            </w:r>
            <w:r>
              <w:rPr>
                <w:rFonts w:hint="eastAsia" w:ascii="仿宋" w:hAnsi="仿宋" w:eastAsia="仿宋" w:cs="仿宋"/>
                <w:color w:val="auto"/>
                <w:sz w:val="28"/>
                <w:szCs w:val="28"/>
                <w:lang w:eastAsia="zh-CN"/>
              </w:rPr>
              <w:t>根据提示，展开想象，尝试编童话故事“。本单元鼓励学生打开思路，想象当某一动物一旦失去了原来的主要特征，</w:t>
            </w:r>
            <w:r>
              <w:rPr>
                <w:rFonts w:hint="eastAsia" w:ascii="仿宋" w:hAnsi="仿宋" w:eastAsia="仿宋" w:cs="仿宋"/>
                <w:color w:val="auto"/>
                <w:sz w:val="28"/>
                <w:szCs w:val="28"/>
                <w:lang w:val="en-US" w:eastAsia="zh-CN"/>
              </w:rPr>
              <w:t>或是特征变得与原来完全相反，生活会发生什么变化，会发生哪些奇异的事情，编写一个内容完整、情节有趣的故事。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纵向分析：</w:t>
            </w:r>
          </w:p>
          <w:tbl>
            <w:tblPr>
              <w:tblStyle w:val="6"/>
              <w:tblW w:w="0" w:type="auto"/>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0"/>
              <w:gridCol w:w="1823"/>
              <w:gridCol w:w="5368"/>
              <w:gridCol w:w="2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Borders>
                    <w:top w:val="single" w:color="FFC000" w:themeColor="accent4" w:sz="6" w:space="0"/>
                    <w:left w:val="single" w:color="FFC000" w:themeColor="accent4" w:sz="6" w:space="0"/>
                    <w:bottom w:val="single" w:color="FFC000" w:themeColor="accent4" w:sz="6" w:space="0"/>
                    <w:right w:val="single" w:color="FFE599" w:themeColor="accent4" w:themeTint="66" w:sz="6" w:space="0"/>
                  </w:tcBorders>
                  <w:shd w:val="clear" w:color="auto" w:fill="BFC4D7"/>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auto"/>
                      <w:sz w:val="28"/>
                      <w:szCs w:val="28"/>
                    </w:rPr>
                  </w:pPr>
                  <w:r>
                    <w:rPr>
                      <w:rFonts w:hint="eastAsia" w:ascii="仿宋" w:hAnsi="仿宋" w:eastAsia="仿宋" w:cs="仿宋"/>
                      <w:b/>
                      <w:i w:val="0"/>
                      <w:color w:val="auto"/>
                      <w:sz w:val="28"/>
                      <w:szCs w:val="28"/>
                    </w:rPr>
                    <w:t>册序单元</w:t>
                  </w:r>
                </w:p>
              </w:tc>
              <w:tc>
                <w:tcPr>
                  <w:tcW w:w="1823" w:type="dxa"/>
                  <w:tcBorders>
                    <w:top w:val="single" w:color="FFC000" w:themeColor="accent4" w:sz="6" w:space="0"/>
                    <w:left w:val="single" w:color="FFE599" w:themeColor="accent4" w:themeTint="66" w:sz="6" w:space="0"/>
                    <w:bottom w:val="single" w:color="FFC000" w:themeColor="accent4" w:sz="6" w:space="0"/>
                    <w:right w:val="single" w:color="FFE599" w:themeColor="accent4" w:themeTint="66" w:sz="6" w:space="0"/>
                  </w:tcBorders>
                  <w:shd w:val="clear" w:color="auto" w:fill="BFC4D7"/>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auto"/>
                      <w:sz w:val="28"/>
                      <w:szCs w:val="28"/>
                    </w:rPr>
                  </w:pPr>
                  <w:r>
                    <w:rPr>
                      <w:rFonts w:hint="eastAsia" w:ascii="仿宋" w:hAnsi="仿宋" w:eastAsia="仿宋" w:cs="仿宋"/>
                      <w:b/>
                      <w:i w:val="0"/>
                      <w:color w:val="auto"/>
                      <w:sz w:val="28"/>
                      <w:szCs w:val="28"/>
                    </w:rPr>
                    <w:t>单元主题</w:t>
                  </w:r>
                </w:p>
              </w:tc>
              <w:tc>
                <w:tcPr>
                  <w:tcW w:w="5368" w:type="dxa"/>
                  <w:tcBorders>
                    <w:top w:val="single" w:color="FFC000" w:themeColor="accent4" w:sz="6" w:space="0"/>
                    <w:left w:val="single" w:color="FFE599" w:themeColor="accent4" w:themeTint="66" w:sz="6" w:space="0"/>
                    <w:bottom w:val="single" w:color="FFC000" w:themeColor="accent4" w:sz="6" w:space="0"/>
                    <w:right w:val="single" w:color="FFE599" w:themeColor="accent4" w:themeTint="66" w:sz="6" w:space="0"/>
                  </w:tcBorders>
                  <w:shd w:val="clear" w:color="auto" w:fill="BFC4D7"/>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auto"/>
                      <w:sz w:val="28"/>
                      <w:szCs w:val="28"/>
                    </w:rPr>
                  </w:pPr>
                  <w:r>
                    <w:rPr>
                      <w:rFonts w:hint="eastAsia" w:ascii="仿宋" w:hAnsi="仿宋" w:eastAsia="仿宋" w:cs="仿宋"/>
                      <w:b/>
                      <w:i w:val="0"/>
                      <w:color w:val="auto"/>
                      <w:sz w:val="28"/>
                      <w:szCs w:val="28"/>
                    </w:rPr>
                    <w:t>单元目标</w:t>
                  </w:r>
                </w:p>
              </w:tc>
              <w:tc>
                <w:tcPr>
                  <w:tcW w:w="2978" w:type="dxa"/>
                  <w:tcBorders>
                    <w:top w:val="single" w:color="FFC000" w:themeColor="accent4" w:sz="6" w:space="0"/>
                    <w:left w:val="single" w:color="FFE599" w:themeColor="accent4" w:themeTint="66" w:sz="6" w:space="0"/>
                    <w:bottom w:val="single" w:color="FFC000" w:themeColor="accent4" w:sz="6" w:space="0"/>
                    <w:right w:val="single" w:color="FFC000" w:themeColor="accent4" w:sz="6" w:space="0"/>
                  </w:tcBorders>
                  <w:shd w:val="clear" w:color="auto" w:fill="BFC4D7"/>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auto"/>
                      <w:sz w:val="28"/>
                      <w:szCs w:val="28"/>
                      <w:lang w:val="en-US" w:eastAsia="zh-CN"/>
                    </w:rPr>
                  </w:pPr>
                  <w:r>
                    <w:rPr>
                      <w:rFonts w:hint="eastAsia" w:ascii="仿宋" w:hAnsi="仿宋" w:eastAsia="仿宋" w:cs="仿宋"/>
                      <w:b/>
                      <w:i w:val="0"/>
                      <w:color w:val="auto"/>
                      <w:sz w:val="28"/>
                      <w:szCs w:val="28"/>
                      <w:lang w:val="en-US" w:eastAsia="zh-CN"/>
                    </w:rPr>
                    <w:t>课文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930" w:type="dxa"/>
                  <w:tcBorders>
                    <w:top w:val="single" w:color="FFC000" w:themeColor="accent4" w:sz="6" w:space="0"/>
                    <w:left w:val="single" w:color="FFC000" w:themeColor="accent4" w:sz="6" w:space="0"/>
                    <w:bottom w:val="single" w:color="FFE599" w:themeColor="accent4" w:themeTint="66" w:sz="6" w:space="0"/>
                    <w:right w:val="single" w:color="FFE599" w:themeColor="accent4" w:themeTint="66" w:sz="6" w:space="0"/>
                  </w:tcBorders>
                  <w:shd w:val="clear" w:color="auto" w:fill="FFF8E5" w:themeFill="accent4" w:themeFillTint="19"/>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both"/>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val="en-US" w:eastAsia="zh-CN"/>
                    </w:rPr>
                    <w:t>三上第4单元</w:t>
                  </w:r>
                </w:p>
              </w:tc>
              <w:tc>
                <w:tcPr>
                  <w:tcW w:w="1823" w:type="dxa"/>
                  <w:tcBorders>
                    <w:top w:val="single" w:color="FFC000" w:themeColor="accent4"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FFF"/>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童话世界</w:t>
                  </w:r>
                </w:p>
              </w:tc>
              <w:tc>
                <w:tcPr>
                  <w:tcW w:w="5368" w:type="dxa"/>
                  <w:tcBorders>
                    <w:top w:val="single" w:color="FFC000" w:themeColor="accent4"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8E5" w:themeFill="accent4" w:themeFillTint="19"/>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通过经典童话激发三年级学生想象力与创造力</w:t>
                  </w:r>
                </w:p>
              </w:tc>
              <w:tc>
                <w:tcPr>
                  <w:tcW w:w="2978" w:type="dxa"/>
                  <w:tcBorders>
                    <w:top w:val="single" w:color="FFC000" w:themeColor="accent4" w:sz="6" w:space="0"/>
                    <w:left w:val="single" w:color="FFE599" w:themeColor="accent4" w:themeTint="66" w:sz="6" w:space="0"/>
                    <w:bottom w:val="single" w:color="FFE599" w:themeColor="accent4" w:themeTint="66" w:sz="6" w:space="0"/>
                    <w:right w:val="single" w:color="FFC000" w:themeColor="accent4" w:sz="6" w:space="0"/>
                  </w:tcBorders>
                  <w:shd w:val="clear" w:color="auto" w:fill="FFFFFF"/>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《牛肚子里旅行》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930" w:type="dxa"/>
                  <w:tcBorders>
                    <w:top w:val="single" w:color="FFC000" w:themeColor="accent4" w:sz="6" w:space="0"/>
                    <w:left w:val="single" w:color="FFC000" w:themeColor="accent4" w:sz="6" w:space="0"/>
                    <w:bottom w:val="single" w:color="FFE599" w:themeColor="accent4" w:themeTint="66" w:sz="6" w:space="0"/>
                    <w:right w:val="single" w:color="FFE599" w:themeColor="accent4" w:themeTint="66" w:sz="6" w:space="0"/>
                  </w:tcBorders>
                  <w:shd w:val="clear" w:color="auto" w:fill="EAE0DE"/>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val="en-US" w:eastAsia="zh-CN"/>
                    </w:rPr>
                    <w:t>三下第8单元</w:t>
                  </w:r>
                </w:p>
              </w:tc>
              <w:tc>
                <w:tcPr>
                  <w:tcW w:w="1823" w:type="dxa"/>
                  <w:tcBorders>
                    <w:top w:val="single" w:color="FFC000" w:themeColor="accent4"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EAE0DE"/>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有趣的故事</w:t>
                  </w:r>
                </w:p>
              </w:tc>
              <w:tc>
                <w:tcPr>
                  <w:tcW w:w="5368" w:type="dxa"/>
                  <w:tcBorders>
                    <w:top w:val="single" w:color="FFC000" w:themeColor="accent4"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EAE0DE"/>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了解故事的主要内容，复述故事。</w:t>
                  </w:r>
                </w:p>
              </w:tc>
              <w:tc>
                <w:tcPr>
                  <w:tcW w:w="2978" w:type="dxa"/>
                  <w:tcBorders>
                    <w:top w:val="single" w:color="FFC000" w:themeColor="accent4" w:sz="6" w:space="0"/>
                    <w:left w:val="single" w:color="FFE599" w:themeColor="accent4" w:themeTint="66" w:sz="6" w:space="0"/>
                    <w:bottom w:val="single" w:color="FFE599" w:themeColor="accent4" w:themeTint="66" w:sz="6" w:space="0"/>
                    <w:right w:val="single" w:color="FFC000" w:themeColor="accent4" w:sz="6" w:space="0"/>
                  </w:tcBorders>
                  <w:shd w:val="clear" w:color="auto" w:fill="EAE0DE"/>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930" w:type="dxa"/>
                  <w:tcBorders>
                    <w:top w:val="single" w:color="FFC000" w:themeColor="accent4" w:sz="6" w:space="0"/>
                    <w:left w:val="single" w:color="FFC000" w:themeColor="accent4" w:sz="6" w:space="0"/>
                    <w:bottom w:val="single" w:color="FFE599" w:themeColor="accent4" w:themeTint="66" w:sz="6" w:space="0"/>
                    <w:right w:val="single" w:color="FFE599" w:themeColor="accent4" w:themeTint="66" w:sz="6" w:space="0"/>
                  </w:tcBorders>
                  <w:shd w:val="clear" w:color="auto" w:fill="FFF8E5" w:themeFill="accent4" w:themeFillTint="19"/>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val="en-US" w:eastAsia="zh-CN"/>
                    </w:rPr>
                    <w:t>五上第3单元</w:t>
                  </w:r>
                </w:p>
              </w:tc>
              <w:tc>
                <w:tcPr>
                  <w:tcW w:w="1823" w:type="dxa"/>
                  <w:tcBorders>
                    <w:top w:val="single" w:color="FFC000" w:themeColor="accent4"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FFF"/>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了解学习民间故事</w:t>
                  </w:r>
                </w:p>
              </w:tc>
              <w:tc>
                <w:tcPr>
                  <w:tcW w:w="5368" w:type="dxa"/>
                  <w:tcBorders>
                    <w:top w:val="single" w:color="FFC000" w:themeColor="accent4"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8E5" w:themeFill="accent4" w:themeFillTint="19"/>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了解课文内容，创造性地复述故事，提取主要信息，缩写故事。</w:t>
                  </w:r>
                </w:p>
              </w:tc>
              <w:tc>
                <w:tcPr>
                  <w:tcW w:w="2978" w:type="dxa"/>
                  <w:tcBorders>
                    <w:top w:val="single" w:color="FFC000" w:themeColor="accent4" w:sz="6" w:space="0"/>
                    <w:left w:val="single" w:color="FFE599" w:themeColor="accent4" w:themeTint="66" w:sz="6" w:space="0"/>
                    <w:bottom w:val="single" w:color="FFE599" w:themeColor="accent4" w:themeTint="66" w:sz="6" w:space="0"/>
                    <w:right w:val="single" w:color="FFC000" w:themeColor="accent4" w:sz="6" w:space="0"/>
                  </w:tcBorders>
                  <w:shd w:val="clear" w:color="auto" w:fill="FFFFFF"/>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《猎人海力布》《牛郎织女》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930" w:type="dxa"/>
                  <w:tcBorders>
                    <w:top w:val="single" w:color="FFC000" w:themeColor="accent4" w:sz="6" w:space="0"/>
                    <w:left w:val="single" w:color="FFC000" w:themeColor="accent4" w:sz="6" w:space="0"/>
                    <w:bottom w:val="single" w:color="FFE599" w:themeColor="accent4" w:themeTint="66" w:sz="6" w:space="0"/>
                    <w:right w:val="single" w:color="FFE599" w:themeColor="accent4" w:themeTint="66" w:sz="6" w:space="0"/>
                  </w:tcBorders>
                  <w:shd w:val="clear" w:color="auto" w:fill="FFF8E5" w:themeFill="accent4" w:themeFillTint="19"/>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val="en-US" w:eastAsia="zh-CN"/>
                    </w:rPr>
                    <w:t>五下第2单元</w:t>
                  </w:r>
                </w:p>
              </w:tc>
              <w:tc>
                <w:tcPr>
                  <w:tcW w:w="1823" w:type="dxa"/>
                  <w:tcBorders>
                    <w:top w:val="single" w:color="FFC000" w:themeColor="accent4"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FFF"/>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中国古典名著</w:t>
                  </w:r>
                </w:p>
              </w:tc>
              <w:tc>
                <w:tcPr>
                  <w:tcW w:w="5368" w:type="dxa"/>
                  <w:tcBorders>
                    <w:top w:val="single" w:color="FFC000" w:themeColor="accent4"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8E5" w:themeFill="accent4" w:themeFillTint="19"/>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初步学习阅读古典名著的方法。学习写读后感。</w:t>
                  </w:r>
                </w:p>
              </w:tc>
              <w:tc>
                <w:tcPr>
                  <w:tcW w:w="2978" w:type="dxa"/>
                  <w:tcBorders>
                    <w:top w:val="single" w:color="FFC000" w:themeColor="accent4" w:sz="6" w:space="0"/>
                    <w:left w:val="single" w:color="FFE599" w:themeColor="accent4" w:themeTint="66" w:sz="6" w:space="0"/>
                    <w:bottom w:val="single" w:color="FFE599" w:themeColor="accent4" w:themeTint="66" w:sz="6" w:space="0"/>
                    <w:right w:val="single" w:color="FFC000" w:themeColor="accent4" w:sz="6" w:space="0"/>
                  </w:tcBorders>
                  <w:shd w:val="clear" w:color="auto" w:fill="FFFFFF"/>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《草船借箭》《景阳冈》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Borders>
                    <w:top w:val="single" w:color="FFE599" w:themeColor="accent4" w:themeTint="66" w:sz="6" w:space="0"/>
                    <w:left w:val="single" w:color="FFC000" w:themeColor="accent4" w:sz="6" w:space="0"/>
                    <w:bottom w:val="single" w:color="FFE599" w:themeColor="accent4" w:themeTint="66" w:sz="6" w:space="0"/>
                    <w:right w:val="single" w:color="FFE599" w:themeColor="accent4" w:themeTint="66" w:sz="6" w:space="0"/>
                  </w:tcBorders>
                  <w:shd w:val="clear" w:color="auto" w:fill="FFF8E5" w:themeFill="accent4" w:themeFillTint="19"/>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both"/>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val="en-US" w:eastAsia="zh-CN"/>
                    </w:rPr>
                    <w:t>四上第4单元</w:t>
                  </w:r>
                </w:p>
              </w:tc>
              <w:tc>
                <w:tcPr>
                  <w:tcW w:w="1823" w:type="dxa"/>
                  <w:tcBorders>
                    <w:top w:val="single" w:color="FFE599" w:themeColor="accent4" w:themeTint="66"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FFF"/>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神话故事</w:t>
                  </w:r>
                </w:p>
              </w:tc>
              <w:tc>
                <w:tcPr>
                  <w:tcW w:w="5368" w:type="dxa"/>
                  <w:tcBorders>
                    <w:top w:val="single" w:color="FFE599" w:themeColor="accent4" w:themeTint="66"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8E5" w:themeFill="accent4" w:themeFillTint="19"/>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了解故事的起因、经过、结果学习把握文章的主要内容。</w:t>
                  </w:r>
                </w:p>
              </w:tc>
              <w:tc>
                <w:tcPr>
                  <w:tcW w:w="2978" w:type="dxa"/>
                  <w:tcBorders>
                    <w:top w:val="single" w:color="FFE599" w:themeColor="accent4" w:themeTint="66" w:sz="6" w:space="0"/>
                    <w:left w:val="single" w:color="FFE599" w:themeColor="accent4" w:themeTint="66" w:sz="6" w:space="0"/>
                    <w:bottom w:val="single" w:color="FFE599" w:themeColor="accent4" w:themeTint="66" w:sz="6" w:space="0"/>
                    <w:right w:val="single" w:color="FFC000" w:themeColor="accent4" w:sz="6" w:space="0"/>
                  </w:tcBorders>
                  <w:shd w:val="clear" w:color="auto" w:fill="FFFFFF"/>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《盘古开天地》《女娲补天》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Borders>
                    <w:top w:val="single" w:color="FFE599" w:themeColor="accent4" w:themeTint="66" w:sz="6" w:space="0"/>
                    <w:left w:val="single" w:color="FFC000" w:themeColor="accent4" w:sz="6" w:space="0"/>
                    <w:bottom w:val="single" w:color="FFE599" w:themeColor="accent4" w:themeTint="66" w:sz="6" w:space="0"/>
                    <w:right w:val="single" w:color="FFE599" w:themeColor="accent4" w:themeTint="66" w:sz="6" w:space="0"/>
                  </w:tcBorders>
                  <w:shd w:val="clear" w:color="auto" w:fill="auto"/>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both"/>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val="en-US" w:eastAsia="zh-CN"/>
                    </w:rPr>
                    <w:t>四下第8单元</w:t>
                  </w:r>
                </w:p>
              </w:tc>
              <w:tc>
                <w:tcPr>
                  <w:tcW w:w="1823" w:type="dxa"/>
                  <w:tcBorders>
                    <w:top w:val="single" w:color="FFE599" w:themeColor="accent4" w:themeTint="66"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中外经典童话</w:t>
                  </w:r>
                </w:p>
              </w:tc>
              <w:tc>
                <w:tcPr>
                  <w:tcW w:w="5368" w:type="dxa"/>
                  <w:tcBorders>
                    <w:top w:val="single" w:color="FFE599" w:themeColor="accent4" w:themeTint="66"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能把握课文的主要内容，感受童话的奇妙，体会人物真善美的形象。</w:t>
                  </w:r>
                </w:p>
              </w:tc>
              <w:tc>
                <w:tcPr>
                  <w:tcW w:w="2978" w:type="dxa"/>
                  <w:tcBorders>
                    <w:top w:val="single" w:color="FFE599" w:themeColor="accent4" w:themeTint="66" w:sz="6" w:space="0"/>
                    <w:left w:val="single" w:color="FFE599" w:themeColor="accent4" w:themeTint="66" w:sz="6" w:space="0"/>
                    <w:bottom w:val="single" w:color="FFE599" w:themeColor="accent4" w:themeTint="66" w:sz="6" w:space="0"/>
                    <w:right w:val="single" w:color="FFC000" w:themeColor="accent4" w:sz="6"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《巨人的花园》《海的女儿》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0" w:type="dxa"/>
                  <w:tcBorders>
                    <w:top w:val="single" w:color="FFE599" w:themeColor="accent4" w:themeTint="66" w:sz="6" w:space="0"/>
                    <w:left w:val="single" w:color="FFC000" w:themeColor="accent4" w:sz="6" w:space="0"/>
                    <w:bottom w:val="single" w:color="FFC000" w:themeColor="accent4" w:sz="6" w:space="0"/>
                    <w:right w:val="single" w:color="FFE599" w:themeColor="accent4" w:themeTint="66" w:sz="6" w:space="0"/>
                  </w:tcBorders>
                  <w:shd w:val="clear" w:color="auto" w:fill="FFF8E5" w:themeFill="accent4" w:themeFillTint="19"/>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both"/>
                    <w:textAlignment w:val="auto"/>
                    <w:rPr>
                      <w:rFonts w:hint="default" w:ascii="仿宋" w:hAnsi="仿宋" w:eastAsia="仿宋" w:cs="仿宋"/>
                      <w:color w:val="auto"/>
                      <w:kern w:val="2"/>
                      <w:sz w:val="24"/>
                      <w:szCs w:val="24"/>
                      <w:vertAlign w:val="baseline"/>
                      <w:lang w:val="en-US" w:eastAsia="zh-CN" w:bidi="ar-SA"/>
                    </w:rPr>
                  </w:pPr>
                  <w:r>
                    <w:rPr>
                      <w:rFonts w:hint="eastAsia" w:ascii="仿宋" w:hAnsi="仿宋" w:eastAsia="仿宋" w:cs="仿宋"/>
                      <w:color w:val="auto"/>
                      <w:sz w:val="24"/>
                      <w:szCs w:val="24"/>
                      <w:vertAlign w:val="baseline"/>
                      <w:lang w:val="en-US" w:eastAsia="zh-CN"/>
                    </w:rPr>
                    <w:t>六上第2单元</w:t>
                  </w:r>
                </w:p>
              </w:tc>
              <w:tc>
                <w:tcPr>
                  <w:tcW w:w="1823" w:type="dxa"/>
                  <w:tcBorders>
                    <w:top w:val="single" w:color="FFE599" w:themeColor="accent4" w:themeTint="66" w:sz="6" w:space="0"/>
                    <w:left w:val="single" w:color="FFE599" w:themeColor="accent4" w:themeTint="66" w:sz="6" w:space="0"/>
                    <w:bottom w:val="single" w:color="FFC000" w:themeColor="accent4" w:sz="6" w:space="0"/>
                    <w:right w:val="single" w:color="FFE599" w:themeColor="accent4" w:themeTint="66" w:sz="6" w:space="0"/>
                  </w:tcBorders>
                  <w:shd w:val="clear" w:color="auto" w:fill="FFFFFF"/>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中外名著</w:t>
                  </w:r>
                </w:p>
              </w:tc>
              <w:tc>
                <w:tcPr>
                  <w:tcW w:w="5368" w:type="dxa"/>
                  <w:tcBorders>
                    <w:top w:val="single" w:color="FFE599" w:themeColor="accent4" w:themeTint="66" w:sz="6" w:space="0"/>
                    <w:left w:val="single" w:color="FFE599" w:themeColor="accent4" w:themeTint="66" w:sz="6" w:space="0"/>
                    <w:bottom w:val="single" w:color="FFC000" w:themeColor="accent4" w:sz="6" w:space="0"/>
                    <w:right w:val="single" w:color="FFE599" w:themeColor="accent4" w:themeTint="66" w:sz="6" w:space="0"/>
                  </w:tcBorders>
                  <w:shd w:val="clear" w:color="auto" w:fill="FFF8E5" w:themeFill="accent4" w:themeFillTint="19"/>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i w:val="0"/>
                      <w:color w:val="auto"/>
                      <w:kern w:val="2"/>
                      <w:sz w:val="24"/>
                      <w:szCs w:val="24"/>
                      <w:lang w:val="en-US" w:eastAsia="zh-CN" w:bidi="ar-SA"/>
                    </w:rPr>
                  </w:pPr>
                  <w:r>
                    <w:rPr>
                      <w:rFonts w:hint="eastAsia" w:ascii="仿宋" w:hAnsi="仿宋" w:eastAsia="仿宋" w:cs="仿宋"/>
                      <w:color w:val="auto"/>
                      <w:sz w:val="24"/>
                      <w:szCs w:val="24"/>
                      <w:vertAlign w:val="baseline"/>
                      <w:lang w:val="en-US" w:eastAsia="zh-CN"/>
                    </w:rPr>
                    <w:t>读名著时可以对书中的人物作出评价。对印象深刻的人物和情节交流感受。</w:t>
                  </w:r>
                </w:p>
              </w:tc>
              <w:tc>
                <w:tcPr>
                  <w:tcW w:w="2978" w:type="dxa"/>
                  <w:tcBorders>
                    <w:top w:val="single" w:color="FFE599" w:themeColor="accent4" w:themeTint="66" w:sz="6" w:space="0"/>
                    <w:left w:val="single" w:color="FFE599" w:themeColor="accent4" w:themeTint="66" w:sz="6" w:space="0"/>
                    <w:bottom w:val="single" w:color="FFC000" w:themeColor="accent4" w:sz="6" w:space="0"/>
                    <w:right w:val="single" w:color="FFC000" w:themeColor="accent4" w:sz="6" w:space="0"/>
                  </w:tcBorders>
                  <w:shd w:val="clear" w:color="auto" w:fill="FFFFFF"/>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《鲁滨逊漂流记》节选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color w:val="auto"/>
                      <w:sz w:val="24"/>
                      <w:szCs w:val="24"/>
                      <w:vertAlign w:val="baseline"/>
                      <w:lang w:val="en-US" w:eastAsia="zh-CN"/>
                    </w:rPr>
                    <w:t>《骑鹅旅行记》节选</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横向分析：</w:t>
            </w:r>
          </w:p>
          <w:tbl>
            <w:tblPr>
              <w:tblStyle w:val="6"/>
              <w:tblW w:w="12099"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2"/>
              <w:gridCol w:w="2003"/>
              <w:gridCol w:w="8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2" w:type="dxa"/>
                  <w:tcBorders>
                    <w:top w:val="single" w:color="FFC000" w:themeColor="accent4" w:sz="6" w:space="0"/>
                    <w:left w:val="single" w:color="FFC000" w:themeColor="accent4" w:sz="6" w:space="0"/>
                    <w:bottom w:val="single" w:color="FFC000" w:themeColor="accent4" w:sz="6" w:space="0"/>
                    <w:right w:val="single" w:color="FFE599" w:themeColor="accent4" w:themeTint="66" w:sz="6" w:space="0"/>
                  </w:tcBorders>
                  <w:shd w:val="clear" w:color="auto" w:fill="BFC4D7"/>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auto"/>
                      <w:sz w:val="28"/>
                      <w:szCs w:val="28"/>
                    </w:rPr>
                  </w:pPr>
                  <w:r>
                    <w:rPr>
                      <w:rFonts w:hint="eastAsia" w:ascii="仿宋" w:hAnsi="仿宋" w:eastAsia="仿宋" w:cs="仿宋"/>
                      <w:b/>
                      <w:i w:val="0"/>
                      <w:color w:val="auto"/>
                      <w:sz w:val="28"/>
                      <w:szCs w:val="28"/>
                    </w:rPr>
                    <w:t>本册单元</w:t>
                  </w:r>
                </w:p>
              </w:tc>
              <w:tc>
                <w:tcPr>
                  <w:tcW w:w="2003" w:type="dxa"/>
                  <w:tcBorders>
                    <w:top w:val="single" w:color="FFC000" w:themeColor="accent4" w:sz="6" w:space="0"/>
                    <w:left w:val="single" w:color="FFE599" w:themeColor="accent4" w:themeTint="66" w:sz="6" w:space="0"/>
                    <w:bottom w:val="single" w:color="FFC000" w:themeColor="accent4" w:sz="6" w:space="0"/>
                    <w:right w:val="single" w:color="FFE599" w:themeColor="accent4" w:themeTint="66" w:sz="6" w:space="0"/>
                  </w:tcBorders>
                  <w:shd w:val="clear" w:color="auto" w:fill="BFC4D7"/>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auto"/>
                      <w:sz w:val="28"/>
                      <w:szCs w:val="28"/>
                    </w:rPr>
                  </w:pPr>
                  <w:r>
                    <w:rPr>
                      <w:rFonts w:hint="eastAsia" w:ascii="仿宋" w:hAnsi="仿宋" w:eastAsia="仿宋" w:cs="仿宋"/>
                      <w:b/>
                      <w:i w:val="0"/>
                      <w:color w:val="auto"/>
                      <w:sz w:val="28"/>
                      <w:szCs w:val="28"/>
                    </w:rPr>
                    <w:t>单元主题</w:t>
                  </w:r>
                </w:p>
              </w:tc>
              <w:tc>
                <w:tcPr>
                  <w:tcW w:w="8544" w:type="dxa"/>
                  <w:tcBorders>
                    <w:top w:val="single" w:color="FFC000" w:themeColor="accent4" w:sz="6" w:space="0"/>
                    <w:left w:val="single" w:color="FFE599" w:themeColor="accent4" w:themeTint="66" w:sz="6" w:space="0"/>
                    <w:bottom w:val="single" w:color="FFC000" w:themeColor="accent4" w:sz="6" w:space="0"/>
                    <w:right w:val="single" w:color="FFC000" w:themeColor="accent4" w:sz="6" w:space="0"/>
                  </w:tcBorders>
                  <w:shd w:val="clear" w:color="auto" w:fill="BFC4D7"/>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auto"/>
                      <w:sz w:val="28"/>
                      <w:szCs w:val="28"/>
                    </w:rPr>
                  </w:pPr>
                  <w:r>
                    <w:rPr>
                      <w:rFonts w:hint="eastAsia" w:ascii="仿宋" w:hAnsi="仿宋" w:eastAsia="仿宋" w:cs="仿宋"/>
                      <w:b/>
                      <w:i w:val="0"/>
                      <w:color w:val="auto"/>
                      <w:sz w:val="28"/>
                      <w:szCs w:val="28"/>
                    </w:rPr>
                    <w:t>单元目标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2" w:type="dxa"/>
                  <w:tcBorders>
                    <w:top w:val="single" w:color="FFC000" w:themeColor="accent4" w:sz="6" w:space="0"/>
                    <w:left w:val="single" w:color="FFC000" w:themeColor="accent4" w:sz="6" w:space="0"/>
                    <w:bottom w:val="single" w:color="FFE599" w:themeColor="accent4" w:themeTint="66" w:sz="6" w:space="0"/>
                    <w:right w:val="single" w:color="FFE599" w:themeColor="accent4" w:themeTint="66" w:sz="6" w:space="0"/>
                  </w:tcBorders>
                  <w:shd w:val="clear" w:color="auto" w:fill="FFF8E5" w:themeFill="accent4" w:themeFillTint="19"/>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color w:val="auto"/>
                      <w:kern w:val="2"/>
                      <w:sz w:val="24"/>
                      <w:szCs w:val="24"/>
                      <w:vertAlign w:val="baseline"/>
                      <w:lang w:val="en-US" w:eastAsia="zh-CN" w:bidi="ar-SA"/>
                    </w:rPr>
                  </w:pPr>
                  <w:r>
                    <w:rPr>
                      <w:rFonts w:hint="eastAsia" w:ascii="仿宋" w:hAnsi="仿宋" w:eastAsia="仿宋" w:cs="仿宋"/>
                      <w:color w:val="auto"/>
                      <w:sz w:val="24"/>
                      <w:szCs w:val="24"/>
                    </w:rPr>
                    <w:t>第</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单元</w:t>
                  </w:r>
                </w:p>
              </w:tc>
              <w:tc>
                <w:tcPr>
                  <w:tcW w:w="2003" w:type="dxa"/>
                  <w:tcBorders>
                    <w:top w:val="single" w:color="FFC000" w:themeColor="accent4"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 w:hAnsi="仿宋" w:eastAsia="仿宋" w:cs="仿宋"/>
                      <w:b w:val="0"/>
                      <w:bCs/>
                      <w:color w:val="auto"/>
                      <w:kern w:val="2"/>
                      <w:sz w:val="24"/>
                      <w:szCs w:val="24"/>
                      <w:vertAlign w:val="baseline"/>
                      <w:lang w:val="en-US" w:eastAsia="zh-CN" w:bidi="ar-SA"/>
                    </w:rPr>
                  </w:pPr>
                  <w:r>
                    <w:rPr>
                      <w:rFonts w:hint="eastAsia" w:ascii="仿宋" w:hAnsi="仿宋" w:eastAsia="仿宋" w:cs="仿宋"/>
                      <w:b w:val="0"/>
                      <w:bCs/>
                      <w:color w:val="auto"/>
                      <w:kern w:val="2"/>
                      <w:sz w:val="24"/>
                      <w:szCs w:val="24"/>
                      <w:vertAlign w:val="baseline"/>
                      <w:lang w:val="en-US" w:eastAsia="zh-CN" w:bidi="ar-SA"/>
                    </w:rPr>
                    <w:t>可爱的生灵</w:t>
                  </w:r>
                </w:p>
              </w:tc>
              <w:tc>
                <w:tcPr>
                  <w:tcW w:w="8544" w:type="dxa"/>
                  <w:tcBorders>
                    <w:top w:val="single" w:color="FFC000" w:themeColor="accent4" w:sz="6" w:space="0"/>
                    <w:left w:val="single" w:color="FFE599" w:themeColor="accent4" w:themeTint="66" w:sz="6" w:space="0"/>
                    <w:bottom w:val="single" w:color="FFE599" w:themeColor="accent4" w:themeTint="66" w:sz="6" w:space="0"/>
                    <w:right w:val="single" w:color="FFC000" w:themeColor="accent4" w:sz="6" w:space="0"/>
                  </w:tcBorders>
                  <w:shd w:val="clear" w:color="auto" w:fill="FFF8E5" w:themeFill="accent4" w:themeFillTint="19"/>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i w:val="0"/>
                      <w:color w:val="auto"/>
                      <w:sz w:val="24"/>
                      <w:szCs w:val="24"/>
                      <w:lang w:val="en-US" w:eastAsia="zh-CN"/>
                    </w:rPr>
                  </w:pPr>
                  <w:bookmarkStart w:id="2" w:name="OLE_LINK17"/>
                  <w:r>
                    <w:rPr>
                      <w:rFonts w:hint="eastAsia" w:ascii="仿宋" w:hAnsi="仿宋" w:eastAsia="仿宋" w:cs="仿宋"/>
                      <w:b w:val="0"/>
                      <w:bCs/>
                      <w:color w:val="auto"/>
                      <w:sz w:val="24"/>
                      <w:szCs w:val="24"/>
                      <w:lang w:val="en-US" w:eastAsia="zh-CN"/>
                    </w:rPr>
                    <w:t>在语文学习中感受动植物的生趣，产生热爱自然与生命的情感</w:t>
                  </w:r>
                  <w:bookmarkEnd w:id="2"/>
                  <w:r>
                    <w:rPr>
                      <w:rFonts w:hint="eastAsia" w:ascii="仿宋" w:hAnsi="仿宋" w:eastAsia="仿宋" w:cs="仿宋"/>
                      <w:b w:val="0"/>
                      <w:bCs/>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2" w:type="dxa"/>
                  <w:tcBorders>
                    <w:top w:val="single" w:color="FFE599" w:themeColor="accent4" w:themeTint="66" w:sz="6" w:space="0"/>
                    <w:left w:val="single" w:color="FFC000" w:themeColor="accent4" w:sz="6" w:space="0"/>
                    <w:bottom w:val="single" w:color="FFE599" w:themeColor="accent4" w:themeTint="66" w:sz="6" w:space="0"/>
                    <w:right w:val="single" w:color="FFE599" w:themeColor="accent4" w:themeTint="66" w:sz="6" w:space="0"/>
                  </w:tcBorders>
                  <w:shd w:val="clear" w:color="auto" w:fill="FFF8E5" w:themeFill="accent4" w:themeFillTint="19"/>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rPr>
                    <w:t>第</w:t>
                  </w: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rPr>
                    <w:t>单元</w:t>
                  </w:r>
                </w:p>
              </w:tc>
              <w:tc>
                <w:tcPr>
                  <w:tcW w:w="2003" w:type="dxa"/>
                  <w:tcBorders>
                    <w:top w:val="single" w:color="FFE599" w:themeColor="accent4" w:themeTint="66"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val="0"/>
                      <w:bCs/>
                      <w:color w:val="auto"/>
                      <w:kern w:val="2"/>
                      <w:sz w:val="24"/>
                      <w:szCs w:val="24"/>
                      <w:vertAlign w:val="baseline"/>
                      <w:lang w:val="en-US" w:eastAsia="zh-CN" w:bidi="ar-SA"/>
                    </w:rPr>
                  </w:pPr>
                  <w:r>
                    <w:rPr>
                      <w:rFonts w:hint="eastAsia" w:ascii="仿宋" w:hAnsi="仿宋" w:eastAsia="仿宋" w:cs="仿宋"/>
                      <w:b w:val="0"/>
                      <w:bCs/>
                      <w:color w:val="auto"/>
                      <w:kern w:val="2"/>
                      <w:sz w:val="24"/>
                      <w:szCs w:val="24"/>
                      <w:vertAlign w:val="baseline"/>
                      <w:lang w:val="en-US" w:eastAsia="zh-CN" w:bidi="ar-SA"/>
                    </w:rPr>
                    <w:t>寓言王国</w:t>
                  </w:r>
                </w:p>
              </w:tc>
              <w:tc>
                <w:tcPr>
                  <w:tcW w:w="8544" w:type="dxa"/>
                  <w:tcBorders>
                    <w:top w:val="single" w:color="FFE599" w:themeColor="accent4" w:themeTint="66" w:sz="6" w:space="0"/>
                    <w:left w:val="single" w:color="FFE599" w:themeColor="accent4" w:themeTint="66" w:sz="6" w:space="0"/>
                    <w:bottom w:val="single" w:color="FFE599" w:themeColor="accent4" w:themeTint="66" w:sz="6" w:space="0"/>
                    <w:right w:val="single" w:color="FFC000" w:themeColor="accent4" w:sz="6" w:space="0"/>
                  </w:tcBorders>
                  <w:shd w:val="clear" w:color="auto" w:fill="FFF8E5" w:themeFill="accent4" w:themeFillTint="19"/>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i w:val="0"/>
                      <w:color w:val="auto"/>
                      <w:sz w:val="24"/>
                      <w:szCs w:val="24"/>
                      <w:lang w:val="en-US" w:eastAsia="zh-CN"/>
                    </w:rPr>
                  </w:pPr>
                  <w:r>
                    <w:rPr>
                      <w:rFonts w:hint="eastAsia" w:ascii="仿宋" w:hAnsi="仿宋" w:eastAsia="仿宋" w:cs="仿宋"/>
                      <w:b w:val="0"/>
                      <w:bCs/>
                      <w:color w:val="auto"/>
                      <w:sz w:val="24"/>
                      <w:szCs w:val="24"/>
                      <w:highlight w:val="none"/>
                      <w:lang w:eastAsia="zh-CN"/>
                    </w:rPr>
                    <w:t>通过阅读寓言使学生在生动有趣的故事中明白做人的道理。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2" w:type="dxa"/>
                  <w:tcBorders>
                    <w:top w:val="single" w:color="FFE599" w:themeColor="accent4" w:themeTint="66" w:sz="6" w:space="0"/>
                    <w:left w:val="single" w:color="FFC000" w:themeColor="accent4" w:sz="6" w:space="0"/>
                    <w:bottom w:val="single" w:color="FFE599" w:themeColor="accent4" w:themeTint="66" w:sz="6" w:space="0"/>
                    <w:right w:val="single" w:color="FFE599" w:themeColor="accent4" w:themeTint="66" w:sz="6" w:space="0"/>
                  </w:tcBorders>
                  <w:shd w:val="clear" w:color="auto" w:fill="FFF8E5" w:themeFill="accent4" w:themeFillTint="19"/>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color w:val="auto"/>
                      <w:kern w:val="2"/>
                      <w:sz w:val="24"/>
                      <w:szCs w:val="24"/>
                      <w:vertAlign w:val="baseline"/>
                      <w:lang w:val="en-US" w:eastAsia="zh-CN" w:bidi="ar-SA"/>
                    </w:rPr>
                  </w:pPr>
                  <w:r>
                    <w:rPr>
                      <w:rFonts w:hint="eastAsia" w:ascii="仿宋" w:hAnsi="仿宋" w:eastAsia="仿宋" w:cs="仿宋"/>
                      <w:color w:val="auto"/>
                      <w:sz w:val="24"/>
                      <w:szCs w:val="24"/>
                    </w:rPr>
                    <w:t>第</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单元</w:t>
                  </w:r>
                </w:p>
              </w:tc>
              <w:tc>
                <w:tcPr>
                  <w:tcW w:w="2003" w:type="dxa"/>
                  <w:tcBorders>
                    <w:top w:val="single" w:color="FFE599" w:themeColor="accent4" w:themeTint="66"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FFF"/>
                  <w:vAlign w:val="center"/>
                </w:tcPr>
                <w:p>
                  <w:pPr>
                    <w:rPr>
                      <w:rFonts w:hint="default"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观察与发现</w:t>
                  </w:r>
                </w:p>
              </w:tc>
              <w:tc>
                <w:tcPr>
                  <w:tcW w:w="8544" w:type="dxa"/>
                  <w:tcBorders>
                    <w:top w:val="single" w:color="FFE599" w:themeColor="accent4" w:themeTint="66" w:sz="6" w:space="0"/>
                    <w:left w:val="single" w:color="FFE599" w:themeColor="accent4" w:themeTint="66" w:sz="6" w:space="0"/>
                    <w:bottom w:val="single" w:color="FFE599" w:themeColor="accent4" w:themeTint="66" w:sz="6" w:space="0"/>
                    <w:right w:val="single" w:color="FFC000" w:themeColor="accent4" w:sz="6" w:space="0"/>
                  </w:tcBorders>
                  <w:shd w:val="clear" w:color="auto" w:fill="FFF8E5" w:themeFill="accent4" w:themeFillTint="19"/>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i w:val="0"/>
                      <w:color w:val="auto"/>
                      <w:sz w:val="24"/>
                      <w:szCs w:val="24"/>
                      <w:lang w:val="en-US" w:eastAsia="zh-CN"/>
                    </w:rPr>
                  </w:pPr>
                  <w:bookmarkStart w:id="3" w:name="OLE_LINK19"/>
                  <w:r>
                    <w:rPr>
                      <w:rFonts w:hint="eastAsia" w:ascii="仿宋" w:hAnsi="仿宋" w:eastAsia="仿宋" w:cs="仿宋"/>
                      <w:b w:val="0"/>
                      <w:bCs/>
                      <w:color w:val="auto"/>
                      <w:kern w:val="2"/>
                      <w:sz w:val="24"/>
                      <w:szCs w:val="24"/>
                      <w:lang w:val="en-US" w:eastAsia="zh-CN" w:bidi="ar-SA"/>
                    </w:rPr>
                    <w:t>培养学生做生活中的有心人，养成留心周围事物，认真观察，勤于思考的好习惯，感受观察的乐趣。</w:t>
                  </w:r>
                  <w:bookmarkEnd w:id="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2" w:type="dxa"/>
                  <w:tcBorders>
                    <w:top w:val="single" w:color="FFE599" w:themeColor="accent4" w:themeTint="66" w:sz="6" w:space="0"/>
                    <w:left w:val="single" w:color="FFC000" w:themeColor="accent4" w:sz="6" w:space="0"/>
                    <w:bottom w:val="single" w:color="FFE599" w:themeColor="accent4" w:themeTint="66" w:sz="6" w:space="0"/>
                    <w:right w:val="single" w:color="FFE599" w:themeColor="accent4" w:themeTint="66" w:sz="6" w:space="0"/>
                  </w:tcBorders>
                  <w:shd w:val="clear" w:color="auto" w:fill="FFF8E5" w:themeFill="accent4" w:themeFillTint="19"/>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eastAsia="zh-CN"/>
                    </w:rPr>
                    <w:t>第</w:t>
                  </w:r>
                  <w:r>
                    <w:rPr>
                      <w:rFonts w:hint="eastAsia" w:ascii="仿宋" w:hAnsi="仿宋" w:eastAsia="仿宋" w:cs="仿宋"/>
                      <w:color w:val="auto"/>
                      <w:sz w:val="24"/>
                      <w:szCs w:val="24"/>
                      <w:lang w:val="en-US" w:eastAsia="zh-CN"/>
                    </w:rPr>
                    <w:t>4单元</w:t>
                  </w:r>
                </w:p>
              </w:tc>
              <w:tc>
                <w:tcPr>
                  <w:tcW w:w="2003" w:type="dxa"/>
                  <w:tcBorders>
                    <w:top w:val="single" w:color="FFE599" w:themeColor="accent4" w:themeTint="66"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中华文明的结晶</w:t>
                  </w:r>
                </w:p>
              </w:tc>
              <w:tc>
                <w:tcPr>
                  <w:tcW w:w="8544" w:type="dxa"/>
                  <w:tcBorders>
                    <w:top w:val="single" w:color="FFE599" w:themeColor="accent4" w:themeTint="66" w:sz="6" w:space="0"/>
                    <w:left w:val="single" w:color="FFE599" w:themeColor="accent4" w:themeTint="66" w:sz="6" w:space="0"/>
                    <w:bottom w:val="single" w:color="FFE599" w:themeColor="accent4" w:themeTint="66" w:sz="6" w:space="0"/>
                    <w:right w:val="single" w:color="FFC000" w:themeColor="accent4" w:sz="6" w:space="0"/>
                  </w:tcBorders>
                  <w:shd w:val="clear" w:color="auto" w:fill="FFF8E5" w:themeFill="accent4" w:themeFillTint="19"/>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val="0"/>
                      <w:i w:val="0"/>
                      <w:color w:val="auto"/>
                      <w:sz w:val="24"/>
                      <w:szCs w:val="24"/>
                      <w:highlight w:val="green"/>
                      <w:lang w:eastAsia="zh-CN"/>
                    </w:rPr>
                  </w:pPr>
                  <w:r>
                    <w:rPr>
                      <w:rFonts w:hint="eastAsia" w:ascii="仿宋" w:hAnsi="仿宋" w:eastAsia="仿宋" w:cs="仿宋"/>
                      <w:b w:val="0"/>
                      <w:bCs/>
                      <w:color w:val="auto"/>
                      <w:sz w:val="24"/>
                      <w:szCs w:val="24"/>
                      <w:lang w:eastAsia="zh-CN"/>
                    </w:rPr>
                    <w:t>引导学生感受古人的智慧与成就，领略中华文化的巨大魅力，激发民族自豪感。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2" w:type="dxa"/>
                  <w:tcBorders>
                    <w:top w:val="single" w:color="FFE599" w:themeColor="accent4" w:themeTint="66" w:sz="6" w:space="0"/>
                    <w:left w:val="single" w:color="FFC000" w:themeColor="accent4" w:sz="6" w:space="0"/>
                    <w:bottom w:val="single" w:color="FFE599" w:themeColor="accent4" w:themeTint="66" w:sz="6" w:space="0"/>
                    <w:right w:val="single" w:color="FFE599" w:themeColor="accent4" w:themeTint="66" w:sz="6" w:space="0"/>
                  </w:tcBorders>
                  <w:shd w:val="clear" w:color="auto" w:fill="FFF8E5" w:themeFill="accent4" w:themeFillTint="19"/>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color w:val="auto"/>
                      <w:kern w:val="2"/>
                      <w:sz w:val="24"/>
                      <w:szCs w:val="24"/>
                      <w:vertAlign w:val="baseline"/>
                      <w:lang w:val="en-US" w:eastAsia="zh-CN" w:bidi="ar-SA"/>
                    </w:rPr>
                  </w:pPr>
                  <w:r>
                    <w:rPr>
                      <w:rFonts w:hint="eastAsia" w:ascii="仿宋" w:hAnsi="仿宋" w:eastAsia="仿宋" w:cs="仿宋"/>
                      <w:color w:val="auto"/>
                      <w:sz w:val="24"/>
                      <w:szCs w:val="24"/>
                    </w:rPr>
                    <w:t>第</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单元</w:t>
                  </w:r>
                </w:p>
              </w:tc>
              <w:tc>
                <w:tcPr>
                  <w:tcW w:w="2003" w:type="dxa"/>
                  <w:tcBorders>
                    <w:top w:val="single" w:color="FFE599" w:themeColor="accent4" w:themeTint="66"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仿宋" w:hAnsi="仿宋" w:eastAsia="仿宋" w:cs="仿宋"/>
                      <w:b/>
                      <w:bCs/>
                      <w:color w:val="auto"/>
                      <w:kern w:val="2"/>
                      <w:sz w:val="24"/>
                      <w:szCs w:val="24"/>
                      <w:vertAlign w:val="baseline"/>
                      <w:lang w:val="en-US" w:eastAsia="zh-CN" w:bidi="ar-SA"/>
                    </w:rPr>
                  </w:pPr>
                  <w:r>
                    <w:rPr>
                      <w:rFonts w:hint="eastAsia" w:ascii="仿宋" w:hAnsi="仿宋" w:eastAsia="仿宋" w:cs="仿宋"/>
                      <w:color w:val="auto"/>
                      <w:kern w:val="2"/>
                      <w:sz w:val="24"/>
                      <w:szCs w:val="24"/>
                      <w:lang w:val="en-US" w:eastAsia="zh-CN" w:bidi="ar-SA"/>
                    </w:rPr>
                    <w:t>想象的魅力</w:t>
                  </w:r>
                </w:p>
              </w:tc>
              <w:tc>
                <w:tcPr>
                  <w:tcW w:w="8544" w:type="dxa"/>
                  <w:tcBorders>
                    <w:top w:val="single" w:color="FFE599" w:themeColor="accent4" w:themeTint="66" w:sz="6" w:space="0"/>
                    <w:left w:val="single" w:color="FFE599" w:themeColor="accent4" w:themeTint="66" w:sz="6" w:space="0"/>
                    <w:bottom w:val="single" w:color="FFE599" w:themeColor="accent4" w:themeTint="66" w:sz="6" w:space="0"/>
                    <w:right w:val="single" w:color="FFC000" w:themeColor="accent4" w:sz="6" w:space="0"/>
                  </w:tcBorders>
                  <w:shd w:val="clear" w:color="auto" w:fill="FFF8E5" w:themeFill="accent4" w:themeFillTint="19"/>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sz w:val="24"/>
                      <w:szCs w:val="24"/>
                      <w:lang w:eastAsia="zh-CN"/>
                    </w:rPr>
                  </w:pPr>
                  <w:bookmarkStart w:id="4" w:name="OLE_LINK21"/>
                  <w:r>
                    <w:rPr>
                      <w:rFonts w:hint="eastAsia" w:ascii="仿宋" w:hAnsi="仿宋" w:eastAsia="仿宋" w:cs="仿宋"/>
                      <w:color w:val="auto"/>
                      <w:kern w:val="2"/>
                      <w:sz w:val="24"/>
                      <w:szCs w:val="24"/>
                      <w:lang w:val="en-US" w:eastAsia="zh-CN" w:bidi="ar-SA"/>
                    </w:rPr>
                    <w:t>抓住学生爱幻想的特点，鼓励、启发学生大胆想象，创造自己的想象世界，潜移默化地培养学生的创新思维和语言表达能力。</w:t>
                  </w:r>
                  <w:bookmarkEnd w:id="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2" w:type="dxa"/>
                  <w:tcBorders>
                    <w:top w:val="single" w:color="FFE599" w:themeColor="accent4" w:themeTint="66" w:sz="6" w:space="0"/>
                    <w:left w:val="single" w:color="FFC000" w:themeColor="accent4" w:sz="6" w:space="0"/>
                    <w:bottom w:val="single" w:color="FFE599" w:themeColor="accent4" w:themeTint="66" w:sz="6" w:space="0"/>
                    <w:right w:val="single" w:color="FFE599" w:themeColor="accent4" w:themeTint="66" w:sz="6" w:space="0"/>
                  </w:tcBorders>
                  <w:shd w:val="clear" w:color="auto" w:fill="FFF8E5" w:themeFill="accent4" w:themeFillTint="19"/>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color w:val="auto"/>
                      <w:kern w:val="2"/>
                      <w:sz w:val="24"/>
                      <w:szCs w:val="24"/>
                      <w:vertAlign w:val="baseline"/>
                      <w:lang w:val="en-US" w:eastAsia="zh-CN" w:bidi="ar-SA"/>
                    </w:rPr>
                  </w:pPr>
                  <w:r>
                    <w:rPr>
                      <w:rFonts w:hint="eastAsia" w:ascii="仿宋" w:hAnsi="仿宋" w:eastAsia="仿宋" w:cs="仿宋"/>
                      <w:color w:val="auto"/>
                      <w:sz w:val="24"/>
                      <w:szCs w:val="24"/>
                    </w:rPr>
                    <w:t>第</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单元</w:t>
                  </w:r>
                </w:p>
              </w:tc>
              <w:tc>
                <w:tcPr>
                  <w:tcW w:w="2003" w:type="dxa"/>
                  <w:tcBorders>
                    <w:top w:val="single" w:color="FFE599" w:themeColor="accent4" w:themeTint="66"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kern w:val="2"/>
                      <w:sz w:val="24"/>
                      <w:szCs w:val="24"/>
                      <w:vertAlign w:val="baseline"/>
                      <w:lang w:val="en-US" w:eastAsia="zh-CN" w:bidi="ar-SA"/>
                    </w:rPr>
                    <w:t>多彩童年</w:t>
                  </w:r>
                </w:p>
              </w:tc>
              <w:tc>
                <w:tcPr>
                  <w:tcW w:w="8544" w:type="dxa"/>
                  <w:tcBorders>
                    <w:top w:val="single" w:color="FFE599" w:themeColor="accent4" w:themeTint="66" w:sz="6" w:space="0"/>
                    <w:left w:val="single" w:color="FFE599" w:themeColor="accent4" w:themeTint="66" w:sz="6" w:space="0"/>
                    <w:bottom w:val="single" w:color="FFE599" w:themeColor="accent4" w:themeTint="66" w:sz="6" w:space="0"/>
                    <w:right w:val="single" w:color="FFC000" w:themeColor="accent4" w:sz="6" w:space="0"/>
                  </w:tcBorders>
                  <w:shd w:val="clear" w:color="auto" w:fill="FFF8E5" w:themeFill="accent4" w:themeFillTint="19"/>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sz w:val="24"/>
                      <w:szCs w:val="24"/>
                      <w:lang w:eastAsia="zh-CN"/>
                    </w:rPr>
                  </w:pPr>
                  <w:bookmarkStart w:id="5" w:name="OLE_LINK22"/>
                  <w:r>
                    <w:rPr>
                      <w:rFonts w:hint="eastAsia" w:ascii="仿宋" w:hAnsi="仿宋" w:eastAsia="仿宋" w:cs="仿宋"/>
                      <w:color w:val="auto"/>
                      <w:sz w:val="24"/>
                      <w:szCs w:val="24"/>
                      <w:lang w:eastAsia="zh-CN"/>
                    </w:rPr>
                    <w:t>引导学生感受童年生活的丰富与美好，懂得珍视成长中的点点滴滴。</w:t>
                  </w:r>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2" w:type="dxa"/>
                  <w:tcBorders>
                    <w:top w:val="single" w:color="FFE599" w:themeColor="accent4" w:themeTint="66" w:sz="6" w:space="0"/>
                    <w:left w:val="single" w:color="FFC000" w:themeColor="accent4" w:sz="6" w:space="0"/>
                    <w:bottom w:val="single" w:color="FFE599" w:themeColor="accent4" w:themeTint="66" w:sz="6" w:space="0"/>
                    <w:right w:val="single" w:color="FFE599" w:themeColor="accent4" w:themeTint="66" w:sz="6" w:space="0"/>
                  </w:tcBorders>
                  <w:shd w:val="clear" w:color="auto" w:fill="FFF8E5" w:themeFill="accent4" w:themeFillTint="19"/>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rPr>
                    <w:t>第</w:t>
                  </w: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rPr>
                    <w:t>单元</w:t>
                  </w:r>
                </w:p>
              </w:tc>
              <w:tc>
                <w:tcPr>
                  <w:tcW w:w="2003" w:type="dxa"/>
                  <w:tcBorders>
                    <w:top w:val="single" w:color="FFE599" w:themeColor="accent4" w:themeTint="66"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kern w:val="2"/>
                      <w:sz w:val="24"/>
                      <w:szCs w:val="24"/>
                      <w:vertAlign w:val="baseline"/>
                      <w:lang w:val="en-US" w:eastAsia="zh-CN" w:bidi="ar-SA"/>
                    </w:rPr>
                    <w:t>奇妙的世界</w:t>
                  </w:r>
                </w:p>
              </w:tc>
              <w:tc>
                <w:tcPr>
                  <w:tcW w:w="8544" w:type="dxa"/>
                  <w:tcBorders>
                    <w:top w:val="single" w:color="FFE599" w:themeColor="accent4" w:themeTint="66" w:sz="6" w:space="0"/>
                    <w:left w:val="single" w:color="FFE599" w:themeColor="accent4" w:themeTint="66" w:sz="6" w:space="0"/>
                    <w:bottom w:val="single" w:color="FFE599" w:themeColor="accent4" w:themeTint="66" w:sz="6" w:space="0"/>
                    <w:right w:val="single" w:color="FFC000" w:themeColor="accent4" w:sz="6" w:space="0"/>
                  </w:tcBorders>
                  <w:shd w:val="clear" w:color="auto" w:fill="FFF8E5" w:themeFill="accent4" w:themeFillTint="19"/>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sz w:val="24"/>
                      <w:szCs w:val="24"/>
                    </w:rPr>
                  </w:pPr>
                  <w:bookmarkStart w:id="6" w:name="OLE_LINK23"/>
                  <w:r>
                    <w:rPr>
                      <w:rFonts w:hint="eastAsia" w:ascii="仿宋" w:hAnsi="仿宋" w:eastAsia="仿宋" w:cs="仿宋"/>
                      <w:color w:val="auto"/>
                      <w:sz w:val="24"/>
                      <w:szCs w:val="24"/>
                      <w:lang w:eastAsia="zh-CN"/>
                    </w:rPr>
                    <w:t>引导学生主动观察和发现世界的美，体会其奇妙之处，从而激发学生对世界的热爱</w:t>
                  </w:r>
                  <w:bookmarkEnd w:id="6"/>
                  <w:r>
                    <w:rPr>
                      <w:rFonts w:hint="eastAsia" w:ascii="仿宋" w:hAnsi="仿宋" w:eastAsia="仿宋" w:cs="仿宋"/>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2" w:type="dxa"/>
                  <w:tcBorders>
                    <w:top w:val="single" w:color="FFE599" w:themeColor="accent4" w:themeTint="66" w:sz="6" w:space="0"/>
                    <w:left w:val="single" w:color="FFC000" w:themeColor="accent4" w:sz="6" w:space="0"/>
                    <w:bottom w:val="single" w:color="FFC000" w:themeColor="accent4" w:sz="6" w:space="0"/>
                    <w:right w:val="single" w:color="FFE599" w:themeColor="accent4" w:themeTint="66" w:sz="6" w:space="0"/>
                  </w:tcBorders>
                  <w:shd w:val="clear" w:color="auto" w:fill="EAE0D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eastAsia="zh-CN"/>
                    </w:rPr>
                    <w:t>第</w:t>
                  </w: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lang w:eastAsia="zh-CN"/>
                    </w:rPr>
                    <w:t>单元</w:t>
                  </w:r>
                </w:p>
              </w:tc>
              <w:tc>
                <w:tcPr>
                  <w:tcW w:w="2003" w:type="dxa"/>
                  <w:tcBorders>
                    <w:top w:val="single" w:color="FFE599" w:themeColor="accent4" w:themeTint="66" w:sz="6" w:space="0"/>
                    <w:left w:val="single" w:color="FFE599" w:themeColor="accent4" w:themeTint="66" w:sz="6" w:space="0"/>
                    <w:bottom w:val="single" w:color="FFC000" w:themeColor="accent4" w:sz="6" w:space="0"/>
                    <w:right w:val="single" w:color="FFE599" w:themeColor="accent4" w:themeTint="66" w:sz="6" w:space="0"/>
                  </w:tcBorders>
                  <w:shd w:val="clear" w:color="auto" w:fill="EAE0DE"/>
                  <w:vAlign w:val="center"/>
                </w:tcPr>
                <w:p>
                  <w:pPr>
                    <w:rPr>
                      <w:rFonts w:hint="default"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有趣的故事</w:t>
                  </w:r>
                </w:p>
              </w:tc>
              <w:tc>
                <w:tcPr>
                  <w:tcW w:w="8544" w:type="dxa"/>
                  <w:tcBorders>
                    <w:top w:val="single" w:color="FFE599" w:themeColor="accent4" w:themeTint="66" w:sz="6" w:space="0"/>
                    <w:left w:val="single" w:color="FFE599" w:themeColor="accent4" w:themeTint="66" w:sz="6" w:space="0"/>
                    <w:bottom w:val="single" w:color="FFC000" w:themeColor="accent4" w:sz="6" w:space="0"/>
                    <w:right w:val="single" w:color="FFC000" w:themeColor="accent4" w:sz="6" w:space="0"/>
                  </w:tcBorders>
                  <w:shd w:val="clear" w:color="auto" w:fill="EAE0DE"/>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4"/>
                      <w:szCs w:val="24"/>
                      <w:lang w:val="en-US" w:eastAsia="zh-CN"/>
                    </w:rPr>
                  </w:pPr>
                  <w:bookmarkStart w:id="7" w:name="OLE_LINK24"/>
                  <w:r>
                    <w:rPr>
                      <w:rFonts w:hint="eastAsia" w:ascii="仿宋" w:hAnsi="仿宋" w:eastAsia="仿宋" w:cs="仿宋"/>
                      <w:color w:val="auto"/>
                      <w:sz w:val="24"/>
                      <w:szCs w:val="24"/>
                      <w:lang w:val="en-US" w:eastAsia="zh-CN"/>
                    </w:rPr>
                    <w:t>通过生动的故事，激发学生阅读的兴趣，引导学生在欢笑中思考故事蕴含的道理。</w:t>
                  </w:r>
                  <w:bookmarkEnd w:id="7"/>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7" w:hRule="atLeast"/>
        </w:trPr>
        <w:tc>
          <w:tcPr>
            <w:tcW w:w="1714" w:type="dxa"/>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r>
              <w:rPr>
                <w:rFonts w:hint="eastAsia" w:ascii="仿宋" w:hAnsi="仿宋" w:eastAsia="仿宋" w:cs="仿宋"/>
                <w:b/>
                <w:sz w:val="28"/>
                <w:szCs w:val="28"/>
              </w:rPr>
              <w:t>教学方法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b/>
                <w:sz w:val="28"/>
                <w:szCs w:val="28"/>
              </w:rPr>
              <w:t>横纵分析</w:t>
            </w:r>
          </w:p>
        </w:tc>
        <w:tc>
          <w:tcPr>
            <w:tcW w:w="12325" w:type="dxa"/>
            <w:gridSpan w:val="8"/>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r>
              <w:rPr>
                <w:rFonts w:hint="eastAsia" w:ascii="仿宋" w:hAnsi="仿宋" w:eastAsia="仿宋" w:cs="仿宋"/>
                <w:b/>
                <w:sz w:val="28"/>
                <w:szCs w:val="28"/>
              </w:rPr>
              <w:t>纵向分析：</w:t>
            </w:r>
          </w:p>
          <w:tbl>
            <w:tblPr>
              <w:tblStyle w:val="6"/>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538"/>
              <w:gridCol w:w="3284"/>
              <w:gridCol w:w="2405"/>
              <w:gridCol w:w="3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Borders>
                    <w:top w:val="nil"/>
                    <w:left w:val="nil"/>
                    <w:bottom w:val="nil"/>
                    <w:right w:val="nil"/>
                    <w:tl2br w:val="nil"/>
                  </w:tcBorders>
                  <w:shd w:val="clear" w:color="auto" w:fill="C2BFD0"/>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FFFFFF"/>
                      <w:sz w:val="28"/>
                      <w:szCs w:val="28"/>
                    </w:rPr>
                  </w:pPr>
                  <w:r>
                    <w:rPr>
                      <w:rFonts w:hint="eastAsia" w:ascii="仿宋" w:hAnsi="仿宋" w:eastAsia="仿宋" w:cs="仿宋"/>
                      <w:b/>
                      <w:i w:val="0"/>
                      <w:color w:val="FFFFFF"/>
                      <w:sz w:val="28"/>
                      <w:szCs w:val="28"/>
                    </w:rPr>
                    <w:t>册序单元</w:t>
                  </w:r>
                </w:p>
              </w:tc>
              <w:tc>
                <w:tcPr>
                  <w:tcW w:w="1538" w:type="dxa"/>
                  <w:tcBorders>
                    <w:top w:val="nil"/>
                    <w:left w:val="nil"/>
                    <w:bottom w:val="nil"/>
                    <w:right w:val="nil"/>
                  </w:tcBorders>
                  <w:shd w:val="clear" w:color="auto" w:fill="C2BFD0"/>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FFFFFF"/>
                      <w:sz w:val="28"/>
                      <w:szCs w:val="28"/>
                    </w:rPr>
                  </w:pPr>
                  <w:r>
                    <w:rPr>
                      <w:rFonts w:hint="eastAsia" w:ascii="仿宋" w:hAnsi="仿宋" w:eastAsia="仿宋" w:cs="仿宋"/>
                      <w:b/>
                      <w:i w:val="0"/>
                      <w:color w:val="FFFFFF"/>
                      <w:sz w:val="28"/>
                      <w:szCs w:val="28"/>
                    </w:rPr>
                    <w:t>单元主题</w:t>
                  </w:r>
                </w:p>
              </w:tc>
              <w:tc>
                <w:tcPr>
                  <w:tcW w:w="3284" w:type="dxa"/>
                  <w:tcBorders>
                    <w:top w:val="nil"/>
                    <w:left w:val="nil"/>
                    <w:bottom w:val="nil"/>
                    <w:right w:val="nil"/>
                  </w:tcBorders>
                  <w:shd w:val="clear" w:color="auto" w:fill="C2BFD0"/>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FFFFFF"/>
                      <w:sz w:val="28"/>
                      <w:szCs w:val="28"/>
                    </w:rPr>
                  </w:pPr>
                  <w:r>
                    <w:rPr>
                      <w:rFonts w:hint="eastAsia" w:ascii="仿宋" w:hAnsi="仿宋" w:eastAsia="仿宋" w:cs="仿宋"/>
                      <w:b/>
                      <w:i w:val="0"/>
                      <w:color w:val="FFFFFF"/>
                      <w:sz w:val="28"/>
                      <w:szCs w:val="28"/>
                    </w:rPr>
                    <w:t>语文要素</w:t>
                  </w:r>
                </w:p>
              </w:tc>
              <w:tc>
                <w:tcPr>
                  <w:tcW w:w="2405" w:type="dxa"/>
                  <w:tcBorders>
                    <w:top w:val="nil"/>
                    <w:left w:val="nil"/>
                    <w:bottom w:val="nil"/>
                    <w:right w:val="nil"/>
                  </w:tcBorders>
                  <w:shd w:val="clear" w:color="auto" w:fill="C2BFD0"/>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FFFFFF"/>
                      <w:sz w:val="28"/>
                      <w:szCs w:val="28"/>
                    </w:rPr>
                  </w:pPr>
                  <w:r>
                    <w:rPr>
                      <w:rFonts w:hint="eastAsia" w:ascii="仿宋" w:hAnsi="仿宋" w:eastAsia="仿宋" w:cs="仿宋"/>
                      <w:b/>
                      <w:i w:val="0"/>
                      <w:color w:val="FFFFFF"/>
                      <w:sz w:val="28"/>
                      <w:szCs w:val="28"/>
                    </w:rPr>
                    <w:t>技能训练重点</w:t>
                  </w:r>
                </w:p>
              </w:tc>
              <w:tc>
                <w:tcPr>
                  <w:tcW w:w="3361" w:type="dxa"/>
                  <w:tcBorders>
                    <w:top w:val="nil"/>
                    <w:left w:val="nil"/>
                    <w:bottom w:val="nil"/>
                    <w:right w:val="nil"/>
                  </w:tcBorders>
                  <w:shd w:val="clear" w:color="auto" w:fill="C2BFD0"/>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FFFFFF"/>
                      <w:sz w:val="28"/>
                      <w:szCs w:val="28"/>
                      <w:lang w:val="en-US" w:eastAsia="zh-CN"/>
                    </w:rPr>
                  </w:pPr>
                  <w:r>
                    <w:rPr>
                      <w:rFonts w:hint="eastAsia" w:ascii="仿宋" w:hAnsi="仿宋" w:eastAsia="仿宋" w:cs="仿宋"/>
                      <w:b/>
                      <w:i w:val="0"/>
                      <w:color w:val="FFFFFF"/>
                      <w:sz w:val="28"/>
                      <w:szCs w:val="28"/>
                      <w:lang w:val="en-US" w:eastAsia="zh-CN"/>
                    </w:rPr>
                    <w:t>训练方法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trPr>
              <w:tc>
                <w:tcPr>
                  <w:tcW w:w="1511" w:type="dxa"/>
                  <w:tcBorders>
                    <w:top w:val="nil"/>
                    <w:left w:val="nil"/>
                    <w:bottom w:val="nil"/>
                    <w:right w:val="nil"/>
                  </w:tcBorders>
                  <w:shd w:val="clear" w:color="auto" w:fill="FFFFFF"/>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auto"/>
                      <w:sz w:val="24"/>
                      <w:szCs w:val="2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b w:val="0"/>
                      <w:i w:val="0"/>
                      <w:color w:val="auto"/>
                      <w:sz w:val="24"/>
                      <w:szCs w:val="24"/>
                      <w:lang w:val="en-US"/>
                    </w:rPr>
                  </w:pPr>
                  <w:r>
                    <w:rPr>
                      <w:rFonts w:hint="eastAsia" w:ascii="仿宋" w:hAnsi="仿宋" w:eastAsia="仿宋" w:cs="仿宋"/>
                      <w:b w:val="0"/>
                      <w:i w:val="0"/>
                      <w:color w:val="auto"/>
                      <w:sz w:val="24"/>
                      <w:szCs w:val="24"/>
                      <w:lang w:val="en-US" w:eastAsia="zh-CN"/>
                    </w:rPr>
                    <w:t>一</w:t>
                  </w:r>
                  <w:r>
                    <w:rPr>
                      <w:rFonts w:hint="eastAsia" w:ascii="仿宋" w:hAnsi="仿宋" w:eastAsia="仿宋" w:cs="仿宋"/>
                      <w:b w:val="0"/>
                      <w:i w:val="0"/>
                      <w:color w:val="auto"/>
                      <w:sz w:val="24"/>
                      <w:szCs w:val="24"/>
                      <w:lang w:eastAsia="zh-CN"/>
                    </w:rPr>
                    <w:t>上</w:t>
                  </w:r>
                  <w:r>
                    <w:rPr>
                      <w:rFonts w:hint="eastAsia" w:ascii="仿宋" w:hAnsi="仿宋" w:eastAsia="仿宋" w:cs="仿宋"/>
                      <w:b w:val="0"/>
                      <w:i w:val="0"/>
                      <w:color w:val="auto"/>
                      <w:sz w:val="24"/>
                      <w:szCs w:val="24"/>
                      <w:lang w:val="en-US" w:eastAsia="zh-CN"/>
                    </w:rPr>
                    <w:t>第8单元</w:t>
                  </w:r>
                </w:p>
              </w:tc>
              <w:tc>
                <w:tcPr>
                  <w:tcW w:w="1538" w:type="dxa"/>
                  <w:tcBorders>
                    <w:top w:val="nil"/>
                    <w:left w:val="nil"/>
                    <w:bottom w:val="nil"/>
                    <w:right w:val="nil"/>
                  </w:tcBorders>
                  <w:shd w:val="clear" w:color="auto" w:fill="FFFFFF"/>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auto"/>
                      <w:sz w:val="24"/>
                      <w:szCs w:val="2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寓言故事</w:t>
                  </w:r>
                </w:p>
              </w:tc>
              <w:tc>
                <w:tcPr>
                  <w:tcW w:w="3284" w:type="dxa"/>
                  <w:tcBorders>
                    <w:top w:val="nil"/>
                    <w:left w:val="nil"/>
                    <w:bottom w:val="nil"/>
                    <w:right w:val="nil"/>
                  </w:tcBorders>
                  <w:shd w:val="clear" w:color="auto" w:fill="FFFFFF"/>
                  <w:vAlign w:val="top"/>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auto"/>
                      <w:sz w:val="24"/>
                      <w:szCs w:val="24"/>
                      <w:lang w:val="en-US" w:eastAsia="zh-CN"/>
                    </w:rPr>
                  </w:pPr>
                  <w:r>
                    <w:rPr>
                      <w:rFonts w:hint="eastAsia" w:ascii="仿宋" w:hAnsi="仿宋" w:eastAsia="仿宋" w:cs="仿宋"/>
                      <w:b w:val="0"/>
                      <w:i w:val="0"/>
                      <w:color w:val="auto"/>
                      <w:sz w:val="24"/>
                      <w:szCs w:val="24"/>
                      <w:lang w:val="en-US" w:eastAsia="zh-CN"/>
                    </w:rPr>
                    <w:t>读课文明白一个道理。</w:t>
                  </w:r>
                </w:p>
              </w:tc>
              <w:tc>
                <w:tcPr>
                  <w:tcW w:w="2405" w:type="dxa"/>
                  <w:tcBorders>
                    <w:top w:val="nil"/>
                    <w:left w:val="nil"/>
                    <w:bottom w:val="nil"/>
                    <w:right w:val="nil"/>
                  </w:tcBorders>
                  <w:shd w:val="clear" w:color="auto" w:fill="FFFFFF"/>
                  <w:vAlign w:val="top"/>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b w:val="0"/>
                      <w:i w:val="0"/>
                      <w:color w:val="auto"/>
                      <w:sz w:val="24"/>
                      <w:szCs w:val="24"/>
                      <w:lang w:val="en-US" w:eastAsia="zh-CN"/>
                    </w:rPr>
                  </w:pPr>
                  <w:r>
                    <w:rPr>
                      <w:rFonts w:hint="eastAsia" w:ascii="仿宋" w:hAnsi="仿宋" w:eastAsia="仿宋" w:cs="仿宋"/>
                      <w:b w:val="0"/>
                      <w:i w:val="0"/>
                      <w:color w:val="auto"/>
                      <w:sz w:val="24"/>
                      <w:szCs w:val="24"/>
                      <w:lang w:val="en-US" w:eastAsia="zh-CN"/>
                    </w:rPr>
                    <w:t>熟读课文激发兴趣，培养简单表达能力，复述故事。</w:t>
                  </w:r>
                </w:p>
              </w:tc>
              <w:tc>
                <w:tcPr>
                  <w:tcW w:w="3361" w:type="dxa"/>
                  <w:tcBorders>
                    <w:top w:val="nil"/>
                    <w:left w:val="nil"/>
                    <w:bottom w:val="nil"/>
                    <w:right w:val="nil"/>
                  </w:tcBorders>
                  <w:shd w:val="clear" w:color="auto" w:fill="FFFFFF"/>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借助书中图片，联系生活和阅读经验，启发学生思考。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trPr>
              <w:tc>
                <w:tcPr>
                  <w:tcW w:w="1511" w:type="dxa"/>
                  <w:tcBorders>
                    <w:top w:val="nil"/>
                    <w:left w:val="nil"/>
                    <w:bottom w:val="nil"/>
                    <w:right w:val="nil"/>
                  </w:tcBorders>
                  <w:shd w:val="clear" w:color="auto" w:fill="FFF8E5" w:themeFill="accent4" w:themeFillTint="19"/>
                  <w:vAlign w:val="top"/>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i w:val="0"/>
                      <w:color w:val="auto"/>
                      <w:sz w:val="24"/>
                      <w:szCs w:val="24"/>
                      <w:lang w:val="en-US" w:eastAsia="zh-CN"/>
                    </w:rPr>
                  </w:pPr>
                  <w:r>
                    <w:rPr>
                      <w:rFonts w:hint="eastAsia" w:ascii="仿宋" w:hAnsi="仿宋" w:eastAsia="仿宋" w:cs="仿宋"/>
                      <w:b w:val="0"/>
                      <w:i w:val="0"/>
                      <w:color w:val="auto"/>
                      <w:sz w:val="24"/>
                      <w:szCs w:val="24"/>
                      <w:lang w:eastAsia="zh-CN"/>
                    </w:rPr>
                    <w:t>二</w:t>
                  </w:r>
                  <w:r>
                    <w:rPr>
                      <w:rFonts w:hint="eastAsia" w:ascii="仿宋" w:hAnsi="仿宋" w:eastAsia="仿宋" w:cs="仿宋"/>
                      <w:b w:val="0"/>
                      <w:i w:val="0"/>
                      <w:color w:val="auto"/>
                      <w:sz w:val="24"/>
                      <w:szCs w:val="24"/>
                      <w:lang w:val="en-US" w:eastAsia="zh-CN"/>
                    </w:rPr>
                    <w:t>上第8单元</w:t>
                  </w:r>
                </w:p>
              </w:tc>
              <w:tc>
                <w:tcPr>
                  <w:tcW w:w="1538" w:type="dxa"/>
                  <w:tcBorders>
                    <w:top w:val="nil"/>
                    <w:left w:val="nil"/>
                    <w:bottom w:val="nil"/>
                    <w:right w:val="nil"/>
                  </w:tcBorders>
                  <w:shd w:val="clear" w:color="auto" w:fill="FFF8E5" w:themeFill="accent4" w:themeFillTint="19"/>
                  <w:vAlign w:val="top"/>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中外民间故事</w:t>
                  </w:r>
                </w:p>
              </w:tc>
              <w:tc>
                <w:tcPr>
                  <w:tcW w:w="3284" w:type="dxa"/>
                  <w:tcBorders>
                    <w:top w:val="nil"/>
                    <w:left w:val="nil"/>
                    <w:bottom w:val="nil"/>
                    <w:right w:val="nil"/>
                  </w:tcBorders>
                  <w:shd w:val="clear" w:color="auto" w:fill="FFF8E5" w:themeFill="accent4" w:themeFillTint="19"/>
                  <w:vAlign w:val="top"/>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b w:val="0"/>
                      <w:i w:val="0"/>
                      <w:color w:val="auto"/>
                      <w:sz w:val="24"/>
                      <w:szCs w:val="24"/>
                      <w:lang w:val="en-US" w:eastAsia="zh-CN"/>
                    </w:rPr>
                  </w:pPr>
                  <w:r>
                    <w:rPr>
                      <w:rFonts w:hint="eastAsia" w:ascii="仿宋" w:hAnsi="仿宋" w:eastAsia="仿宋" w:cs="仿宋"/>
                      <w:b w:val="0"/>
                      <w:i w:val="0"/>
                      <w:color w:val="auto"/>
                      <w:sz w:val="24"/>
                      <w:szCs w:val="24"/>
                      <w:lang w:val="en-US" w:eastAsia="zh-CN"/>
                    </w:rPr>
                    <w:t>读懂故事，能复述故事，引导学故事理解其中的道理。</w:t>
                  </w:r>
                </w:p>
              </w:tc>
              <w:tc>
                <w:tcPr>
                  <w:tcW w:w="2405" w:type="dxa"/>
                  <w:tcBorders>
                    <w:top w:val="nil"/>
                    <w:left w:val="nil"/>
                    <w:bottom w:val="nil"/>
                    <w:right w:val="nil"/>
                  </w:tcBorders>
                  <w:shd w:val="clear" w:color="auto" w:fill="FFF8E5" w:themeFill="accent4" w:themeFillTint="19"/>
                  <w:vAlign w:val="top"/>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auto"/>
                      <w:sz w:val="24"/>
                      <w:szCs w:val="24"/>
                      <w:lang w:eastAsia="zh-CN"/>
                    </w:rPr>
                  </w:pPr>
                  <w:r>
                    <w:rPr>
                      <w:rFonts w:hint="eastAsia" w:ascii="仿宋" w:hAnsi="仿宋" w:eastAsia="仿宋" w:cs="仿宋"/>
                      <w:b w:val="0"/>
                      <w:i w:val="0"/>
                      <w:color w:val="auto"/>
                      <w:sz w:val="24"/>
                      <w:szCs w:val="24"/>
                      <w:lang w:val="en-US" w:eastAsia="zh-CN"/>
                    </w:rPr>
                    <w:t>通过寓言故事，民间故事初步体会动物的形象与道理</w:t>
                  </w:r>
                  <w:r>
                    <w:rPr>
                      <w:rFonts w:hint="eastAsia" w:ascii="仿宋" w:hAnsi="仿宋" w:eastAsia="仿宋" w:cs="仿宋"/>
                      <w:b w:val="0"/>
                      <w:i w:val="0"/>
                      <w:color w:val="auto"/>
                      <w:sz w:val="24"/>
                      <w:szCs w:val="24"/>
                      <w:lang w:eastAsia="zh-CN"/>
                    </w:rPr>
                    <w:t>。</w:t>
                  </w:r>
                </w:p>
              </w:tc>
              <w:tc>
                <w:tcPr>
                  <w:tcW w:w="3361" w:type="dxa"/>
                  <w:tcBorders>
                    <w:top w:val="nil"/>
                    <w:left w:val="nil"/>
                    <w:bottom w:val="nil"/>
                    <w:right w:val="nil"/>
                  </w:tcBorders>
                  <w:shd w:val="clear" w:color="auto" w:fill="FFF8E5" w:themeFill="accent4" w:themeFillTint="19"/>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sz w:val="24"/>
                      <w:szCs w:val="24"/>
                      <w:lang w:val="en-US" w:eastAsia="zh-CN"/>
                    </w:rPr>
                    <w:t>与趣味性为主，侧重直观描述和简单的情感体验</w:t>
                  </w:r>
                  <w:r>
                    <w:rPr>
                      <w:rFonts w:hint="eastAsia" w:ascii="仿宋" w:hAnsi="仿宋" w:eastAsia="仿宋" w:cs="仿宋"/>
                      <w:b w:val="0"/>
                      <w:i w:val="0"/>
                      <w:color w:val="auto"/>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trPr>
              <w:tc>
                <w:tcPr>
                  <w:tcW w:w="1511" w:type="dxa"/>
                  <w:tcBorders>
                    <w:top w:val="nil"/>
                    <w:left w:val="nil"/>
                    <w:bottom w:val="single" w:color="FFC000" w:themeColor="accent4" w:sz="6" w:space="0"/>
                    <w:right w:val="nil"/>
                  </w:tcBorders>
                  <w:shd w:val="clear" w:color="auto" w:fill="EAE0DE"/>
                  <w:vAlign w:val="top"/>
                </w:tcPr>
                <w:p>
                  <w:pPr>
                    <w:keepNext w:val="0"/>
                    <w:keepLines w:val="0"/>
                    <w:pageBreakBefore w:val="0"/>
                    <w:widowControl w:val="0"/>
                    <w:kinsoku/>
                    <w:wordWrap/>
                    <w:overflowPunct/>
                    <w:topLinePunct w:val="0"/>
                    <w:autoSpaceDE/>
                    <w:autoSpaceDN/>
                    <w:bidi w:val="0"/>
                    <w:adjustRightInd/>
                    <w:snapToGrid/>
                    <w:spacing w:line="560" w:lineRule="exact"/>
                    <w:ind w:left="280" w:hanging="240" w:hangingChars="100"/>
                    <w:jc w:val="both"/>
                    <w:textAlignment w:val="auto"/>
                    <w:rPr>
                      <w:rFonts w:hint="default" w:ascii="仿宋" w:hAnsi="仿宋" w:eastAsia="仿宋" w:cs="仿宋"/>
                      <w:b w:val="0"/>
                      <w:i w:val="0"/>
                      <w:color w:val="auto"/>
                      <w:sz w:val="24"/>
                      <w:szCs w:val="24"/>
                      <w:lang w:val="en-US" w:eastAsia="zh-CN"/>
                    </w:rPr>
                  </w:pPr>
                  <w:r>
                    <w:rPr>
                      <w:rFonts w:hint="eastAsia" w:ascii="仿宋" w:hAnsi="仿宋" w:eastAsia="仿宋" w:cs="仿宋"/>
                      <w:b w:val="0"/>
                      <w:i w:val="0"/>
                      <w:color w:val="auto"/>
                      <w:sz w:val="24"/>
                      <w:szCs w:val="24"/>
                      <w:lang w:eastAsia="zh-CN"/>
                    </w:rPr>
                    <w:t>三</w:t>
                  </w:r>
                  <w:r>
                    <w:rPr>
                      <w:rFonts w:hint="eastAsia" w:ascii="仿宋" w:hAnsi="仿宋" w:eastAsia="仿宋" w:cs="仿宋"/>
                      <w:b w:val="0"/>
                      <w:i w:val="0"/>
                      <w:color w:val="auto"/>
                      <w:sz w:val="24"/>
                      <w:szCs w:val="24"/>
                      <w:lang w:val="en-US" w:eastAsia="zh-CN"/>
                    </w:rPr>
                    <w:t>下第8单元</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auto"/>
                      <w:sz w:val="24"/>
                      <w:szCs w:val="24"/>
                      <w:lang w:eastAsia="zh-CN"/>
                    </w:rPr>
                  </w:pPr>
                </w:p>
              </w:tc>
              <w:tc>
                <w:tcPr>
                  <w:tcW w:w="1538" w:type="dxa"/>
                  <w:tcBorders>
                    <w:top w:val="nil"/>
                    <w:left w:val="nil"/>
                    <w:bottom w:val="single" w:color="FFC000" w:themeColor="accent4" w:sz="6" w:space="0"/>
                    <w:right w:val="nil"/>
                  </w:tcBorders>
                  <w:shd w:val="clear" w:color="auto" w:fill="EAE0DE"/>
                  <w:vAlign w:val="top"/>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kern w:val="2"/>
                      <w:sz w:val="24"/>
                      <w:szCs w:val="24"/>
                      <w:lang w:val="en-US" w:eastAsia="zh-CN" w:bidi="ar-SA"/>
                    </w:rPr>
                    <w:t>有趣的故事</w:t>
                  </w:r>
                </w:p>
              </w:tc>
              <w:tc>
                <w:tcPr>
                  <w:tcW w:w="3284" w:type="dxa"/>
                  <w:tcBorders>
                    <w:top w:val="nil"/>
                    <w:left w:val="nil"/>
                    <w:bottom w:val="single" w:color="FFC000" w:themeColor="accent4" w:sz="6" w:space="0"/>
                    <w:right w:val="nil"/>
                  </w:tcBorders>
                  <w:shd w:val="clear" w:color="auto" w:fill="EAE0DE"/>
                  <w:vAlign w:val="top"/>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b w:val="0"/>
                      <w:i w:val="0"/>
                      <w:color w:val="auto"/>
                      <w:sz w:val="24"/>
                      <w:szCs w:val="24"/>
                      <w:lang w:val="en-US" w:eastAsia="zh-CN"/>
                    </w:rPr>
                  </w:pPr>
                  <w:r>
                    <w:rPr>
                      <w:rFonts w:hint="eastAsia" w:ascii="仿宋" w:hAnsi="仿宋" w:eastAsia="仿宋" w:cs="仿宋"/>
                      <w:b w:val="0"/>
                      <w:i w:val="0"/>
                      <w:color w:val="auto"/>
                      <w:sz w:val="24"/>
                      <w:szCs w:val="24"/>
                      <w:lang w:val="en-US" w:eastAsia="zh-CN"/>
                    </w:rPr>
                    <w:t>读民间故事，明白其中的道理。</w:t>
                  </w:r>
                </w:p>
              </w:tc>
              <w:tc>
                <w:tcPr>
                  <w:tcW w:w="2405" w:type="dxa"/>
                  <w:tcBorders>
                    <w:top w:val="nil"/>
                    <w:left w:val="nil"/>
                    <w:bottom w:val="single" w:color="FFC000" w:themeColor="accent4" w:sz="6" w:space="0"/>
                    <w:right w:val="nil"/>
                  </w:tcBorders>
                  <w:shd w:val="clear" w:color="auto" w:fill="EAE0DE"/>
                  <w:vAlign w:val="top"/>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b w:val="0"/>
                      <w:i w:val="0"/>
                      <w:color w:val="auto"/>
                      <w:sz w:val="24"/>
                      <w:szCs w:val="24"/>
                      <w:lang w:val="en-US" w:eastAsia="zh-CN"/>
                    </w:rPr>
                  </w:pPr>
                  <w:r>
                    <w:rPr>
                      <w:rFonts w:hint="eastAsia" w:ascii="仿宋" w:hAnsi="仿宋" w:eastAsia="仿宋" w:cs="仿宋"/>
                      <w:b w:val="0"/>
                      <w:i w:val="0"/>
                      <w:color w:val="auto"/>
                      <w:sz w:val="24"/>
                      <w:szCs w:val="24"/>
                      <w:lang w:val="en-US" w:eastAsia="zh-CN"/>
                    </w:rPr>
                    <w:t>能借助表格、示意图复述故事。</w:t>
                  </w:r>
                </w:p>
              </w:tc>
              <w:tc>
                <w:tcPr>
                  <w:tcW w:w="3361" w:type="dxa"/>
                  <w:tcBorders>
                    <w:top w:val="nil"/>
                    <w:left w:val="nil"/>
                    <w:bottom w:val="single" w:color="FFC000" w:themeColor="accent4" w:sz="6" w:space="0"/>
                    <w:right w:val="nil"/>
                  </w:tcBorders>
                  <w:shd w:val="clear" w:color="auto" w:fill="EAE0DE"/>
                  <w:vAlign w:val="top"/>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b w:val="0"/>
                      <w:i w:val="0"/>
                      <w:color w:val="auto"/>
                      <w:kern w:val="2"/>
                      <w:sz w:val="24"/>
                      <w:szCs w:val="24"/>
                      <w:lang w:val="en-US" w:eastAsia="zh-CN" w:bidi="ar-SA"/>
                    </w:rPr>
                  </w:pPr>
                  <w:r>
                    <w:rPr>
                      <w:rFonts w:hint="eastAsia" w:ascii="仿宋" w:hAnsi="仿宋" w:eastAsia="仿宋" w:cs="仿宋"/>
                      <w:b w:val="0"/>
                      <w:i w:val="0"/>
                      <w:color w:val="auto"/>
                      <w:sz w:val="24"/>
                      <w:szCs w:val="24"/>
                      <w:lang w:val="en-US" w:eastAsia="zh-CN"/>
                    </w:rPr>
                    <w:t>学习心理描写、性格描写、语言描写的写作手法。</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r>
              <w:rPr>
                <w:rFonts w:hint="eastAsia" w:ascii="仿宋" w:hAnsi="仿宋" w:eastAsia="仿宋" w:cs="仿宋"/>
                <w:b/>
                <w:sz w:val="28"/>
                <w:szCs w:val="28"/>
              </w:rPr>
              <w:t>横向分析:</w:t>
            </w:r>
          </w:p>
          <w:tbl>
            <w:tblPr>
              <w:tblStyle w:val="6"/>
              <w:tblW w:w="48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9"/>
              <w:gridCol w:w="3689"/>
              <w:gridCol w:w="2961"/>
              <w:gridCol w:w="2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941" w:type="pct"/>
                  <w:tcBorders>
                    <w:top w:val="single" w:color="FFC000" w:themeColor="accent4" w:sz="6" w:space="0"/>
                    <w:left w:val="single" w:color="FFC000" w:themeColor="accent4" w:sz="6" w:space="0"/>
                    <w:bottom w:val="single" w:color="FFC000" w:themeColor="accent4" w:sz="6" w:space="0"/>
                    <w:right w:val="single" w:color="FFE599" w:themeColor="accent4" w:themeTint="66" w:sz="6" w:space="0"/>
                  </w:tcBorders>
                  <w:shd w:val="clear" w:color="auto" w:fill="C2BFD0"/>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FFFFFF"/>
                      <w:sz w:val="28"/>
                      <w:szCs w:val="28"/>
                    </w:rPr>
                  </w:pPr>
                  <w:r>
                    <w:rPr>
                      <w:rFonts w:hint="eastAsia" w:ascii="仿宋" w:hAnsi="仿宋" w:eastAsia="仿宋" w:cs="仿宋"/>
                      <w:b/>
                      <w:i w:val="0"/>
                      <w:color w:val="FFFFFF"/>
                      <w:sz w:val="28"/>
                      <w:szCs w:val="28"/>
                    </w:rPr>
                    <w:t>单元板块</w:t>
                  </w:r>
                </w:p>
              </w:tc>
              <w:tc>
                <w:tcPr>
                  <w:tcW w:w="1557" w:type="pct"/>
                  <w:tcBorders>
                    <w:top w:val="single" w:color="FFC000" w:themeColor="accent4" w:sz="6" w:space="0"/>
                    <w:left w:val="single" w:color="FFE599" w:themeColor="accent4" w:themeTint="66" w:sz="6" w:space="0"/>
                    <w:bottom w:val="single" w:color="FFC000" w:themeColor="accent4" w:sz="6" w:space="0"/>
                    <w:right w:val="single" w:color="FFE599" w:themeColor="accent4" w:themeTint="66" w:sz="6" w:space="0"/>
                  </w:tcBorders>
                  <w:shd w:val="clear" w:color="auto" w:fill="C2BFD0"/>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FFFFFF"/>
                      <w:sz w:val="28"/>
                      <w:szCs w:val="28"/>
                    </w:rPr>
                  </w:pPr>
                  <w:r>
                    <w:rPr>
                      <w:rFonts w:hint="eastAsia" w:ascii="仿宋" w:hAnsi="仿宋" w:eastAsia="仿宋" w:cs="仿宋"/>
                      <w:b/>
                      <w:i w:val="0"/>
                      <w:color w:val="FFFFFF"/>
                      <w:sz w:val="28"/>
                      <w:szCs w:val="28"/>
                    </w:rPr>
                    <w:t>课文重点与难点</w:t>
                  </w:r>
                </w:p>
              </w:tc>
              <w:tc>
                <w:tcPr>
                  <w:tcW w:w="1250" w:type="pct"/>
                  <w:tcBorders>
                    <w:top w:val="single" w:color="FFC000" w:themeColor="accent4" w:sz="6" w:space="0"/>
                    <w:left w:val="single" w:color="FFE599" w:themeColor="accent4" w:themeTint="66" w:sz="6" w:space="0"/>
                    <w:bottom w:val="single" w:color="FFC000" w:themeColor="accent4" w:sz="6" w:space="0"/>
                    <w:right w:val="single" w:color="FFE599" w:themeColor="accent4" w:themeTint="66" w:sz="6" w:space="0"/>
                  </w:tcBorders>
                  <w:shd w:val="clear" w:color="auto" w:fill="C2BFD0"/>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FFFFFF"/>
                      <w:sz w:val="28"/>
                      <w:szCs w:val="28"/>
                    </w:rPr>
                  </w:pPr>
                  <w:r>
                    <w:rPr>
                      <w:rFonts w:hint="eastAsia" w:ascii="仿宋" w:hAnsi="仿宋" w:eastAsia="仿宋" w:cs="仿宋"/>
                      <w:b/>
                      <w:i w:val="0"/>
                      <w:color w:val="FFFFFF"/>
                      <w:sz w:val="28"/>
                      <w:szCs w:val="28"/>
                    </w:rPr>
                    <w:t>语文要素</w:t>
                  </w:r>
                </w:p>
              </w:tc>
              <w:tc>
                <w:tcPr>
                  <w:tcW w:w="1250" w:type="pct"/>
                  <w:tcBorders>
                    <w:top w:val="single" w:color="FFC000" w:themeColor="accent4" w:sz="6" w:space="0"/>
                    <w:left w:val="single" w:color="FFE599" w:themeColor="accent4" w:themeTint="66" w:sz="6" w:space="0"/>
                    <w:bottom w:val="single" w:color="FFC000" w:themeColor="accent4" w:sz="6" w:space="0"/>
                    <w:right w:val="single" w:color="FFC000" w:themeColor="accent4" w:sz="6" w:space="0"/>
                  </w:tcBorders>
                  <w:shd w:val="clear" w:color="auto" w:fill="C2BFD0"/>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FFFFFF"/>
                      <w:sz w:val="28"/>
                      <w:szCs w:val="28"/>
                    </w:rPr>
                  </w:pPr>
                  <w:r>
                    <w:rPr>
                      <w:rFonts w:hint="eastAsia" w:ascii="仿宋" w:hAnsi="仿宋" w:eastAsia="仿宋" w:cs="仿宋"/>
                      <w:b/>
                      <w:i w:val="0"/>
                      <w:color w:val="FFFFFF"/>
                      <w:sz w:val="28"/>
                      <w:szCs w:val="28"/>
                    </w:rPr>
                    <w:t>教法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8" w:hRule="atLeast"/>
              </w:trPr>
              <w:tc>
                <w:tcPr>
                  <w:tcW w:w="941" w:type="pct"/>
                  <w:tcBorders>
                    <w:top w:val="single" w:color="FFC000" w:themeColor="accent4" w:sz="6" w:space="0"/>
                    <w:left w:val="single" w:color="FFC000" w:themeColor="accent4" w:sz="6" w:space="0"/>
                    <w:bottom w:val="single" w:color="FFE599" w:themeColor="accent4" w:themeTint="66" w:sz="6" w:space="0"/>
                    <w:right w:val="single" w:color="FFE599" w:themeColor="accent4" w:themeTint="66" w:sz="6" w:space="0"/>
                  </w:tcBorders>
                  <w:shd w:val="clear" w:color="auto" w:fill="FFF8E5" w:themeFill="accent4" w:themeFillTint="19"/>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auto"/>
                      <w:sz w:val="28"/>
                      <w:szCs w:val="28"/>
                    </w:rPr>
                  </w:pPr>
                  <w:r>
                    <w:rPr>
                      <w:rFonts w:hint="eastAsia" w:ascii="仿宋" w:hAnsi="仿宋" w:eastAsia="仿宋" w:cs="仿宋"/>
                      <w:color w:val="auto"/>
                      <w:sz w:val="28"/>
                      <w:szCs w:val="28"/>
                      <w:vertAlign w:val="baseline"/>
                      <w:lang w:val="en-US" w:eastAsia="zh-CN"/>
                    </w:rPr>
                    <w:t>《慢性子裁缝和急性子顾客》</w:t>
                  </w:r>
                </w:p>
              </w:tc>
              <w:tc>
                <w:tcPr>
                  <w:tcW w:w="1557" w:type="pct"/>
                  <w:tcBorders>
                    <w:top w:val="single" w:color="FFC000" w:themeColor="accent4"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FFF"/>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i w:val="0"/>
                      <w:color w:val="auto"/>
                      <w:sz w:val="28"/>
                      <w:szCs w:val="28"/>
                    </w:rPr>
                  </w:pPr>
                  <w:r>
                    <w:rPr>
                      <w:rFonts w:hint="eastAsia" w:ascii="仿宋" w:hAnsi="仿宋" w:eastAsia="仿宋" w:cs="仿宋"/>
                      <w:color w:val="auto"/>
                      <w:kern w:val="0"/>
                      <w:sz w:val="28"/>
                      <w:szCs w:val="28"/>
                      <w:lang w:eastAsia="zh-CN"/>
                    </w:rPr>
                    <w:t>分角色朗读课文，能读出裁缝和顾客对话时的语气，体会人物的性格特点。并能从文中提取有关急性子顾客的要求和慢性子裁缝的反应的信息，借助表格复述故事。</w:t>
                  </w:r>
                </w:p>
              </w:tc>
              <w:tc>
                <w:tcPr>
                  <w:tcW w:w="1250" w:type="pct"/>
                  <w:tcBorders>
                    <w:top w:val="single" w:color="FFC000" w:themeColor="accent4"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8E5" w:themeFill="accent4" w:themeFillTint="19"/>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i w:val="0"/>
                      <w:color w:val="auto"/>
                      <w:sz w:val="28"/>
                      <w:szCs w:val="28"/>
                      <w:lang w:val="en-US" w:eastAsia="zh-CN"/>
                    </w:rPr>
                  </w:pPr>
                  <w:bookmarkStart w:id="8" w:name="OLE_LINK1"/>
                  <w:r>
                    <w:rPr>
                      <w:rFonts w:hint="eastAsia" w:ascii="仿宋" w:hAnsi="仿宋" w:eastAsia="仿宋" w:cs="仿宋"/>
                      <w:b w:val="0"/>
                      <w:i w:val="0"/>
                      <w:color w:val="auto"/>
                      <w:sz w:val="28"/>
                      <w:szCs w:val="28"/>
                      <w:lang w:val="en-US" w:eastAsia="zh-CN"/>
                    </w:rPr>
                    <w:t>引导学生先借助表格，梳理顾客和裁缝在几天里的不同要求和表现，再有序地复述故事。</w:t>
                  </w:r>
                </w:p>
                <w:bookmarkEnd w:id="8"/>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i w:val="0"/>
                      <w:color w:val="auto"/>
                      <w:sz w:val="28"/>
                      <w:szCs w:val="28"/>
                      <w:lang w:val="en-US" w:eastAsia="zh-CN"/>
                    </w:rPr>
                  </w:pPr>
                </w:p>
              </w:tc>
              <w:tc>
                <w:tcPr>
                  <w:tcW w:w="1250" w:type="pct"/>
                  <w:tcBorders>
                    <w:top w:val="single" w:color="FFC000" w:themeColor="accent4" w:sz="6" w:space="0"/>
                    <w:left w:val="single" w:color="FFE599" w:themeColor="accent4" w:themeTint="66" w:sz="6" w:space="0"/>
                    <w:bottom w:val="single" w:color="FFE599" w:themeColor="accent4" w:themeTint="66" w:sz="6" w:space="0"/>
                    <w:right w:val="single" w:color="FFC000" w:themeColor="accent4" w:sz="6" w:space="0"/>
                  </w:tcBorders>
                  <w:shd w:val="clear" w:color="auto" w:fill="FFFFFF"/>
                </w:tcPr>
                <w:p>
                  <w:pPr>
                    <w:spacing w:line="440" w:lineRule="exact"/>
                    <w:ind w:firstLine="560" w:firstLineChars="200"/>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1</w:t>
                  </w:r>
                  <w:r>
                    <w:rPr>
                      <w:rFonts w:hint="eastAsia" w:ascii="仿宋" w:hAnsi="仿宋" w:eastAsia="仿宋" w:cs="仿宋"/>
                      <w:color w:val="auto"/>
                      <w:kern w:val="0"/>
                      <w:sz w:val="28"/>
                      <w:szCs w:val="28"/>
                      <w:lang w:eastAsia="zh-CN"/>
                    </w:rPr>
                    <w:t>、阅读法，讲授法：在初读课文的基础上，提炼出课文中表示时间的词语，梳理清楚层次，弄清故事由哪几个部分组成。</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b w:val="0"/>
                      <w:i w:val="0"/>
                      <w:color w:val="auto"/>
                      <w:sz w:val="28"/>
                      <w:szCs w:val="28"/>
                      <w:lang w:val="en-US" w:eastAsia="zh-CN"/>
                    </w:rPr>
                  </w:pPr>
                  <w:r>
                    <w:rPr>
                      <w:rFonts w:hint="eastAsia" w:ascii="仿宋" w:hAnsi="仿宋" w:eastAsia="仿宋" w:cs="仿宋"/>
                      <w:color w:val="auto"/>
                      <w:kern w:val="0"/>
                      <w:sz w:val="28"/>
                      <w:szCs w:val="28"/>
                    </w:rPr>
                    <w:t>2</w:t>
                  </w:r>
                  <w:r>
                    <w:rPr>
                      <w:rFonts w:hint="eastAsia" w:ascii="仿宋" w:hAnsi="仿宋" w:eastAsia="仿宋" w:cs="仿宋"/>
                      <w:color w:val="auto"/>
                      <w:kern w:val="0"/>
                      <w:sz w:val="28"/>
                      <w:szCs w:val="28"/>
                      <w:lang w:eastAsia="zh-CN"/>
                    </w:rPr>
                    <w:t>、读故事、复述故事、为教法。聚焦人物对话，提取关键信息，搭建复述支架。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trPr>
              <w:tc>
                <w:tcPr>
                  <w:tcW w:w="941" w:type="pct"/>
                  <w:tcBorders>
                    <w:top w:val="single" w:color="FFE599" w:themeColor="accent4" w:themeTint="66" w:sz="6" w:space="0"/>
                    <w:left w:val="single" w:color="FFC000" w:themeColor="accent4" w:sz="6" w:space="0"/>
                    <w:bottom w:val="single" w:color="FFE599" w:themeColor="accent4" w:themeTint="66" w:sz="6" w:space="0"/>
                    <w:right w:val="single" w:color="FFE599" w:themeColor="accent4" w:themeTint="66" w:sz="6" w:space="0"/>
                  </w:tcBorders>
                  <w:shd w:val="clear" w:color="auto" w:fill="FFF8E5" w:themeFill="accent4" w:themeFillTint="19"/>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auto"/>
                      <w:sz w:val="28"/>
                      <w:szCs w:val="28"/>
                    </w:rPr>
                  </w:pPr>
                  <w:r>
                    <w:rPr>
                      <w:rFonts w:hint="eastAsia" w:ascii="仿宋" w:hAnsi="仿宋" w:eastAsia="仿宋" w:cs="仿宋"/>
                      <w:color w:val="auto"/>
                      <w:sz w:val="28"/>
                      <w:szCs w:val="28"/>
                      <w:vertAlign w:val="baseline"/>
                      <w:lang w:val="en-US" w:eastAsia="zh-CN"/>
                    </w:rPr>
                    <w:t>《漏》</w:t>
                  </w:r>
                </w:p>
              </w:tc>
              <w:tc>
                <w:tcPr>
                  <w:tcW w:w="1557" w:type="pct"/>
                  <w:tcBorders>
                    <w:top w:val="single" w:color="FFE599" w:themeColor="accent4" w:themeTint="66"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FFF"/>
                </w:tcPr>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b w:val="0"/>
                      <w:i w:val="0"/>
                      <w:color w:val="auto"/>
                      <w:sz w:val="28"/>
                      <w:szCs w:val="28"/>
                      <w:lang w:val="en-US" w:eastAsia="zh-CN"/>
                    </w:rPr>
                  </w:pPr>
                  <w:r>
                    <w:rPr>
                      <w:rFonts w:hint="eastAsia" w:ascii="仿宋" w:hAnsi="仿宋" w:eastAsia="仿宋" w:cs="仿宋"/>
                      <w:b w:val="0"/>
                      <w:i w:val="0"/>
                      <w:color w:val="auto"/>
                      <w:sz w:val="28"/>
                      <w:szCs w:val="28"/>
                      <w:lang w:val="en-US" w:eastAsia="zh-CN"/>
                    </w:rPr>
                    <w:t>默读课文，能说出自己觉得有意思的内容。分角色朗读课文，体会故事的趣味，能借助提示，按照事情的发展顺序复述故事，可根据示意图和文字的提示，按照故事发生的地点变化顺序进行复述。鼓励学生选择自己喜欢的方法设计复述提示。</w:t>
                  </w:r>
                </w:p>
              </w:tc>
              <w:tc>
                <w:tcPr>
                  <w:tcW w:w="1250" w:type="pct"/>
                  <w:tcBorders>
                    <w:top w:val="single" w:color="FFE599" w:themeColor="accent4" w:themeTint="66" w:sz="6" w:space="0"/>
                    <w:left w:val="single" w:color="FFE599" w:themeColor="accent4" w:themeTint="66" w:sz="6" w:space="0"/>
                    <w:bottom w:val="single" w:color="FFE599" w:themeColor="accent4" w:themeTint="66" w:sz="6" w:space="0"/>
                    <w:right w:val="single" w:color="FFE599" w:themeColor="accent4" w:themeTint="66" w:sz="6" w:space="0"/>
                  </w:tcBorders>
                  <w:shd w:val="clear" w:color="auto" w:fill="FFF8E5" w:themeFill="accent4" w:themeFillTint="19"/>
                </w:tcPr>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i w:val="0"/>
                      <w:color w:val="auto"/>
                      <w:sz w:val="28"/>
                      <w:szCs w:val="28"/>
                    </w:rPr>
                  </w:pPr>
                  <w:r>
                    <w:rPr>
                      <w:rFonts w:hint="eastAsia" w:ascii="仿宋" w:hAnsi="仿宋" w:eastAsia="仿宋" w:cs="仿宋"/>
                      <w:b w:val="0"/>
                      <w:i w:val="0"/>
                      <w:color w:val="auto"/>
                      <w:sz w:val="28"/>
                      <w:szCs w:val="28"/>
                      <w:lang w:val="en-US" w:eastAsia="zh-CN"/>
                    </w:rPr>
                    <w:t>1.</w:t>
                  </w:r>
                  <w:bookmarkStart w:id="9" w:name="OLE_LINK2"/>
                  <w:r>
                    <w:rPr>
                      <w:rFonts w:hint="eastAsia" w:ascii="仿宋" w:hAnsi="仿宋" w:eastAsia="仿宋" w:cs="仿宋"/>
                      <w:b w:val="0"/>
                      <w:i w:val="0"/>
                      <w:color w:val="auto"/>
                      <w:sz w:val="28"/>
                      <w:szCs w:val="28"/>
                      <w:lang w:val="en-US" w:eastAsia="zh-CN"/>
                    </w:rPr>
                    <w:t>能借助示意图和文字提示记住故事主要内容，避免复述时遗漏重要情节。</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b w:val="0"/>
                      <w:i w:val="0"/>
                      <w:color w:val="auto"/>
                      <w:sz w:val="28"/>
                      <w:szCs w:val="28"/>
                      <w:lang w:val="en-US" w:eastAsia="zh-CN"/>
                    </w:rPr>
                  </w:pPr>
                  <w:r>
                    <w:rPr>
                      <w:rFonts w:hint="eastAsia" w:ascii="仿宋" w:hAnsi="仿宋" w:eastAsia="仿宋" w:cs="仿宋"/>
                      <w:b w:val="0"/>
                      <w:i w:val="0"/>
                      <w:color w:val="auto"/>
                      <w:sz w:val="28"/>
                      <w:szCs w:val="28"/>
                      <w:lang w:val="en-US" w:eastAsia="zh-CN"/>
                    </w:rPr>
                    <w:t>2.故事对人物心理活动的描写入木三分。（老虎和贼都很自以为是，但又都因不知”漏“为何物而产生强烈的恐惧心理，两个人物的心理活动如出一辙。</w:t>
                  </w:r>
                  <w:bookmarkEnd w:id="9"/>
                  <w:r>
                    <w:rPr>
                      <w:rFonts w:hint="eastAsia" w:ascii="仿宋" w:hAnsi="仿宋" w:eastAsia="仿宋" w:cs="仿宋"/>
                      <w:b w:val="0"/>
                      <w:i w:val="0"/>
                      <w:color w:val="auto"/>
                      <w:sz w:val="28"/>
                      <w:szCs w:val="28"/>
                      <w:lang w:val="en-US" w:eastAsia="zh-CN"/>
                    </w:rPr>
                    <w:t>）</w:t>
                  </w:r>
                </w:p>
              </w:tc>
              <w:tc>
                <w:tcPr>
                  <w:tcW w:w="1250" w:type="pct"/>
                  <w:tcBorders>
                    <w:top w:val="single" w:color="FFE599" w:themeColor="accent4" w:themeTint="66" w:sz="6" w:space="0"/>
                    <w:left w:val="single" w:color="FFE599" w:themeColor="accent4" w:themeTint="66" w:sz="6" w:space="0"/>
                    <w:bottom w:val="single" w:color="FFE599" w:themeColor="accent4" w:themeTint="66" w:sz="6" w:space="0"/>
                    <w:right w:val="single" w:color="FFC000" w:themeColor="accent4" w:sz="6" w:space="0"/>
                  </w:tcBorders>
                  <w:shd w:val="clear" w:color="auto" w:fill="FFFFFF"/>
                </w:tcPr>
                <w:p>
                  <w:pPr>
                    <w:numPr>
                      <w:ilvl w:val="0"/>
                      <w:numId w:val="0"/>
                    </w:numPr>
                    <w:spacing w:line="440" w:lineRule="exact"/>
                    <w:ind w:firstLine="560" w:firstLineChars="200"/>
                    <w:rPr>
                      <w:rFonts w:hint="eastAsia" w:ascii="仿宋" w:hAnsi="仿宋" w:eastAsia="仿宋" w:cs="仿宋"/>
                      <w:color w:val="auto"/>
                      <w:kern w:val="0"/>
                      <w:sz w:val="28"/>
                      <w:szCs w:val="28"/>
                      <w:lang w:eastAsia="zh-CN"/>
                    </w:rPr>
                  </w:pPr>
                  <w:r>
                    <w:rPr>
                      <w:rFonts w:hint="eastAsia" w:ascii="仿宋" w:hAnsi="仿宋" w:eastAsia="仿宋" w:cs="仿宋"/>
                      <w:color w:val="auto"/>
                      <w:kern w:val="0"/>
                      <w:sz w:val="28"/>
                      <w:szCs w:val="28"/>
                      <w:lang w:val="en-US" w:eastAsia="zh-CN"/>
                    </w:rPr>
                    <w:t>1、讲授法：</w:t>
                  </w:r>
                  <w:r>
                    <w:rPr>
                      <w:rFonts w:hint="eastAsia" w:ascii="仿宋" w:hAnsi="仿宋" w:eastAsia="仿宋" w:cs="仿宋"/>
                      <w:color w:val="auto"/>
                      <w:kern w:val="0"/>
                      <w:sz w:val="28"/>
                      <w:szCs w:val="28"/>
                      <w:lang w:eastAsia="zh-CN"/>
                    </w:rPr>
                    <w:t>引导学生说说课文描写了哪些画面，从整体上把握课文内容。充分朗读课文。</w:t>
                  </w:r>
                </w:p>
                <w:p>
                  <w:pPr>
                    <w:numPr>
                      <w:ilvl w:val="0"/>
                      <w:numId w:val="0"/>
                    </w:numPr>
                    <w:spacing w:line="440" w:lineRule="exact"/>
                    <w:ind w:firstLine="560" w:firstLineChars="200"/>
                    <w:rPr>
                      <w:rFonts w:hint="eastAsia" w:ascii="仿宋" w:hAnsi="仿宋" w:eastAsia="仿宋" w:cs="仿宋"/>
                      <w:color w:val="auto"/>
                      <w:kern w:val="0"/>
                      <w:sz w:val="28"/>
                      <w:szCs w:val="28"/>
                    </w:rPr>
                  </w:pPr>
                  <w:r>
                    <w:rPr>
                      <w:rFonts w:hint="eastAsia" w:ascii="仿宋" w:hAnsi="仿宋" w:eastAsia="仿宋" w:cs="仿宋"/>
                      <w:color w:val="auto"/>
                      <w:kern w:val="0"/>
                      <w:sz w:val="28"/>
                      <w:szCs w:val="28"/>
                      <w:lang w:val="en-US" w:eastAsia="zh-CN"/>
                    </w:rPr>
                    <w:t>2、阅读法：研读关键语句，聚焦人物心理，教学时，可将文中描写老虎和贼心理的句子进行比较。可借助课后习题。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lang w:val="en-US" w:eastAsia="zh-CN"/>
                    </w:rPr>
                    <w:t>3、讨论法：交流有意思的内容，体会故事趣味。体会人物心理后，可以组织小组学习，让学生互相交流自己觉得有意思的内容。鼓励学生多角度交流。</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b w:val="0"/>
                      <w:i w:val="0"/>
                      <w:color w:val="auto"/>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941" w:type="pct"/>
                  <w:tcBorders>
                    <w:top w:val="single" w:color="FFE599" w:themeColor="accent4" w:themeTint="66" w:sz="6" w:space="0"/>
                    <w:left w:val="single" w:color="FFC000" w:themeColor="accent4" w:sz="6" w:space="0"/>
                    <w:bottom w:val="single" w:color="FFC000" w:themeColor="accent4" w:sz="6" w:space="0"/>
                    <w:right w:val="single" w:color="FFE599" w:themeColor="accent4" w:themeTint="66" w:sz="6" w:space="0"/>
                  </w:tcBorders>
                  <w:shd w:val="clear" w:color="auto" w:fill="FFF8E5" w:themeFill="accent4" w:themeFillTint="19"/>
                  <w:vAlign w:val="center"/>
                </w:tcPr>
                <w:p>
                  <w:pPr>
                    <w:keepNext w:val="0"/>
                    <w:keepLines w:val="0"/>
                    <w:pageBreakBefore w:val="0"/>
                    <w:widowControl w:val="0"/>
                    <w:kinsoku/>
                    <w:wordWrap/>
                    <w:overflowPunct/>
                    <w:topLinePunct w:val="0"/>
                    <w:autoSpaceDE/>
                    <w:autoSpaceDN/>
                    <w:bidi w:val="0"/>
                    <w:adjustRightInd/>
                    <w:snapToGrid/>
                    <w:spacing w:line="560" w:lineRule="exact"/>
                    <w:ind w:firstLine="280" w:firstLineChars="100"/>
                    <w:jc w:val="both"/>
                    <w:textAlignment w:val="auto"/>
                    <w:rPr>
                      <w:rFonts w:hint="eastAsia" w:ascii="仿宋" w:hAnsi="仿宋" w:eastAsia="仿宋" w:cs="仿宋"/>
                      <w:b w:val="0"/>
                      <w:i w:val="0"/>
                      <w:color w:val="000000"/>
                      <w:sz w:val="28"/>
                      <w:szCs w:val="28"/>
                      <w:lang w:eastAsia="zh-CN"/>
                    </w:rPr>
                  </w:pPr>
                  <w:r>
                    <w:rPr>
                      <w:rFonts w:hint="eastAsia" w:asciiTheme="minorEastAsia" w:hAnsiTheme="minorEastAsia" w:cstheme="minorEastAsia"/>
                      <w:color w:val="auto"/>
                      <w:sz w:val="28"/>
                      <w:szCs w:val="28"/>
                      <w:vertAlign w:val="baseline"/>
                      <w:lang w:val="en-US" w:eastAsia="zh-CN"/>
                    </w:rPr>
                    <w:t>*</w:t>
                  </w:r>
                  <w:r>
                    <w:rPr>
                      <w:rFonts w:hint="eastAsia" w:asciiTheme="minorEastAsia" w:hAnsiTheme="minorEastAsia" w:eastAsiaTheme="minorEastAsia" w:cstheme="minorEastAsia"/>
                      <w:color w:val="auto"/>
                      <w:sz w:val="28"/>
                      <w:szCs w:val="28"/>
                      <w:vertAlign w:val="baseline"/>
                      <w:lang w:val="en-US" w:eastAsia="zh-CN"/>
                    </w:rPr>
                    <w:t>《</w:t>
                  </w:r>
                  <w:r>
                    <w:rPr>
                      <w:rFonts w:hint="eastAsia" w:asciiTheme="minorEastAsia" w:hAnsiTheme="minorEastAsia" w:cstheme="minorEastAsia"/>
                      <w:color w:val="auto"/>
                      <w:sz w:val="28"/>
                      <w:szCs w:val="28"/>
                      <w:vertAlign w:val="baseline"/>
                      <w:lang w:val="en-US" w:eastAsia="zh-CN"/>
                    </w:rPr>
                    <w:t>枣核</w:t>
                  </w:r>
                  <w:r>
                    <w:rPr>
                      <w:rFonts w:hint="eastAsia" w:asciiTheme="minorEastAsia" w:hAnsiTheme="minorEastAsia" w:eastAsiaTheme="minorEastAsia" w:cstheme="minorEastAsia"/>
                      <w:color w:val="auto"/>
                      <w:sz w:val="28"/>
                      <w:szCs w:val="28"/>
                      <w:vertAlign w:val="baseline"/>
                      <w:lang w:val="en-US" w:eastAsia="zh-CN"/>
                    </w:rPr>
                    <w:t>》</w:t>
                  </w:r>
                </w:p>
              </w:tc>
              <w:tc>
                <w:tcPr>
                  <w:tcW w:w="1557" w:type="pct"/>
                  <w:tcBorders>
                    <w:top w:val="single" w:color="FFE599" w:themeColor="accent4" w:themeTint="66" w:sz="6" w:space="0"/>
                    <w:left w:val="single" w:color="FFE599" w:themeColor="accent4" w:themeTint="66" w:sz="6" w:space="0"/>
                    <w:bottom w:val="single" w:color="FFC000" w:themeColor="accent4" w:sz="6" w:space="0"/>
                    <w:right w:val="single" w:color="FFE599" w:themeColor="accent4" w:themeTint="66" w:sz="6" w:space="0"/>
                  </w:tcBorders>
                  <w:shd w:val="clear" w:color="auto" w:fill="FFFFFF"/>
                </w:tcPr>
                <w:p>
                  <w:pPr>
                    <w:spacing w:line="440" w:lineRule="exact"/>
                    <w:ind w:firstLine="560" w:firstLineChars="200"/>
                    <w:rPr>
                      <w:rFonts w:hint="eastAsia" w:ascii="仿宋" w:hAnsi="仿宋" w:eastAsia="仿宋" w:cs="仿宋"/>
                      <w:color w:val="auto"/>
                      <w:kern w:val="0"/>
                      <w:sz w:val="28"/>
                      <w:szCs w:val="28"/>
                      <w:lang w:eastAsia="zh-CN"/>
                    </w:rPr>
                  </w:pPr>
                  <w:r>
                    <w:rPr>
                      <w:rFonts w:hint="eastAsia" w:ascii="仿宋" w:hAnsi="仿宋" w:eastAsia="仿宋" w:cs="仿宋"/>
                      <w:color w:val="auto"/>
                      <w:kern w:val="0"/>
                      <w:sz w:val="28"/>
                      <w:szCs w:val="28"/>
                    </w:rPr>
                    <w:t>本文</w:t>
                  </w:r>
                  <w:r>
                    <w:rPr>
                      <w:rFonts w:hint="eastAsia" w:ascii="仿宋" w:hAnsi="仿宋" w:eastAsia="仿宋" w:cs="仿宋"/>
                      <w:color w:val="auto"/>
                      <w:kern w:val="0"/>
                      <w:sz w:val="28"/>
                      <w:szCs w:val="28"/>
                      <w:lang w:eastAsia="zh-CN"/>
                    </w:rPr>
                    <w:t>是一篇略读课文，默读课文，可以用故事的起因、经过、结果了解故事的主要内容，运用学到的方法复述故事，体会枣核的聪明和勇敢。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i w:val="0"/>
                      <w:color w:val="000000"/>
                      <w:sz w:val="28"/>
                      <w:szCs w:val="28"/>
                      <w:lang w:val="en-US" w:eastAsia="zh-CN"/>
                    </w:rPr>
                  </w:pPr>
                </w:p>
              </w:tc>
              <w:tc>
                <w:tcPr>
                  <w:tcW w:w="1250" w:type="pct"/>
                  <w:tcBorders>
                    <w:top w:val="single" w:color="FFE599" w:themeColor="accent4" w:themeTint="66" w:sz="6" w:space="0"/>
                    <w:left w:val="single" w:color="FFE599" w:themeColor="accent4" w:themeTint="66" w:sz="6" w:space="0"/>
                    <w:bottom w:val="single" w:color="FFC000" w:themeColor="accent4" w:sz="6" w:space="0"/>
                    <w:right w:val="single" w:color="FFE599" w:themeColor="accent4" w:themeTint="66" w:sz="6" w:space="0"/>
                  </w:tcBorders>
                  <w:shd w:val="clear" w:color="auto" w:fill="FFF8E5" w:themeFill="accent4" w:themeFillTint="19"/>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i w:val="0"/>
                      <w:color w:val="000000"/>
                      <w:sz w:val="28"/>
                      <w:szCs w:val="28"/>
                      <w:lang w:val="en-US" w:eastAsia="zh-CN"/>
                    </w:rPr>
                  </w:pPr>
                  <w:bookmarkStart w:id="10" w:name="OLE_LINK3"/>
                  <w:r>
                    <w:rPr>
                      <w:rFonts w:hint="eastAsia" w:ascii="仿宋" w:hAnsi="仿宋" w:eastAsia="仿宋" w:cs="仿宋"/>
                      <w:b w:val="0"/>
                      <w:i w:val="0"/>
                      <w:color w:val="000000"/>
                      <w:sz w:val="28"/>
                      <w:szCs w:val="28"/>
                      <w:lang w:val="en-US" w:eastAsia="zh-CN"/>
                    </w:rPr>
                    <w:t>1.语言非常鲜活，通俗易懂，贴近生活。自主阅读相关句段，谈自己的感受。用学到的方法，复述故事。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b w:val="0"/>
                      <w:i w:val="0"/>
                      <w:color w:val="000000"/>
                      <w:sz w:val="28"/>
                      <w:szCs w:val="28"/>
                      <w:lang w:val="en-US" w:eastAsia="zh-CN"/>
                    </w:rPr>
                  </w:pPr>
                  <w:r>
                    <w:rPr>
                      <w:rFonts w:hint="eastAsia" w:ascii="仿宋" w:hAnsi="仿宋" w:eastAsia="仿宋" w:cs="仿宋"/>
                      <w:b w:val="0"/>
                      <w:i w:val="0"/>
                      <w:color w:val="000000"/>
                      <w:sz w:val="28"/>
                      <w:szCs w:val="28"/>
                      <w:lang w:val="en-US" w:eastAsia="zh-CN"/>
                    </w:rPr>
                    <w:t>2.续编故事，培养学生的想象力，进一步体会枣核的聪明和勇敢。</w:t>
                  </w:r>
                  <w:bookmarkEnd w:id="10"/>
                </w:p>
              </w:tc>
              <w:tc>
                <w:tcPr>
                  <w:tcW w:w="1250" w:type="pct"/>
                  <w:tcBorders>
                    <w:top w:val="single" w:color="FFE599" w:themeColor="accent4" w:themeTint="66" w:sz="6" w:space="0"/>
                    <w:left w:val="single" w:color="FFE599" w:themeColor="accent4" w:themeTint="66" w:sz="6" w:space="0"/>
                    <w:bottom w:val="single" w:color="FFC000" w:themeColor="accent4" w:sz="6" w:space="0"/>
                    <w:right w:val="single" w:color="FFC000" w:themeColor="accent4" w:sz="6" w:space="0"/>
                  </w:tcBorders>
                  <w:shd w:val="clear" w:color="auto" w:fill="FFFFFF"/>
                </w:tcPr>
                <w:p>
                  <w:pPr>
                    <w:spacing w:line="440" w:lineRule="exact"/>
                    <w:ind w:firstLine="560" w:firstLineChars="200"/>
                    <w:rPr>
                      <w:rFonts w:hint="eastAsia" w:ascii="仿宋" w:hAnsi="仿宋" w:eastAsia="仿宋" w:cs="仿宋"/>
                      <w:color w:val="auto"/>
                      <w:kern w:val="0"/>
                      <w:sz w:val="28"/>
                      <w:szCs w:val="28"/>
                      <w:lang w:eastAsia="zh-CN"/>
                    </w:rPr>
                  </w:pPr>
                  <w:r>
                    <w:rPr>
                      <w:rFonts w:hint="eastAsia" w:ascii="仿宋" w:hAnsi="仿宋" w:eastAsia="仿宋" w:cs="仿宋"/>
                      <w:color w:val="auto"/>
                      <w:kern w:val="0"/>
                      <w:sz w:val="28"/>
                      <w:szCs w:val="28"/>
                      <w:lang w:val="en-US" w:eastAsia="zh-CN"/>
                    </w:rPr>
                    <w:t>1、阅读法：交流法：学生在阅读中独立思考，自主发现，然后交流各自的收获。</w:t>
                  </w:r>
                  <w:r>
                    <w:rPr>
                      <w:rFonts w:hint="eastAsia" w:ascii="仿宋" w:hAnsi="仿宋" w:eastAsia="仿宋" w:cs="仿宋"/>
                      <w:color w:val="auto"/>
                      <w:kern w:val="0"/>
                      <w:sz w:val="28"/>
                      <w:szCs w:val="28"/>
                      <w:lang w:eastAsia="zh-CN"/>
                    </w:rPr>
                    <w:t>交流人物印象，激发阅读兴趣。</w:t>
                  </w:r>
                </w:p>
                <w:p>
                  <w:pPr>
                    <w:spacing w:line="440" w:lineRule="exact"/>
                    <w:ind w:firstLine="560" w:firstLineChars="200"/>
                    <w:rPr>
                      <w:rFonts w:hint="eastAsia" w:ascii="仿宋" w:hAnsi="仿宋" w:eastAsia="仿宋" w:cs="仿宋"/>
                      <w:color w:val="auto"/>
                      <w:kern w:val="0"/>
                      <w:sz w:val="28"/>
                      <w:szCs w:val="28"/>
                    </w:rPr>
                  </w:pPr>
                  <w:r>
                    <w:rPr>
                      <w:rFonts w:hint="eastAsia" w:ascii="仿宋" w:hAnsi="仿宋" w:eastAsia="仿宋" w:cs="仿宋"/>
                      <w:color w:val="auto"/>
                      <w:kern w:val="0"/>
                      <w:sz w:val="28"/>
                      <w:szCs w:val="28"/>
                      <w:lang w:val="en-US" w:eastAsia="zh-CN"/>
                    </w:rPr>
                    <w:t>2、自主学习法：</w:t>
                  </w:r>
                  <w:r>
                    <w:rPr>
                      <w:rFonts w:hint="eastAsia" w:ascii="仿宋" w:hAnsi="仿宋" w:eastAsia="仿宋" w:cs="仿宋"/>
                      <w:color w:val="auto"/>
                      <w:kern w:val="0"/>
                      <w:sz w:val="28"/>
                      <w:szCs w:val="28"/>
                      <w:lang w:eastAsia="zh-CN"/>
                    </w:rPr>
                    <w:t>引导学生自主学习生字。</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b w:val="0"/>
                      <w:i w:val="0"/>
                      <w:color w:val="000000"/>
                      <w:sz w:val="28"/>
                      <w:szCs w:val="28"/>
                      <w:lang w:val="en-US" w:eastAsia="zh-CN"/>
                    </w:rPr>
                  </w:pPr>
                  <w:r>
                    <w:rPr>
                      <w:rFonts w:hint="eastAsia" w:ascii="仿宋" w:hAnsi="仿宋" w:eastAsia="仿宋" w:cs="仿宋"/>
                      <w:color w:val="auto"/>
                      <w:kern w:val="0"/>
                      <w:sz w:val="28"/>
                      <w:szCs w:val="28"/>
                      <w:lang w:val="en-US" w:eastAsia="zh-CN"/>
                    </w:rPr>
                    <w:t>3</w:t>
                  </w:r>
                  <w:r>
                    <w:rPr>
                      <w:rFonts w:hint="eastAsia" w:ascii="仿宋" w:hAnsi="仿宋" w:eastAsia="仿宋" w:cs="仿宋"/>
                      <w:color w:val="auto"/>
                      <w:kern w:val="0"/>
                      <w:sz w:val="28"/>
                      <w:szCs w:val="28"/>
                      <w:lang w:eastAsia="zh-CN"/>
                    </w:rPr>
                    <w:t>、巩固练习法：讲授法：课堂学习时，可以让学生在随文阅读中，巩固生字的读音，让学生在建立直观感受后，再结合语境理解生词。提</w:t>
                  </w:r>
                  <w:r>
                    <w:rPr>
                      <w:rFonts w:hint="eastAsia" w:ascii="仿宋" w:hAnsi="仿宋" w:eastAsia="仿宋" w:cs="仿宋"/>
                      <w:color w:val="auto"/>
                      <w:sz w:val="28"/>
                      <w:szCs w:val="28"/>
                      <w:vertAlign w:val="baseline"/>
                      <w:lang w:val="en-US" w:eastAsia="zh-CN"/>
                    </w:rPr>
                    <w:t>升表达能力。</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714" w:type="dxa"/>
            <w:vMerge w:val="restart"/>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单元教学目标</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p>
          <w:p>
            <w:pPr>
              <w:keepNext w:val="0"/>
              <w:keepLines w:val="0"/>
              <w:pageBreakBefore w:val="0"/>
              <w:widowControl w:val="0"/>
              <w:kinsoku/>
              <w:wordWrap/>
              <w:overflowPunct/>
              <w:topLinePunct w:val="0"/>
              <w:autoSpaceDE/>
              <w:autoSpaceDN/>
              <w:bidi w:val="0"/>
              <w:adjustRightInd/>
              <w:snapToGrid/>
              <w:spacing w:line="560" w:lineRule="exact"/>
              <w:ind w:left="281" w:hanging="281" w:hangingChars="100"/>
              <w:jc w:val="both"/>
              <w:textAlignment w:val="auto"/>
              <w:rPr>
                <w:rFonts w:hint="eastAsia" w:ascii="仿宋" w:hAnsi="仿宋" w:eastAsia="仿宋" w:cs="仿宋"/>
                <w:sz w:val="28"/>
                <w:szCs w:val="28"/>
              </w:rPr>
            </w:pPr>
            <w:r>
              <w:rPr>
                <w:rFonts w:hint="eastAsia" w:ascii="仿宋" w:hAnsi="仿宋" w:eastAsia="仿宋" w:cs="仿宋"/>
                <w:b/>
                <w:sz w:val="28"/>
                <w:szCs w:val="28"/>
              </w:rPr>
              <w:t>单元作业目标</w:t>
            </w:r>
          </w:p>
        </w:tc>
        <w:tc>
          <w:tcPr>
            <w:tcW w:w="4933" w:type="dxa"/>
            <w:gridSpan w:val="5"/>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val="0"/>
                <w:color w:val="auto"/>
                <w:sz w:val="28"/>
                <w:szCs w:val="28"/>
              </w:rPr>
            </w:pPr>
            <w:r>
              <w:rPr>
                <w:rFonts w:hint="eastAsia" w:ascii="仿宋" w:hAnsi="仿宋" w:eastAsia="仿宋" w:cs="仿宋"/>
                <w:b/>
                <w:bCs w:val="0"/>
                <w:color w:val="auto"/>
                <w:sz w:val="28"/>
                <w:szCs w:val="28"/>
              </w:rPr>
              <w:t>单元教学目标</w:t>
            </w:r>
          </w:p>
        </w:tc>
        <w:tc>
          <w:tcPr>
            <w:tcW w:w="1674" w:type="dxa"/>
            <w:gridSpan w:val="2"/>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val="0"/>
                <w:color w:val="auto"/>
                <w:sz w:val="28"/>
                <w:szCs w:val="28"/>
              </w:rPr>
            </w:pPr>
            <w:r>
              <w:rPr>
                <w:rFonts w:hint="eastAsia" w:ascii="仿宋" w:hAnsi="仿宋" w:eastAsia="仿宋" w:cs="仿宋"/>
                <w:b/>
                <w:bCs w:val="0"/>
                <w:color w:val="auto"/>
                <w:sz w:val="28"/>
                <w:szCs w:val="28"/>
              </w:rPr>
              <w:t>对应篇目</w:t>
            </w:r>
          </w:p>
        </w:tc>
        <w:tc>
          <w:tcPr>
            <w:tcW w:w="5718" w:type="dxa"/>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val="0"/>
                <w:color w:val="auto"/>
                <w:sz w:val="28"/>
                <w:szCs w:val="28"/>
              </w:rPr>
            </w:pPr>
            <w:r>
              <w:rPr>
                <w:rFonts w:hint="eastAsia" w:ascii="仿宋" w:hAnsi="仿宋" w:eastAsia="仿宋" w:cs="仿宋"/>
                <w:b/>
                <w:bCs w:val="0"/>
                <w:color w:val="auto"/>
                <w:sz w:val="28"/>
                <w:szCs w:val="28"/>
              </w:rPr>
              <w:t>单元作业目标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6" w:hRule="atLeast"/>
        </w:trPr>
        <w:tc>
          <w:tcPr>
            <w:tcW w:w="1714" w:type="dxa"/>
            <w:vMerge w:val="continue"/>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4933" w:type="dxa"/>
            <w:gridSpan w:val="5"/>
            <w:vAlign w:val="center"/>
          </w:tcPr>
          <w:p>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积累与运用：</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1、认识38个生字，读准5个多音字，会写32个字，会写37个词语（性子、顾客、莫非、厉害）。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2、默读课文，了解故事主要内容，能借助提示，按一定顺序复述故事。能结合自己的学习经历，梳理总结复述故事的方法。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3.分角色朗读课文，读出故事中人物对话的语气，体会人物特点和故事的趣味。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560" w:firstLineChars="200"/>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4、自主阅读更多的趣味故事，增长生活智慧。能自然、大方地把故事讲给别人听，并能用合适的方法，把故事讲得吸引人。能认真听别人讲故事，记住主要内容。</w:t>
            </w:r>
          </w:p>
        </w:tc>
        <w:tc>
          <w:tcPr>
            <w:tcW w:w="1674"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《慢性子裁缝和急性子顾客》</w:t>
            </w:r>
          </w:p>
          <w:p>
            <w:pPr>
              <w:keepNext w:val="0"/>
              <w:keepLines w:val="0"/>
              <w:pageBreakBefore w:val="0"/>
              <w:widowControl w:val="0"/>
              <w:kinsoku/>
              <w:wordWrap/>
              <w:overflowPunct/>
              <w:topLinePunct w:val="0"/>
              <w:autoSpaceDE/>
              <w:autoSpaceDN/>
              <w:bidi w:val="0"/>
              <w:adjustRightInd/>
              <w:snapToGrid/>
              <w:spacing w:line="560" w:lineRule="exact"/>
              <w:ind w:firstLine="280" w:firstLineChars="100"/>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《漏》</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枣核</w:t>
            </w:r>
            <w:r>
              <w:rPr>
                <w:rFonts w:hint="eastAsia" w:ascii="仿宋" w:hAnsi="仿宋" w:eastAsia="仿宋" w:cs="仿宋"/>
                <w:color w:val="auto"/>
                <w:sz w:val="28"/>
                <w:szCs w:val="28"/>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tc>
        <w:tc>
          <w:tcPr>
            <w:tcW w:w="5718" w:type="dxa"/>
            <w:vMerge w:val="restart"/>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低阶目标：</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1.听写本单元重点词语，会写顾、承、袖、衬衫、恼、漏、歪、纵、夸奖、服务等生字词。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高阶目标：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2.读课文完成课后习题2完成课文的梳理并能借助表格复述故事。读对话练习双重否定句，并能说出类似的句式。感受人物的形象。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3.抓住有趣的故事情节，学习借助不同的学习方法复述故事。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4.能根据情境，从动物失去原来的主要特征或变得与原来相反的角度，展开大胆想象，努力把夸张、奇特的故事情节写清楚，给人以“有趣”之感。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714" w:type="dxa"/>
            <w:vMerge w:val="continue"/>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4933" w:type="dxa"/>
            <w:gridSpan w:val="5"/>
            <w:vAlign w:val="center"/>
          </w:tcPr>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5.选择一种动物作为主角，围绕其特征的变化展开想象，编写一个童话故事，能力学过的修改符号修改自己的习作。</w:t>
            </w:r>
          </w:p>
        </w:tc>
        <w:tc>
          <w:tcPr>
            <w:tcW w:w="1674" w:type="dxa"/>
            <w:gridSpan w:val="2"/>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习作</w:t>
            </w:r>
            <w:r>
              <w:rPr>
                <w:rFonts w:hint="eastAsia" w:ascii="仿宋" w:hAnsi="仿宋" w:eastAsia="仿宋" w:cs="仿宋"/>
                <w:color w:val="auto"/>
                <w:sz w:val="28"/>
                <w:szCs w:val="28"/>
                <w:lang w:eastAsia="zh-CN"/>
              </w:rPr>
              <w:t>《这样想象真有趣》</w:t>
            </w:r>
          </w:p>
        </w:tc>
        <w:tc>
          <w:tcPr>
            <w:tcW w:w="5718"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5" w:hRule="atLeast"/>
        </w:trPr>
        <w:tc>
          <w:tcPr>
            <w:tcW w:w="1714" w:type="dxa"/>
          </w:tcPr>
          <w:p>
            <w:pPr>
              <w:jc w:val="both"/>
              <w:rPr>
                <w:rFonts w:hint="eastAsia"/>
                <w:b/>
                <w:sz w:val="24"/>
                <w:szCs w:val="28"/>
              </w:rPr>
            </w:pPr>
          </w:p>
          <w:p>
            <w:pPr>
              <w:jc w:val="both"/>
              <w:rPr>
                <w:rFonts w:hint="eastAsia"/>
                <w:b/>
                <w:sz w:val="24"/>
                <w:szCs w:val="28"/>
              </w:rPr>
            </w:pPr>
          </w:p>
          <w:p>
            <w:pPr>
              <w:jc w:val="both"/>
              <w:rPr>
                <w:rFonts w:hint="eastAsia"/>
                <w:b/>
                <w:sz w:val="24"/>
                <w:szCs w:val="28"/>
              </w:rPr>
            </w:pPr>
          </w:p>
          <w:p>
            <w:pPr>
              <w:jc w:val="both"/>
              <w:rPr>
                <w:rFonts w:hint="eastAsia" w:ascii="仿宋" w:hAnsi="仿宋" w:eastAsia="仿宋" w:cs="仿宋"/>
                <w:b/>
                <w:bCs w:val="0"/>
                <w:sz w:val="28"/>
                <w:szCs w:val="32"/>
              </w:rPr>
            </w:pPr>
            <w:r>
              <w:rPr>
                <w:rFonts w:hint="eastAsia" w:ascii="仿宋" w:hAnsi="仿宋" w:eastAsia="仿宋" w:cs="仿宋"/>
                <w:b/>
                <w:bCs w:val="0"/>
                <w:sz w:val="28"/>
                <w:szCs w:val="32"/>
              </w:rPr>
              <w:t>基础知识点</w:t>
            </w:r>
          </w:p>
          <w:p>
            <w:pPr>
              <w:jc w:val="both"/>
              <w:rPr>
                <w:rFonts w:hint="eastAsia" w:ascii="仿宋" w:hAnsi="仿宋" w:eastAsia="仿宋" w:cs="仿宋"/>
                <w:b/>
                <w:bCs w:val="0"/>
                <w:sz w:val="28"/>
                <w:szCs w:val="32"/>
              </w:rPr>
            </w:pPr>
            <w:r>
              <w:rPr>
                <w:rFonts w:hint="eastAsia" w:ascii="仿宋" w:hAnsi="仿宋" w:eastAsia="仿宋" w:cs="仿宋"/>
                <w:b/>
                <w:bCs w:val="0"/>
                <w:sz w:val="28"/>
                <w:szCs w:val="32"/>
              </w:rPr>
              <w:t>技能训练点</w:t>
            </w:r>
          </w:p>
          <w:p>
            <w:pPr>
              <w:jc w:val="both"/>
              <w:rPr>
                <w:rFonts w:hint="eastAsia"/>
                <w:b/>
                <w:bCs w:val="0"/>
                <w:sz w:val="24"/>
                <w:szCs w:val="28"/>
              </w:rPr>
            </w:pPr>
            <w:r>
              <w:rPr>
                <w:rFonts w:hint="eastAsia" w:ascii="仿宋" w:hAnsi="仿宋" w:eastAsia="仿宋" w:cs="仿宋"/>
                <w:b/>
                <w:bCs w:val="0"/>
                <w:sz w:val="28"/>
                <w:szCs w:val="32"/>
              </w:rPr>
              <w:t>立德树人点</w:t>
            </w:r>
          </w:p>
          <w:p>
            <w:pPr>
              <w:jc w:val="both"/>
              <w:rPr>
                <w:rFonts w:hint="eastAsia"/>
                <w:b/>
                <w:sz w:val="24"/>
                <w:szCs w:val="28"/>
              </w:rPr>
            </w:pPr>
          </w:p>
          <w:p>
            <w:pPr>
              <w:jc w:val="both"/>
              <w:rPr>
                <w:rFonts w:hint="eastAsia"/>
                <w:b/>
                <w:sz w:val="24"/>
                <w:szCs w:val="28"/>
              </w:rPr>
            </w:pPr>
          </w:p>
        </w:tc>
        <w:tc>
          <w:tcPr>
            <w:tcW w:w="12325" w:type="dxa"/>
            <w:gridSpan w:val="8"/>
          </w:tcPr>
          <w:tbl>
            <w:tblPr>
              <w:tblStyle w:val="6"/>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9"/>
              <w:gridCol w:w="2420"/>
              <w:gridCol w:w="2420"/>
              <w:gridCol w:w="4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9" w:type="dxa"/>
                  <w:tcBorders>
                    <w:top w:val="nil"/>
                    <w:left w:val="nil"/>
                    <w:bottom w:val="nil"/>
                    <w:right w:val="nil"/>
                  </w:tcBorders>
                  <w:shd w:val="clear" w:color="auto" w:fill="C2BFD0"/>
                  <w:vAlign w:val="bottom"/>
                </w:tcPr>
                <w:p>
                  <w:pPr>
                    <w:keepNext w:val="0"/>
                    <w:keepLines w:val="0"/>
                    <w:widowControl/>
                    <w:suppressLineNumbers w:val="0"/>
                    <w:spacing w:line="240" w:lineRule="atLeast"/>
                    <w:ind w:left="0" w:leftChars="0" w:firstLine="0" w:firstLineChars="0"/>
                    <w:jc w:val="center"/>
                    <w:rPr>
                      <w:rFonts w:hint="eastAsia" w:eastAsiaTheme="minorEastAsia"/>
                      <w:b/>
                      <w:i w:val="0"/>
                      <w:color w:val="FFFFFF"/>
                      <w:vertAlign w:val="baseline"/>
                      <w:lang w:eastAsia="zh-CN"/>
                    </w:rPr>
                  </w:pPr>
                  <w:r>
                    <w:rPr>
                      <w:rStyle w:val="8"/>
                      <w:rFonts w:hint="eastAsia" w:ascii="仿宋" w:hAnsi="仿宋" w:eastAsia="仿宋" w:cs="仿宋"/>
                      <w:b/>
                      <w:bCs/>
                      <w:i w:val="0"/>
                      <w:iCs w:val="0"/>
                      <w:caps w:val="0"/>
                      <w:spacing w:val="0"/>
                      <w:kern w:val="0"/>
                      <w:sz w:val="28"/>
                      <w:szCs w:val="28"/>
                      <w:u w:val="none"/>
                      <w:lang w:val="en-US" w:eastAsia="zh-CN" w:bidi="ar"/>
                    </w:rPr>
                    <w:t>课文</w:t>
                  </w:r>
                </w:p>
              </w:tc>
              <w:tc>
                <w:tcPr>
                  <w:tcW w:w="2420" w:type="dxa"/>
                  <w:tcBorders>
                    <w:top w:val="nil"/>
                    <w:left w:val="nil"/>
                    <w:bottom w:val="nil"/>
                    <w:right w:val="nil"/>
                  </w:tcBorders>
                  <w:shd w:val="clear" w:color="auto" w:fill="C2BFD0"/>
                  <w:vAlign w:val="bottom"/>
                </w:tcPr>
                <w:p>
                  <w:pPr>
                    <w:keepNext w:val="0"/>
                    <w:keepLines w:val="0"/>
                    <w:widowControl/>
                    <w:suppressLineNumbers w:val="0"/>
                    <w:spacing w:line="240" w:lineRule="atLeast"/>
                    <w:ind w:left="0" w:leftChars="0" w:firstLine="0" w:firstLineChars="0"/>
                    <w:jc w:val="center"/>
                    <w:rPr>
                      <w:rFonts w:hint="eastAsia" w:eastAsiaTheme="minorEastAsia"/>
                      <w:b/>
                      <w:i w:val="0"/>
                      <w:color w:val="FFFFFF"/>
                      <w:vertAlign w:val="baseline"/>
                      <w:lang w:eastAsia="zh-CN"/>
                    </w:rPr>
                  </w:pPr>
                  <w:r>
                    <w:rPr>
                      <w:rStyle w:val="8"/>
                      <w:rFonts w:hint="eastAsia" w:ascii="仿宋" w:hAnsi="仿宋" w:eastAsia="仿宋" w:cs="仿宋"/>
                      <w:b/>
                      <w:bCs/>
                      <w:i w:val="0"/>
                      <w:iCs w:val="0"/>
                      <w:caps w:val="0"/>
                      <w:spacing w:val="0"/>
                      <w:kern w:val="0"/>
                      <w:sz w:val="28"/>
                      <w:szCs w:val="28"/>
                      <w:u w:val="none"/>
                      <w:lang w:val="en-US" w:eastAsia="zh-CN" w:bidi="ar"/>
                    </w:rPr>
                    <w:t>基础知识点</w:t>
                  </w:r>
                </w:p>
              </w:tc>
              <w:tc>
                <w:tcPr>
                  <w:tcW w:w="2420" w:type="dxa"/>
                  <w:tcBorders>
                    <w:top w:val="nil"/>
                    <w:left w:val="nil"/>
                    <w:bottom w:val="nil"/>
                    <w:right w:val="nil"/>
                  </w:tcBorders>
                  <w:shd w:val="clear" w:color="auto" w:fill="C2BFD0"/>
                  <w:vAlign w:val="bottom"/>
                </w:tcPr>
                <w:p>
                  <w:pPr>
                    <w:keepNext w:val="0"/>
                    <w:keepLines w:val="0"/>
                    <w:widowControl/>
                    <w:suppressLineNumbers w:val="0"/>
                    <w:spacing w:line="240" w:lineRule="atLeast"/>
                    <w:ind w:left="0" w:leftChars="0" w:firstLine="0" w:firstLineChars="0"/>
                    <w:jc w:val="center"/>
                    <w:rPr>
                      <w:rFonts w:hint="eastAsia" w:eastAsiaTheme="minorEastAsia"/>
                      <w:b/>
                      <w:i w:val="0"/>
                      <w:color w:val="FFFFFF"/>
                      <w:vertAlign w:val="baseline"/>
                      <w:lang w:eastAsia="zh-CN"/>
                    </w:rPr>
                  </w:pPr>
                  <w:r>
                    <w:rPr>
                      <w:rStyle w:val="8"/>
                      <w:rFonts w:hint="eastAsia" w:ascii="仿宋" w:hAnsi="仿宋" w:eastAsia="仿宋" w:cs="仿宋"/>
                      <w:b/>
                      <w:bCs/>
                      <w:i w:val="0"/>
                      <w:iCs w:val="0"/>
                      <w:caps w:val="0"/>
                      <w:spacing w:val="0"/>
                      <w:kern w:val="0"/>
                      <w:sz w:val="28"/>
                      <w:szCs w:val="28"/>
                      <w:u w:val="none"/>
                      <w:lang w:val="en-US" w:eastAsia="zh-CN" w:bidi="ar"/>
                    </w:rPr>
                    <w:t>技能训练点</w:t>
                  </w:r>
                </w:p>
              </w:tc>
              <w:tc>
                <w:tcPr>
                  <w:tcW w:w="4638" w:type="dxa"/>
                  <w:tcBorders>
                    <w:top w:val="nil"/>
                    <w:left w:val="nil"/>
                    <w:bottom w:val="nil"/>
                    <w:right w:val="nil"/>
                  </w:tcBorders>
                  <w:shd w:val="clear" w:color="auto" w:fill="C2BFD0"/>
                  <w:vAlign w:val="bottom"/>
                </w:tcPr>
                <w:p>
                  <w:pPr>
                    <w:keepNext w:val="0"/>
                    <w:keepLines w:val="0"/>
                    <w:widowControl/>
                    <w:suppressLineNumbers w:val="0"/>
                    <w:spacing w:line="240" w:lineRule="atLeast"/>
                    <w:ind w:left="0" w:leftChars="0" w:firstLine="0" w:firstLineChars="0"/>
                    <w:jc w:val="center"/>
                    <w:rPr>
                      <w:rFonts w:hint="eastAsia" w:eastAsiaTheme="minorEastAsia"/>
                      <w:b/>
                      <w:i w:val="0"/>
                      <w:color w:val="FFFFFF"/>
                      <w:vertAlign w:val="baseline"/>
                      <w:lang w:eastAsia="zh-CN"/>
                    </w:rPr>
                  </w:pPr>
                  <w:r>
                    <w:rPr>
                      <w:rStyle w:val="8"/>
                      <w:rFonts w:hint="eastAsia" w:ascii="仿宋" w:hAnsi="仿宋" w:eastAsia="仿宋" w:cs="仿宋"/>
                      <w:b/>
                      <w:bCs/>
                      <w:i w:val="0"/>
                      <w:iCs w:val="0"/>
                      <w:caps w:val="0"/>
                      <w:spacing w:val="0"/>
                      <w:kern w:val="0"/>
                      <w:sz w:val="28"/>
                      <w:szCs w:val="28"/>
                      <w:u w:val="none"/>
                      <w:lang w:val="en-US" w:eastAsia="zh-CN" w:bidi="ar"/>
                    </w:rPr>
                    <w:t>立德树人点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3" w:hRule="atLeast"/>
              </w:trPr>
              <w:tc>
                <w:tcPr>
                  <w:tcW w:w="2419" w:type="dxa"/>
                  <w:tcBorders>
                    <w:top w:val="nil"/>
                    <w:left w:val="nil"/>
                    <w:bottom w:val="nil"/>
                    <w:right w:val="nil"/>
                  </w:tcBorders>
                  <w:shd w:val="clear" w:color="auto" w:fill="FFF8E5" w:themeFill="accent4" w:themeFillTint="19"/>
                  <w:vAlign w:val="bottom"/>
                </w:tcPr>
                <w:p>
                  <w:pPr>
                    <w:keepNext w:val="0"/>
                    <w:keepLines w:val="0"/>
                    <w:widowControl/>
                    <w:suppressLineNumbers w:val="0"/>
                    <w:spacing w:line="240" w:lineRule="atLeast"/>
                    <w:ind w:left="0" w:leftChars="0" w:firstLine="0" w:firstLineChars="0"/>
                    <w:jc w:val="both"/>
                    <w:rPr>
                      <w:rFonts w:hint="eastAsia" w:eastAsiaTheme="minorEastAsia"/>
                      <w:b w:val="0"/>
                      <w:i w:val="0"/>
                      <w:color w:val="auto"/>
                      <w:vertAlign w:val="baseline"/>
                      <w:lang w:eastAsia="zh-CN"/>
                    </w:rPr>
                  </w:pPr>
                  <w:r>
                    <w:rPr>
                      <w:rStyle w:val="8"/>
                      <w:rFonts w:hint="eastAsia" w:ascii="仿宋" w:hAnsi="仿宋" w:eastAsia="仿宋" w:cs="仿宋"/>
                      <w:b/>
                      <w:bCs/>
                      <w:i w:val="0"/>
                      <w:iCs w:val="0"/>
                      <w:caps w:val="0"/>
                      <w:color w:val="auto"/>
                      <w:spacing w:val="0"/>
                      <w:kern w:val="0"/>
                      <w:sz w:val="28"/>
                      <w:szCs w:val="28"/>
                      <w:u w:val="none"/>
                      <w:lang w:val="en-US" w:eastAsia="zh-CN" w:bidi="ar"/>
                    </w:rPr>
                    <w:t>《慢性子裁缝和急性子顾客》</w:t>
                  </w:r>
                </w:p>
              </w:tc>
              <w:tc>
                <w:tcPr>
                  <w:tcW w:w="2420" w:type="dxa"/>
                  <w:tcBorders>
                    <w:top w:val="nil"/>
                    <w:left w:val="nil"/>
                    <w:bottom w:val="nil"/>
                    <w:right w:val="nil"/>
                  </w:tcBorders>
                  <w:shd w:val="clear" w:color="auto" w:fill="FFFFFF"/>
                  <w:vAlign w:val="bottom"/>
                </w:tcPr>
                <w:p>
                  <w:pPr>
                    <w:keepNext w:val="0"/>
                    <w:keepLines w:val="0"/>
                    <w:widowControl/>
                    <w:suppressLineNumbers w:val="0"/>
                    <w:spacing w:line="240" w:lineRule="atLeast"/>
                    <w:ind w:left="0" w:leftChars="0" w:firstLine="240" w:firstLineChars="100"/>
                    <w:jc w:val="left"/>
                    <w:rPr>
                      <w:rFonts w:hint="eastAsia" w:eastAsiaTheme="minorEastAsia"/>
                      <w:b w:val="0"/>
                      <w:i w:val="0"/>
                      <w:color w:val="auto"/>
                      <w:vertAlign w:val="baseline"/>
                      <w:lang w:eastAsia="zh-CN"/>
                    </w:rPr>
                  </w:pPr>
                  <w:r>
                    <w:rPr>
                      <w:rFonts w:hint="eastAsia" w:ascii="仿宋" w:hAnsi="仿宋" w:eastAsia="仿宋" w:cs="仿宋"/>
                      <w:i w:val="0"/>
                      <w:iCs w:val="0"/>
                      <w:caps w:val="0"/>
                      <w:color w:val="auto"/>
                      <w:spacing w:val="0"/>
                      <w:kern w:val="0"/>
                      <w:sz w:val="24"/>
                      <w:szCs w:val="24"/>
                      <w:lang w:val="en-US" w:eastAsia="zh-CN" w:bidi="ar"/>
                    </w:rPr>
                    <w:t>1. 生字词：性子、顾客、衬衫等</w:t>
                  </w:r>
                  <w:r>
                    <w:rPr>
                      <w:rFonts w:hint="eastAsia" w:ascii="仿宋" w:hAnsi="仿宋" w:eastAsia="仿宋" w:cs="仿宋"/>
                      <w:i w:val="0"/>
                      <w:iCs w:val="0"/>
                      <w:caps w:val="0"/>
                      <w:color w:val="auto"/>
                      <w:spacing w:val="0"/>
                      <w:kern w:val="0"/>
                      <w:sz w:val="24"/>
                      <w:szCs w:val="24"/>
                      <w:lang w:val="en-US" w:eastAsia="zh-CN" w:bidi="ar"/>
                    </w:rPr>
                    <w:br w:type="textWrapping"/>
                  </w:r>
                  <w:r>
                    <w:rPr>
                      <w:rFonts w:hint="eastAsia" w:ascii="仿宋" w:hAnsi="仿宋" w:eastAsia="仿宋" w:cs="仿宋"/>
                      <w:i w:val="0"/>
                      <w:iCs w:val="0"/>
                      <w:caps w:val="0"/>
                      <w:color w:val="auto"/>
                      <w:spacing w:val="0"/>
                      <w:kern w:val="0"/>
                      <w:sz w:val="24"/>
                      <w:szCs w:val="24"/>
                      <w:lang w:val="en-US" w:eastAsia="zh-CN" w:bidi="ar"/>
                    </w:rPr>
                    <w:t xml:space="preserve">  2. 多音字“缝、夹”辨析。</w:t>
                  </w:r>
                  <w:r>
                    <w:rPr>
                      <w:rFonts w:hint="eastAsia" w:ascii="仿宋" w:hAnsi="仿宋" w:eastAsia="仿宋" w:cs="仿宋"/>
                      <w:i w:val="0"/>
                      <w:iCs w:val="0"/>
                      <w:caps w:val="0"/>
                      <w:color w:val="auto"/>
                      <w:spacing w:val="0"/>
                      <w:kern w:val="0"/>
                      <w:sz w:val="24"/>
                      <w:szCs w:val="24"/>
                      <w:lang w:val="en-US" w:eastAsia="zh-CN" w:bidi="ar"/>
                    </w:rPr>
                    <w:br w:type="textWrapping"/>
                  </w:r>
                  <w:r>
                    <w:rPr>
                      <w:rFonts w:hint="eastAsia" w:ascii="仿宋" w:hAnsi="仿宋" w:eastAsia="仿宋" w:cs="仿宋"/>
                      <w:i w:val="0"/>
                      <w:iCs w:val="0"/>
                      <w:caps w:val="0"/>
                      <w:color w:val="auto"/>
                      <w:spacing w:val="0"/>
                      <w:kern w:val="0"/>
                      <w:sz w:val="24"/>
                      <w:szCs w:val="24"/>
                      <w:lang w:val="en-US" w:eastAsia="zh-CN" w:bidi="ar"/>
                    </w:rPr>
                    <w:t xml:space="preserve">  3. 分角色朗读读好对话，体会人物的性格特点。</w:t>
                  </w:r>
                </w:p>
              </w:tc>
              <w:tc>
                <w:tcPr>
                  <w:tcW w:w="2420" w:type="dxa"/>
                  <w:tcBorders>
                    <w:top w:val="nil"/>
                    <w:left w:val="nil"/>
                    <w:bottom w:val="nil"/>
                    <w:right w:val="nil"/>
                  </w:tcBorders>
                  <w:shd w:val="clear" w:color="auto" w:fill="FFF8E5" w:themeFill="accent4" w:themeFillTint="19"/>
                  <w:vAlign w:val="bottom"/>
                </w:tcPr>
                <w:p>
                  <w:pPr>
                    <w:keepNext w:val="0"/>
                    <w:keepLines w:val="0"/>
                    <w:widowControl/>
                    <w:suppressLineNumbers w:val="0"/>
                    <w:spacing w:line="240" w:lineRule="atLeast"/>
                    <w:ind w:left="0" w:leftChars="0" w:firstLine="240" w:firstLineChars="100"/>
                    <w:jc w:val="left"/>
                    <w:rPr>
                      <w:rFonts w:hint="eastAsia" w:eastAsiaTheme="minorEastAsia"/>
                      <w:b w:val="0"/>
                      <w:i w:val="0"/>
                      <w:color w:val="auto"/>
                      <w:vertAlign w:val="baseline"/>
                      <w:lang w:eastAsia="zh-CN"/>
                    </w:rPr>
                  </w:pPr>
                  <w:r>
                    <w:rPr>
                      <w:rFonts w:hint="eastAsia" w:ascii="仿宋" w:hAnsi="仿宋" w:eastAsia="仿宋" w:cs="仿宋"/>
                      <w:i w:val="0"/>
                      <w:iCs w:val="0"/>
                      <w:caps w:val="0"/>
                      <w:color w:val="auto"/>
                      <w:spacing w:val="0"/>
                      <w:kern w:val="0"/>
                      <w:sz w:val="24"/>
                      <w:szCs w:val="24"/>
                      <w:lang w:val="en-US" w:eastAsia="zh-CN" w:bidi="ar"/>
                    </w:rPr>
                    <w:t>1. 学习抓关键词体会有趣的情节。</w:t>
                  </w:r>
                  <w:r>
                    <w:rPr>
                      <w:rFonts w:hint="eastAsia" w:ascii="仿宋" w:hAnsi="仿宋" w:eastAsia="仿宋" w:cs="仿宋"/>
                      <w:i w:val="0"/>
                      <w:iCs w:val="0"/>
                      <w:caps w:val="0"/>
                      <w:color w:val="auto"/>
                      <w:spacing w:val="0"/>
                      <w:kern w:val="0"/>
                      <w:sz w:val="24"/>
                      <w:szCs w:val="24"/>
                      <w:lang w:val="en-US" w:eastAsia="zh-CN" w:bidi="ar"/>
                    </w:rPr>
                    <w:br w:type="textWrapping"/>
                  </w:r>
                  <w:r>
                    <w:rPr>
                      <w:rFonts w:hint="eastAsia" w:ascii="仿宋" w:hAnsi="仿宋" w:eastAsia="仿宋" w:cs="仿宋"/>
                      <w:i w:val="0"/>
                      <w:iCs w:val="0"/>
                      <w:caps w:val="0"/>
                      <w:color w:val="auto"/>
                      <w:spacing w:val="0"/>
                      <w:kern w:val="0"/>
                      <w:sz w:val="24"/>
                      <w:szCs w:val="24"/>
                      <w:lang w:val="en-US" w:eastAsia="zh-CN" w:bidi="ar"/>
                    </w:rPr>
                    <w:t xml:space="preserve">  2. 读故事的同时也能复述故事。</w:t>
                  </w:r>
                  <w:r>
                    <w:rPr>
                      <w:rFonts w:hint="eastAsia" w:ascii="仿宋" w:hAnsi="仿宋" w:eastAsia="仿宋" w:cs="仿宋"/>
                      <w:i w:val="0"/>
                      <w:iCs w:val="0"/>
                      <w:caps w:val="0"/>
                      <w:color w:val="auto"/>
                      <w:spacing w:val="0"/>
                      <w:kern w:val="0"/>
                      <w:sz w:val="24"/>
                      <w:szCs w:val="24"/>
                      <w:lang w:val="en-US" w:eastAsia="zh-CN" w:bidi="ar"/>
                    </w:rPr>
                    <w:br w:type="textWrapping"/>
                  </w:r>
                  <w:r>
                    <w:rPr>
                      <w:rFonts w:hint="eastAsia" w:ascii="仿宋" w:hAnsi="仿宋" w:eastAsia="仿宋" w:cs="仿宋"/>
                      <w:i w:val="0"/>
                      <w:iCs w:val="0"/>
                      <w:caps w:val="0"/>
                      <w:color w:val="auto"/>
                      <w:spacing w:val="0"/>
                      <w:kern w:val="0"/>
                      <w:sz w:val="24"/>
                      <w:szCs w:val="24"/>
                      <w:lang w:val="en-US" w:eastAsia="zh-CN" w:bidi="ar"/>
                    </w:rPr>
                    <w:t xml:space="preserve">  3. 组织读故事、复述故事。</w:t>
                  </w:r>
                </w:p>
              </w:tc>
              <w:tc>
                <w:tcPr>
                  <w:tcW w:w="4638" w:type="dxa"/>
                  <w:tcBorders>
                    <w:top w:val="nil"/>
                    <w:left w:val="nil"/>
                    <w:bottom w:val="nil"/>
                    <w:right w:val="nil"/>
                  </w:tcBorders>
                  <w:shd w:val="clear" w:color="auto" w:fill="FFF8E5" w:themeFill="accent4" w:themeFillTint="19"/>
                  <w:vAlign w:val="bottom"/>
                </w:tcPr>
                <w:p>
                  <w:pPr>
                    <w:keepNext w:val="0"/>
                    <w:keepLines w:val="0"/>
                    <w:widowControl/>
                    <w:suppressLineNumbers w:val="0"/>
                    <w:spacing w:line="240" w:lineRule="atLeast"/>
                    <w:ind w:left="239" w:leftChars="114" w:firstLine="0" w:firstLineChars="0"/>
                    <w:jc w:val="left"/>
                    <w:rPr>
                      <w:rFonts w:hint="eastAsia" w:eastAsiaTheme="minorEastAsia"/>
                      <w:b w:val="0"/>
                      <w:i w:val="0"/>
                      <w:color w:val="auto"/>
                      <w:vertAlign w:val="baseline"/>
                      <w:lang w:eastAsia="zh-CN"/>
                    </w:rPr>
                  </w:pPr>
                  <w:r>
                    <w:rPr>
                      <w:rFonts w:hint="eastAsia" w:ascii="仿宋" w:hAnsi="仿宋" w:eastAsia="仿宋" w:cs="仿宋"/>
                      <w:i w:val="0"/>
                      <w:iCs w:val="0"/>
                      <w:caps w:val="0"/>
                      <w:color w:val="auto"/>
                      <w:spacing w:val="0"/>
                      <w:kern w:val="0"/>
                      <w:sz w:val="24"/>
                      <w:szCs w:val="24"/>
                      <w:lang w:val="en-US" w:eastAsia="zh-CN" w:bidi="ar"/>
                    </w:rPr>
                    <w:t>1. 做事情要有耐心，不要急于求成。</w:t>
                  </w:r>
                  <w:r>
                    <w:rPr>
                      <w:rFonts w:hint="eastAsia" w:ascii="仿宋" w:hAnsi="仿宋" w:eastAsia="仿宋" w:cs="仿宋"/>
                      <w:i w:val="0"/>
                      <w:iCs w:val="0"/>
                      <w:caps w:val="0"/>
                      <w:color w:val="auto"/>
                      <w:spacing w:val="0"/>
                      <w:kern w:val="0"/>
                      <w:sz w:val="24"/>
                      <w:szCs w:val="24"/>
                      <w:lang w:val="en-US" w:eastAsia="zh-CN" w:bidi="ar"/>
                    </w:rPr>
                    <w:br w:type="textWrapping"/>
                  </w:r>
                  <w:r>
                    <w:rPr>
                      <w:rFonts w:hint="eastAsia" w:ascii="仿宋" w:hAnsi="仿宋" w:eastAsia="仿宋" w:cs="仿宋"/>
                      <w:i w:val="0"/>
                      <w:iCs w:val="0"/>
                      <w:caps w:val="0"/>
                      <w:color w:val="auto"/>
                      <w:spacing w:val="0"/>
                      <w:kern w:val="0"/>
                      <w:sz w:val="24"/>
                      <w:szCs w:val="24"/>
                      <w:lang w:val="en-US" w:eastAsia="zh-CN" w:bidi="ar"/>
                    </w:rPr>
                    <w:t>2. 培养细腻观察人物的形象。</w:t>
                  </w:r>
                  <w:r>
                    <w:rPr>
                      <w:rFonts w:hint="eastAsia" w:ascii="仿宋" w:hAnsi="仿宋" w:eastAsia="仿宋" w:cs="仿宋"/>
                      <w:i w:val="0"/>
                      <w:iCs w:val="0"/>
                      <w:caps w:val="0"/>
                      <w:color w:val="auto"/>
                      <w:spacing w:val="0"/>
                      <w:kern w:val="0"/>
                      <w:sz w:val="24"/>
                      <w:szCs w:val="24"/>
                      <w:lang w:val="en-US" w:eastAsia="zh-CN" w:bidi="ar"/>
                    </w:rPr>
                    <w:br w:type="textWrapp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0" w:hRule="atLeast"/>
              </w:trPr>
              <w:tc>
                <w:tcPr>
                  <w:tcW w:w="2419" w:type="dxa"/>
                  <w:tcBorders>
                    <w:top w:val="nil"/>
                    <w:left w:val="nil"/>
                    <w:bottom w:val="nil"/>
                    <w:right w:val="nil"/>
                  </w:tcBorders>
                  <w:shd w:val="clear" w:color="auto" w:fill="FFF8E5" w:themeFill="accent4" w:themeFillTint="19"/>
                  <w:vAlign w:val="bottom"/>
                </w:tcPr>
                <w:p>
                  <w:pPr>
                    <w:keepNext w:val="0"/>
                    <w:keepLines w:val="0"/>
                    <w:widowControl/>
                    <w:suppressLineNumbers w:val="0"/>
                    <w:spacing w:line="240" w:lineRule="atLeast"/>
                    <w:ind w:left="0" w:leftChars="0" w:firstLine="562" w:firstLineChars="200"/>
                    <w:jc w:val="both"/>
                    <w:rPr>
                      <w:rFonts w:hint="eastAsia" w:eastAsiaTheme="minorEastAsia"/>
                      <w:b w:val="0"/>
                      <w:i w:val="0"/>
                      <w:color w:val="auto"/>
                      <w:vertAlign w:val="baseline"/>
                      <w:lang w:eastAsia="zh-CN"/>
                    </w:rPr>
                  </w:pPr>
                  <w:r>
                    <w:rPr>
                      <w:rStyle w:val="8"/>
                      <w:rFonts w:hint="eastAsia" w:ascii="仿宋" w:hAnsi="仿宋" w:eastAsia="仿宋" w:cs="仿宋"/>
                      <w:b/>
                      <w:bCs/>
                      <w:i w:val="0"/>
                      <w:iCs w:val="0"/>
                      <w:caps w:val="0"/>
                      <w:color w:val="auto"/>
                      <w:spacing w:val="0"/>
                      <w:kern w:val="0"/>
                      <w:sz w:val="28"/>
                      <w:szCs w:val="28"/>
                      <w:u w:val="none"/>
                      <w:lang w:val="en-US" w:eastAsia="zh-CN" w:bidi="ar"/>
                    </w:rPr>
                    <w:t>《漏》</w:t>
                  </w:r>
                </w:p>
              </w:tc>
              <w:tc>
                <w:tcPr>
                  <w:tcW w:w="2420" w:type="dxa"/>
                  <w:tcBorders>
                    <w:top w:val="nil"/>
                    <w:left w:val="nil"/>
                    <w:bottom w:val="nil"/>
                    <w:right w:val="nil"/>
                  </w:tcBorders>
                  <w:shd w:val="clear" w:color="auto" w:fill="FFFFFF"/>
                  <w:vAlign w:val="bottom"/>
                </w:tcPr>
                <w:p>
                  <w:pPr>
                    <w:keepNext w:val="0"/>
                    <w:keepLines w:val="0"/>
                    <w:widowControl/>
                    <w:suppressLineNumbers w:val="0"/>
                    <w:spacing w:line="240" w:lineRule="atLeast"/>
                    <w:ind w:left="0" w:leftChars="0" w:firstLine="240" w:firstLineChars="100"/>
                    <w:jc w:val="left"/>
                    <w:rPr>
                      <w:rFonts w:hint="default" w:eastAsiaTheme="minorEastAsia"/>
                      <w:b w:val="0"/>
                      <w:i w:val="0"/>
                      <w:color w:val="auto"/>
                      <w:vertAlign w:val="baseline"/>
                      <w:lang w:val="en-US" w:eastAsia="zh-CN"/>
                    </w:rPr>
                  </w:pPr>
                  <w:r>
                    <w:rPr>
                      <w:rFonts w:hint="eastAsia" w:ascii="仿宋" w:hAnsi="仿宋" w:eastAsia="仿宋" w:cs="仿宋"/>
                      <w:i w:val="0"/>
                      <w:iCs w:val="0"/>
                      <w:caps w:val="0"/>
                      <w:color w:val="auto"/>
                      <w:spacing w:val="0"/>
                      <w:kern w:val="0"/>
                      <w:sz w:val="24"/>
                      <w:szCs w:val="24"/>
                      <w:lang w:val="en-US" w:eastAsia="zh-CN" w:bidi="ar"/>
                    </w:rPr>
                    <w:t>1. 生字词：莫非、厉害、逃跑等。</w:t>
                  </w:r>
                  <w:r>
                    <w:rPr>
                      <w:rFonts w:hint="eastAsia" w:ascii="仿宋" w:hAnsi="仿宋" w:eastAsia="仿宋" w:cs="仿宋"/>
                      <w:i w:val="0"/>
                      <w:iCs w:val="0"/>
                      <w:caps w:val="0"/>
                      <w:color w:val="auto"/>
                      <w:spacing w:val="0"/>
                      <w:kern w:val="0"/>
                      <w:sz w:val="24"/>
                      <w:szCs w:val="24"/>
                      <w:lang w:val="en-US" w:eastAsia="zh-CN" w:bidi="ar"/>
                    </w:rPr>
                    <w:br w:type="textWrapping"/>
                  </w:r>
                  <w:r>
                    <w:rPr>
                      <w:rFonts w:hint="eastAsia" w:ascii="仿宋" w:hAnsi="仿宋" w:eastAsia="仿宋" w:cs="仿宋"/>
                      <w:i w:val="0"/>
                      <w:iCs w:val="0"/>
                      <w:caps w:val="0"/>
                      <w:color w:val="auto"/>
                      <w:spacing w:val="0"/>
                      <w:kern w:val="0"/>
                      <w:sz w:val="24"/>
                      <w:szCs w:val="24"/>
                      <w:lang w:val="en-US" w:eastAsia="zh-CN" w:bidi="ar"/>
                    </w:rPr>
                    <w:t xml:space="preserve">  2. 借助课后习题引导学生交流故事中自己觉得有意思的内容。</w:t>
                  </w:r>
                  <w:r>
                    <w:rPr>
                      <w:rFonts w:hint="eastAsia" w:ascii="仿宋" w:hAnsi="仿宋" w:eastAsia="仿宋" w:cs="仿宋"/>
                      <w:i w:val="0"/>
                      <w:iCs w:val="0"/>
                      <w:caps w:val="0"/>
                      <w:color w:val="auto"/>
                      <w:spacing w:val="0"/>
                      <w:kern w:val="0"/>
                      <w:sz w:val="24"/>
                      <w:szCs w:val="24"/>
                      <w:lang w:val="en-US" w:eastAsia="zh-CN" w:bidi="ar"/>
                    </w:rPr>
                    <w:br w:type="textWrapping"/>
                  </w:r>
                  <w:r>
                    <w:rPr>
                      <w:rFonts w:hint="eastAsia" w:ascii="仿宋" w:hAnsi="仿宋" w:eastAsia="仿宋" w:cs="仿宋"/>
                      <w:i w:val="0"/>
                      <w:iCs w:val="0"/>
                      <w:caps w:val="0"/>
                      <w:color w:val="auto"/>
                      <w:spacing w:val="0"/>
                      <w:kern w:val="0"/>
                      <w:sz w:val="24"/>
                      <w:szCs w:val="24"/>
                      <w:lang w:val="en-US" w:eastAsia="zh-CN" w:bidi="ar"/>
                    </w:rPr>
                    <w:t xml:space="preserve">  3.民间故事口口相传，在语言表达上具有口语化的特点，让复述故事平添了许多兴趣。</w:t>
                  </w:r>
                </w:p>
              </w:tc>
              <w:tc>
                <w:tcPr>
                  <w:tcW w:w="2420" w:type="dxa"/>
                  <w:tcBorders>
                    <w:top w:val="nil"/>
                    <w:left w:val="nil"/>
                    <w:bottom w:val="nil"/>
                    <w:right w:val="nil"/>
                  </w:tcBorders>
                  <w:shd w:val="clear" w:color="auto" w:fill="FFF8E5" w:themeFill="accent4" w:themeFillTint="19"/>
                  <w:vAlign w:val="bottom"/>
                </w:tcPr>
                <w:p>
                  <w:pPr>
                    <w:keepNext w:val="0"/>
                    <w:keepLines w:val="0"/>
                    <w:widowControl/>
                    <w:suppressLineNumbers w:val="0"/>
                    <w:spacing w:line="240" w:lineRule="atLeast"/>
                    <w:ind w:left="0" w:leftChars="0" w:firstLine="240" w:firstLineChars="1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1.画一画老虎和贼的逃跑路线。并能说一说自己觉得故事中哪些内容有意思。</w:t>
                  </w:r>
                </w:p>
                <w:p>
                  <w:pPr>
                    <w:keepNext w:val="0"/>
                    <w:keepLines w:val="0"/>
                    <w:widowControl/>
                    <w:suppressLineNumbers w:val="0"/>
                    <w:spacing w:line="240" w:lineRule="atLeast"/>
                    <w:ind w:left="0" w:leftChars="0" w:firstLine="240" w:firstLineChars="100"/>
                    <w:jc w:val="left"/>
                    <w:rPr>
                      <w:rFonts w:hint="default"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2.教学时，可将文中描写老虎和贼心理的句子进行比较，进一步体会老虎和贼的惊恐。</w:t>
                  </w:r>
                </w:p>
                <w:p>
                  <w:pPr>
                    <w:keepNext w:val="0"/>
                    <w:keepLines w:val="0"/>
                    <w:widowControl/>
                    <w:suppressLineNumbers w:val="0"/>
                    <w:spacing w:line="240" w:lineRule="atLeast"/>
                    <w:ind w:left="0" w:leftChars="0" w:firstLine="240" w:firstLineChars="100"/>
                    <w:jc w:val="left"/>
                    <w:rPr>
                      <w:rFonts w:hint="eastAsia" w:eastAsiaTheme="minorEastAsia"/>
                      <w:b w:val="0"/>
                      <w:i w:val="0"/>
                      <w:color w:val="auto"/>
                      <w:vertAlign w:val="baseline"/>
                      <w:lang w:eastAsia="zh-CN"/>
                    </w:rPr>
                  </w:pPr>
                  <w:r>
                    <w:rPr>
                      <w:rFonts w:hint="eastAsia" w:ascii="仿宋" w:hAnsi="仿宋" w:eastAsia="仿宋" w:cs="仿宋"/>
                      <w:i w:val="0"/>
                      <w:iCs w:val="0"/>
                      <w:caps w:val="0"/>
                      <w:color w:val="auto"/>
                      <w:spacing w:val="0"/>
                      <w:kern w:val="0"/>
                      <w:sz w:val="24"/>
                      <w:szCs w:val="24"/>
                      <w:lang w:val="en-US" w:eastAsia="zh-CN" w:bidi="ar"/>
                    </w:rPr>
                    <w:t>3. 能借助示意图和文字提示，复述故事。</w:t>
                  </w:r>
                </w:p>
              </w:tc>
              <w:tc>
                <w:tcPr>
                  <w:tcW w:w="4638" w:type="dxa"/>
                  <w:tcBorders>
                    <w:top w:val="nil"/>
                    <w:left w:val="nil"/>
                    <w:bottom w:val="nil"/>
                    <w:right w:val="nil"/>
                  </w:tcBorders>
                  <w:shd w:val="clear" w:color="auto" w:fill="FFF8E5" w:themeFill="accent4" w:themeFillTint="19"/>
                  <w:vAlign w:val="bottom"/>
                </w:tcPr>
                <w:p>
                  <w:pPr>
                    <w:keepNext w:val="0"/>
                    <w:keepLines w:val="0"/>
                    <w:widowControl/>
                    <w:suppressLineNumbers w:val="0"/>
                    <w:spacing w:line="240" w:lineRule="atLeast"/>
                    <w:ind w:left="0" w:leftChars="0" w:firstLine="240" w:firstLineChars="100"/>
                    <w:jc w:val="left"/>
                    <w:rPr>
                      <w:rFonts w:hint="eastAsia" w:eastAsiaTheme="minorEastAsia"/>
                      <w:b w:val="0"/>
                      <w:i w:val="0"/>
                      <w:color w:val="auto"/>
                      <w:vertAlign w:val="baseline"/>
                      <w:lang w:eastAsia="zh-CN"/>
                    </w:rPr>
                  </w:pPr>
                  <w:r>
                    <w:rPr>
                      <w:rFonts w:hint="eastAsia" w:ascii="仿宋" w:hAnsi="仿宋" w:eastAsia="仿宋" w:cs="仿宋"/>
                      <w:i w:val="0"/>
                      <w:iCs w:val="0"/>
                      <w:caps w:val="0"/>
                      <w:color w:val="auto"/>
                      <w:spacing w:val="0"/>
                      <w:kern w:val="0"/>
                      <w:sz w:val="24"/>
                      <w:szCs w:val="24"/>
                      <w:lang w:val="en-US" w:eastAsia="zh-CN" w:bidi="ar"/>
                    </w:rPr>
                    <w:t xml:space="preserve">1.讽刺老虎和贼的愚蠢和贪婪，告诉人们干坏事没有好下场的道理。 </w:t>
                  </w:r>
                  <w:r>
                    <w:rPr>
                      <w:rFonts w:hint="eastAsia" w:ascii="仿宋" w:hAnsi="仿宋" w:eastAsia="仿宋" w:cs="仿宋"/>
                      <w:i w:val="0"/>
                      <w:iCs w:val="0"/>
                      <w:caps w:val="0"/>
                      <w:color w:val="auto"/>
                      <w:spacing w:val="0"/>
                      <w:kern w:val="0"/>
                      <w:sz w:val="24"/>
                      <w:szCs w:val="24"/>
                      <w:lang w:val="en-US" w:eastAsia="zh-CN" w:bidi="ar"/>
                    </w:rPr>
                    <w:br w:type="textWrapping"/>
                  </w:r>
                  <w:r>
                    <w:rPr>
                      <w:rFonts w:hint="eastAsia" w:ascii="仿宋" w:hAnsi="仿宋" w:eastAsia="仿宋" w:cs="仿宋"/>
                      <w:i w:val="0"/>
                      <w:iCs w:val="0"/>
                      <w:caps w:val="0"/>
                      <w:color w:val="auto"/>
                      <w:spacing w:val="0"/>
                      <w:kern w:val="0"/>
                      <w:sz w:val="24"/>
                      <w:szCs w:val="24"/>
                      <w:lang w:val="en-US" w:eastAsia="zh-CN" w:bidi="ar"/>
                    </w:rPr>
                    <w:t xml:space="preserve">  2. 勇于追求事实真相，切不可道听途说自己吓自己。</w:t>
                  </w:r>
                  <w:r>
                    <w:rPr>
                      <w:rFonts w:hint="eastAsia" w:ascii="仿宋" w:hAnsi="仿宋" w:eastAsia="仿宋" w:cs="仿宋"/>
                      <w:i w:val="0"/>
                      <w:iCs w:val="0"/>
                      <w:caps w:val="0"/>
                      <w:color w:val="auto"/>
                      <w:spacing w:val="0"/>
                      <w:kern w:val="0"/>
                      <w:sz w:val="24"/>
                      <w:szCs w:val="24"/>
                      <w:lang w:val="en-US" w:eastAsia="zh-CN" w:bidi="ar"/>
                    </w:rPr>
                    <w:br w:type="textWrapp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9" w:type="dxa"/>
                  <w:tcBorders>
                    <w:top w:val="nil"/>
                    <w:left w:val="nil"/>
                    <w:bottom w:val="nil"/>
                    <w:right w:val="nil"/>
                  </w:tcBorders>
                  <w:shd w:val="clear" w:color="auto" w:fill="FFF8E5" w:themeFill="accent4" w:themeFillTint="19"/>
                  <w:vAlign w:val="bottom"/>
                </w:tcPr>
                <w:p>
                  <w:pPr>
                    <w:keepNext w:val="0"/>
                    <w:keepLines w:val="0"/>
                    <w:widowControl/>
                    <w:suppressLineNumbers w:val="0"/>
                    <w:spacing w:line="240" w:lineRule="atLeast"/>
                    <w:ind w:left="0" w:leftChars="0" w:firstLine="562" w:firstLineChars="200"/>
                    <w:jc w:val="both"/>
                    <w:rPr>
                      <w:rFonts w:hint="eastAsia" w:eastAsiaTheme="minorEastAsia"/>
                      <w:b w:val="0"/>
                      <w:i w:val="0"/>
                      <w:color w:val="auto"/>
                      <w:vertAlign w:val="baseline"/>
                      <w:lang w:eastAsia="zh-CN"/>
                    </w:rPr>
                  </w:pPr>
                  <w:r>
                    <w:rPr>
                      <w:rStyle w:val="8"/>
                      <w:rFonts w:hint="eastAsia" w:ascii="仿宋" w:hAnsi="仿宋" w:eastAsia="仿宋" w:cs="仿宋"/>
                      <w:b/>
                      <w:bCs/>
                      <w:i w:val="0"/>
                      <w:iCs w:val="0"/>
                      <w:caps w:val="0"/>
                      <w:color w:val="auto"/>
                      <w:spacing w:val="0"/>
                      <w:kern w:val="0"/>
                      <w:sz w:val="28"/>
                      <w:szCs w:val="28"/>
                      <w:u w:val="none"/>
                      <w:lang w:val="en-US" w:eastAsia="zh-CN" w:bidi="ar"/>
                    </w:rPr>
                    <w:t>*《枣核》</w:t>
                  </w:r>
                </w:p>
              </w:tc>
              <w:tc>
                <w:tcPr>
                  <w:tcW w:w="2420" w:type="dxa"/>
                  <w:tcBorders>
                    <w:top w:val="nil"/>
                    <w:left w:val="nil"/>
                    <w:bottom w:val="nil"/>
                    <w:right w:val="nil"/>
                  </w:tcBorders>
                  <w:shd w:val="clear" w:color="auto" w:fill="FFFFFF"/>
                  <w:vAlign w:val="bottom"/>
                </w:tcPr>
                <w:p>
                  <w:pPr>
                    <w:keepNext w:val="0"/>
                    <w:keepLines w:val="0"/>
                    <w:widowControl/>
                    <w:suppressLineNumbers w:val="0"/>
                    <w:spacing w:line="240" w:lineRule="atLeast"/>
                    <w:ind w:left="0" w:leftChars="0" w:firstLine="240" w:firstLineChars="100"/>
                    <w:jc w:val="left"/>
                    <w:rPr>
                      <w:rFonts w:hint="eastAsia" w:eastAsiaTheme="minorEastAsia"/>
                      <w:b w:val="0"/>
                      <w:i w:val="0"/>
                      <w:color w:val="auto"/>
                      <w:vertAlign w:val="baseline"/>
                      <w:lang w:eastAsia="zh-CN"/>
                    </w:rPr>
                  </w:pPr>
                  <w:r>
                    <w:rPr>
                      <w:rFonts w:hint="eastAsia" w:ascii="仿宋" w:hAnsi="仿宋" w:eastAsia="仿宋" w:cs="仿宋"/>
                      <w:i w:val="0"/>
                      <w:iCs w:val="0"/>
                      <w:caps w:val="0"/>
                      <w:color w:val="auto"/>
                      <w:spacing w:val="0"/>
                      <w:kern w:val="0"/>
                      <w:sz w:val="24"/>
                      <w:szCs w:val="24"/>
                      <w:lang w:val="en-US" w:eastAsia="zh-CN" w:bidi="ar"/>
                    </w:rPr>
                    <w:t>1. 认识理解生字词“核、妻、纳、干旱扶犁、聪明等。</w:t>
                  </w:r>
                  <w:r>
                    <w:rPr>
                      <w:rFonts w:hint="eastAsia" w:ascii="仿宋" w:hAnsi="仿宋" w:eastAsia="仿宋" w:cs="仿宋"/>
                      <w:i w:val="0"/>
                      <w:iCs w:val="0"/>
                      <w:caps w:val="0"/>
                      <w:color w:val="auto"/>
                      <w:spacing w:val="0"/>
                      <w:kern w:val="0"/>
                      <w:sz w:val="24"/>
                      <w:szCs w:val="24"/>
                      <w:lang w:val="en-US" w:eastAsia="zh-CN" w:bidi="ar"/>
                    </w:rPr>
                    <w:br w:type="textWrapping"/>
                  </w:r>
                  <w:r>
                    <w:rPr>
                      <w:rFonts w:hint="eastAsia" w:ascii="仿宋" w:hAnsi="仿宋" w:eastAsia="仿宋" w:cs="仿宋"/>
                      <w:i w:val="0"/>
                      <w:iCs w:val="0"/>
                      <w:caps w:val="0"/>
                      <w:color w:val="auto"/>
                      <w:spacing w:val="0"/>
                      <w:kern w:val="0"/>
                      <w:sz w:val="24"/>
                      <w:szCs w:val="24"/>
                      <w:lang w:val="en-US" w:eastAsia="zh-CN" w:bidi="ar"/>
                    </w:rPr>
                    <w:t xml:space="preserve"> 2. 辨析多音字“折、涨。明确读音并组词。</w:t>
                  </w:r>
                </w:p>
              </w:tc>
              <w:tc>
                <w:tcPr>
                  <w:tcW w:w="2420" w:type="dxa"/>
                  <w:tcBorders>
                    <w:top w:val="nil"/>
                    <w:left w:val="nil"/>
                    <w:bottom w:val="nil"/>
                    <w:right w:val="nil"/>
                  </w:tcBorders>
                  <w:shd w:val="clear" w:color="auto" w:fill="FFF8E5" w:themeFill="accent4" w:themeFillTint="19"/>
                  <w:vAlign w:val="bottom"/>
                </w:tcPr>
                <w:p>
                  <w:pPr>
                    <w:keepNext w:val="0"/>
                    <w:keepLines w:val="0"/>
                    <w:widowControl/>
                    <w:suppressLineNumbers w:val="0"/>
                    <w:spacing w:line="240" w:lineRule="atLeast"/>
                    <w:ind w:firstLine="240" w:firstLineChars="1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1. 借助拼音自主认读本课生字，并尝试通过联系上下文的方法或结合语境理解生词。</w:t>
                  </w:r>
                  <w:r>
                    <w:rPr>
                      <w:rFonts w:hint="eastAsia" w:ascii="仿宋" w:hAnsi="仿宋" w:eastAsia="仿宋" w:cs="仿宋"/>
                      <w:i w:val="0"/>
                      <w:iCs w:val="0"/>
                      <w:caps w:val="0"/>
                      <w:color w:val="auto"/>
                      <w:spacing w:val="0"/>
                      <w:kern w:val="0"/>
                      <w:sz w:val="24"/>
                      <w:szCs w:val="24"/>
                      <w:lang w:val="en-US" w:eastAsia="zh-CN" w:bidi="ar"/>
                    </w:rPr>
                    <w:br w:type="textWrapping"/>
                  </w:r>
                  <w:r>
                    <w:rPr>
                      <w:rFonts w:hint="eastAsia" w:ascii="仿宋" w:hAnsi="仿宋" w:eastAsia="仿宋" w:cs="仿宋"/>
                      <w:i w:val="0"/>
                      <w:iCs w:val="0"/>
                      <w:caps w:val="0"/>
                      <w:color w:val="auto"/>
                      <w:spacing w:val="0"/>
                      <w:kern w:val="0"/>
                      <w:sz w:val="24"/>
                      <w:szCs w:val="24"/>
                      <w:lang w:val="en-US" w:eastAsia="zh-CN" w:bidi="ar"/>
                    </w:rPr>
                    <w:t xml:space="preserve"> 2. 能用较快的速度默读课文，整体把握故事内容并说出文中有趣的地方。</w:t>
                  </w:r>
                </w:p>
                <w:p>
                  <w:pPr>
                    <w:keepNext w:val="0"/>
                    <w:keepLines w:val="0"/>
                    <w:widowControl/>
                    <w:suppressLineNumbers w:val="0"/>
                    <w:spacing w:line="240" w:lineRule="atLeast"/>
                    <w:ind w:left="0" w:leftChars="0" w:firstLine="240" w:firstLineChars="100"/>
                    <w:jc w:val="left"/>
                    <w:rPr>
                      <w:rFonts w:hint="default"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3.能借助故事主要情节，复述故事。</w:t>
                  </w:r>
                </w:p>
              </w:tc>
              <w:tc>
                <w:tcPr>
                  <w:tcW w:w="4638" w:type="dxa"/>
                  <w:tcBorders>
                    <w:top w:val="nil"/>
                    <w:left w:val="nil"/>
                    <w:bottom w:val="nil"/>
                    <w:right w:val="nil"/>
                  </w:tcBorders>
                  <w:shd w:val="clear" w:color="auto" w:fill="FFF8E5" w:themeFill="accent4" w:themeFillTint="19"/>
                  <w:vAlign w:val="bottom"/>
                </w:tcPr>
                <w:p>
                  <w:pPr>
                    <w:keepNext w:val="0"/>
                    <w:keepLines w:val="0"/>
                    <w:widowControl/>
                    <w:suppressLineNumbers w:val="0"/>
                    <w:spacing w:line="240" w:lineRule="atLeast"/>
                    <w:ind w:left="0" w:firstLine="240" w:firstLineChars="10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1. 体会枣核用自己的智慧帮助村民夺回牲口、惩治恶官。</w:t>
                  </w:r>
                </w:p>
                <w:p>
                  <w:pPr>
                    <w:keepNext w:val="0"/>
                    <w:keepLines w:val="0"/>
                    <w:widowControl/>
                    <w:suppressLineNumbers w:val="0"/>
                    <w:spacing w:line="240" w:lineRule="atLeast"/>
                    <w:ind w:left="239" w:leftChars="114" w:firstLine="0" w:firstLineChars="0"/>
                    <w:jc w:val="left"/>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lang w:val="en-US" w:eastAsia="zh-CN" w:bidi="ar"/>
                    </w:rPr>
                    <w:t>2. 激发学生阅读民间故事的兴趣。</w:t>
                  </w:r>
                  <w:r>
                    <w:rPr>
                      <w:rFonts w:hint="eastAsia" w:ascii="仿宋" w:hAnsi="仿宋" w:eastAsia="仿宋" w:cs="仿宋"/>
                      <w:i w:val="0"/>
                      <w:iCs w:val="0"/>
                      <w:caps w:val="0"/>
                      <w:color w:val="auto"/>
                      <w:spacing w:val="0"/>
                      <w:kern w:val="0"/>
                      <w:sz w:val="24"/>
                      <w:szCs w:val="24"/>
                      <w:lang w:val="en-US" w:eastAsia="zh-CN" w:bidi="ar"/>
                    </w:rPr>
                    <w:br w:type="textWrapping"/>
                  </w:r>
                  <w:r>
                    <w:rPr>
                      <w:rFonts w:hint="eastAsia" w:ascii="仿宋" w:hAnsi="仿宋" w:eastAsia="仿宋" w:cs="仿宋"/>
                      <w:i w:val="0"/>
                      <w:iCs w:val="0"/>
                      <w:caps w:val="0"/>
                      <w:color w:val="auto"/>
                      <w:spacing w:val="0"/>
                      <w:kern w:val="0"/>
                      <w:sz w:val="24"/>
                      <w:szCs w:val="24"/>
                      <w:lang w:val="en-US" w:eastAsia="zh-CN" w:bidi="ar"/>
                    </w:rPr>
                    <w:t>3. 体会人物勤劳善良、机智勇敢敢做敢当、勇担责任的美好品质。</w:t>
                  </w:r>
                </w:p>
                <w:p>
                  <w:pPr>
                    <w:keepNext w:val="0"/>
                    <w:keepLines w:val="0"/>
                    <w:widowControl/>
                    <w:suppressLineNumbers w:val="0"/>
                    <w:spacing w:line="240" w:lineRule="atLeast"/>
                    <w:ind w:left="0" w:leftChars="0" w:firstLine="0" w:firstLineChars="0"/>
                    <w:jc w:val="left"/>
                    <w:rPr>
                      <w:rFonts w:hint="eastAsia" w:eastAsiaTheme="minorEastAsia"/>
                      <w:b w:val="0"/>
                      <w:i w:val="0"/>
                      <w:color w:val="auto"/>
                      <w:vertAlign w:val="baseline"/>
                      <w:lang w:eastAsia="zh-CN"/>
                    </w:rPr>
                  </w:pPr>
                </w:p>
              </w:tc>
            </w:tr>
          </w:tbl>
          <w:p>
            <w:pPr>
              <w:jc w:val="both"/>
              <w:rPr>
                <w:rFonts w:hint="eastAsia" w:eastAsiaTheme="minorEastAsia"/>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714" w:type="dxa"/>
            <w:vMerge w:val="restart"/>
          </w:tcPr>
          <w:p/>
          <w:p>
            <w:pPr>
              <w:jc w:val="center"/>
              <w:rPr>
                <w:b/>
                <w:sz w:val="28"/>
                <w:szCs w:val="28"/>
              </w:rPr>
            </w:pPr>
            <w:r>
              <w:rPr>
                <w:rFonts w:hint="eastAsia"/>
                <w:b/>
                <w:sz w:val="28"/>
                <w:szCs w:val="28"/>
              </w:rPr>
              <w:t>课时作业目标</w:t>
            </w:r>
          </w:p>
        </w:tc>
        <w:tc>
          <w:tcPr>
            <w:tcW w:w="1536" w:type="dxa"/>
            <w:shd w:val="clear" w:color="auto" w:fill="C2BFD0"/>
          </w:tcPr>
          <w:p>
            <w:pPr>
              <w:jc w:val="center"/>
              <w:rPr>
                <w:b/>
                <w:sz w:val="28"/>
                <w:szCs w:val="28"/>
              </w:rPr>
            </w:pPr>
            <w:r>
              <w:rPr>
                <w:rFonts w:hint="eastAsia"/>
                <w:b/>
                <w:sz w:val="28"/>
                <w:szCs w:val="28"/>
              </w:rPr>
              <w:t>课题</w:t>
            </w:r>
          </w:p>
        </w:tc>
        <w:tc>
          <w:tcPr>
            <w:tcW w:w="1385" w:type="dxa"/>
            <w:shd w:val="clear" w:color="auto" w:fill="C2BFD0"/>
          </w:tcPr>
          <w:p>
            <w:pPr>
              <w:widowControl/>
              <w:jc w:val="center"/>
              <w:rPr>
                <w:b/>
                <w:sz w:val="28"/>
                <w:szCs w:val="28"/>
              </w:rPr>
            </w:pPr>
            <w:r>
              <w:rPr>
                <w:rFonts w:hint="eastAsia"/>
                <w:b/>
                <w:sz w:val="28"/>
                <w:szCs w:val="28"/>
              </w:rPr>
              <w:t>对应课时</w:t>
            </w:r>
          </w:p>
        </w:tc>
        <w:tc>
          <w:tcPr>
            <w:tcW w:w="9404" w:type="dxa"/>
            <w:gridSpan w:val="6"/>
            <w:shd w:val="clear" w:color="auto" w:fill="C2BFD0"/>
          </w:tcPr>
          <w:p>
            <w:pPr>
              <w:jc w:val="center"/>
              <w:rPr>
                <w:b/>
                <w:sz w:val="28"/>
                <w:szCs w:val="28"/>
              </w:rPr>
            </w:pPr>
            <w:r>
              <w:rPr>
                <w:rFonts w:hint="eastAsia"/>
                <w:b/>
                <w:sz w:val="28"/>
                <w:szCs w:val="28"/>
              </w:rPr>
              <w:t>课时作业目标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714" w:type="dxa"/>
            <w:vMerge w:val="continue"/>
          </w:tcPr>
          <w:p/>
        </w:tc>
        <w:tc>
          <w:tcPr>
            <w:tcW w:w="1536"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val="en-US" w:eastAsia="zh-CN"/>
              </w:rPr>
            </w:pPr>
            <w:bookmarkStart w:id="11" w:name="OLE_LINK5"/>
            <w:r>
              <w:rPr>
                <w:rFonts w:hint="eastAsia" w:ascii="仿宋" w:hAnsi="仿宋" w:eastAsia="仿宋" w:cs="仿宋"/>
                <w:color w:val="auto"/>
                <w:sz w:val="28"/>
                <w:szCs w:val="28"/>
                <w:lang w:val="en-US" w:eastAsia="zh-CN"/>
              </w:rPr>
              <w:t>1.《慢性子裁缝和急性子顾客》</w:t>
            </w:r>
            <w:bookmarkEnd w:id="11"/>
          </w:p>
        </w:tc>
        <w:tc>
          <w:tcPr>
            <w:tcW w:w="1385" w:type="dxa"/>
            <w:vAlign w:val="center"/>
          </w:tcPr>
          <w:p>
            <w:pPr>
              <w:keepNext w:val="0"/>
              <w:keepLines w:val="0"/>
              <w:pageBreakBefore w:val="0"/>
              <w:widowControl/>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p>
        </w:tc>
        <w:tc>
          <w:tcPr>
            <w:tcW w:w="9404" w:type="dxa"/>
            <w:gridSpan w:val="6"/>
          </w:tcPr>
          <w:p>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会按要求认、写本课重点生字词。</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2.能抓住慢性子裁缝和急性子顾客的语言描写以及急性子顾客不断变化的要求和慢性子裁缝的反应，再借助所学的表格复述故事。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714" w:type="dxa"/>
            <w:vMerge w:val="continue"/>
          </w:tcPr>
          <w:p/>
        </w:tc>
        <w:tc>
          <w:tcPr>
            <w:tcW w:w="1536"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漏</w:t>
            </w:r>
            <w:r>
              <w:rPr>
                <w:rFonts w:hint="eastAsia" w:ascii="仿宋" w:hAnsi="仿宋" w:eastAsia="仿宋" w:cs="仿宋"/>
                <w:color w:val="auto"/>
                <w:sz w:val="28"/>
                <w:szCs w:val="28"/>
              </w:rPr>
              <w:t>》</w:t>
            </w:r>
          </w:p>
        </w:tc>
        <w:tc>
          <w:tcPr>
            <w:tcW w:w="1385" w:type="dxa"/>
            <w:vAlign w:val="center"/>
          </w:tcPr>
          <w:p>
            <w:pPr>
              <w:keepNext w:val="0"/>
              <w:keepLines w:val="0"/>
              <w:pageBreakBefore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w:t>
            </w:r>
          </w:p>
        </w:tc>
        <w:tc>
          <w:tcPr>
            <w:tcW w:w="9404" w:type="dxa"/>
            <w:gridSpan w:val="6"/>
          </w:tcPr>
          <w:p>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会按要求认、写本课重点生字词</w:t>
            </w:r>
            <w:r>
              <w:rPr>
                <w:rFonts w:hint="eastAsia" w:ascii="仿宋" w:hAnsi="仿宋" w:eastAsia="仿宋" w:cs="仿宋"/>
                <w:color w:val="auto"/>
                <w:sz w:val="28"/>
                <w:szCs w:val="28"/>
                <w:lang w:eastAsia="zh-CN"/>
              </w:rPr>
              <w:t>。</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2.通过老虎和贼的心理描写刻画出他们的愚蠢和贪婪的形象。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714" w:type="dxa"/>
            <w:vMerge w:val="continue"/>
          </w:tcPr>
          <w:p/>
        </w:tc>
        <w:tc>
          <w:tcPr>
            <w:tcW w:w="1536" w:type="dxa"/>
            <w:vAlign w:val="center"/>
          </w:tcPr>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3.*《枣核》</w:t>
            </w:r>
          </w:p>
        </w:tc>
        <w:tc>
          <w:tcPr>
            <w:tcW w:w="1385" w:type="dxa"/>
            <w:vAlign w:val="center"/>
          </w:tcPr>
          <w:p>
            <w:pPr>
              <w:keepNext w:val="0"/>
              <w:keepLines w:val="0"/>
              <w:pageBreakBefore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w:t>
            </w:r>
          </w:p>
        </w:tc>
        <w:tc>
          <w:tcPr>
            <w:tcW w:w="9404" w:type="dxa"/>
            <w:gridSpan w:val="6"/>
          </w:tcPr>
          <w:p>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会按要求认</w:t>
            </w:r>
            <w:r>
              <w:rPr>
                <w:rFonts w:hint="eastAsia" w:ascii="仿宋" w:hAnsi="仿宋" w:eastAsia="仿宋" w:cs="仿宋"/>
                <w:color w:val="auto"/>
                <w:sz w:val="28"/>
                <w:szCs w:val="28"/>
                <w:lang w:eastAsia="zh-CN"/>
              </w:rPr>
              <w:t>本课重点生字词。</w:t>
            </w:r>
          </w:p>
          <w:p>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2.默读课文，复述故事。试着续编故事。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714" w:type="dxa"/>
            <w:vMerge w:val="restart"/>
          </w:tcPr>
          <w:p>
            <w:pPr>
              <w:jc w:val="center"/>
              <w:rPr>
                <w:rFonts w:hint="eastAsia"/>
                <w:b/>
                <w:sz w:val="28"/>
                <w:szCs w:val="28"/>
              </w:rPr>
            </w:pPr>
          </w:p>
          <w:p>
            <w:pPr>
              <w:jc w:val="center"/>
              <w:rPr>
                <w:rFonts w:hint="eastAsia"/>
                <w:b/>
                <w:sz w:val="28"/>
                <w:szCs w:val="28"/>
              </w:rPr>
            </w:pPr>
          </w:p>
          <w:p>
            <w:pPr>
              <w:jc w:val="center"/>
              <w:rPr>
                <w:rFonts w:hint="eastAsia"/>
                <w:b/>
                <w:sz w:val="28"/>
                <w:szCs w:val="28"/>
              </w:rPr>
            </w:pPr>
          </w:p>
          <w:p>
            <w:pPr>
              <w:jc w:val="center"/>
              <w:rPr>
                <w:rFonts w:hint="eastAsia"/>
                <w:b/>
                <w:sz w:val="28"/>
                <w:szCs w:val="28"/>
              </w:rPr>
            </w:pPr>
          </w:p>
          <w:p>
            <w:pPr>
              <w:jc w:val="center"/>
              <w:rPr>
                <w:rFonts w:hint="eastAsia"/>
                <w:b/>
                <w:sz w:val="28"/>
                <w:szCs w:val="28"/>
              </w:rPr>
            </w:pPr>
          </w:p>
          <w:p>
            <w:pPr>
              <w:jc w:val="center"/>
              <w:rPr>
                <w:rFonts w:hint="eastAsia"/>
                <w:b/>
                <w:sz w:val="28"/>
                <w:szCs w:val="28"/>
              </w:rPr>
            </w:pPr>
          </w:p>
          <w:p>
            <w:pPr>
              <w:jc w:val="center"/>
              <w:rPr>
                <w:b/>
                <w:sz w:val="28"/>
                <w:szCs w:val="28"/>
              </w:rPr>
            </w:pPr>
            <w:r>
              <w:rPr>
                <w:rFonts w:hint="eastAsia"/>
                <w:b/>
                <w:sz w:val="28"/>
                <w:szCs w:val="28"/>
              </w:rPr>
              <w:t>单元作业</w:t>
            </w:r>
          </w:p>
          <w:p>
            <w:pPr>
              <w:jc w:val="center"/>
              <w:rPr>
                <w:b/>
                <w:sz w:val="28"/>
                <w:szCs w:val="28"/>
              </w:rPr>
            </w:pPr>
            <w:r>
              <w:rPr>
                <w:rFonts w:hint="eastAsia"/>
                <w:b/>
                <w:sz w:val="28"/>
                <w:szCs w:val="28"/>
              </w:rPr>
              <w:t>重难点</w:t>
            </w:r>
          </w:p>
        </w:tc>
        <w:tc>
          <w:tcPr>
            <w:tcW w:w="1536" w:type="dxa"/>
            <w:shd w:val="clear" w:color="auto" w:fill="C2BFD0"/>
          </w:tcPr>
          <w:p>
            <w:pPr>
              <w:jc w:val="center"/>
              <w:rPr>
                <w:b/>
                <w:color w:val="auto"/>
                <w:sz w:val="28"/>
                <w:szCs w:val="28"/>
              </w:rPr>
            </w:pPr>
            <w:r>
              <w:rPr>
                <w:rFonts w:hint="eastAsia"/>
                <w:b/>
                <w:color w:val="auto"/>
                <w:sz w:val="28"/>
                <w:szCs w:val="28"/>
              </w:rPr>
              <w:t>课题</w:t>
            </w:r>
          </w:p>
        </w:tc>
        <w:tc>
          <w:tcPr>
            <w:tcW w:w="2770" w:type="dxa"/>
            <w:gridSpan w:val="3"/>
            <w:shd w:val="clear" w:color="auto" w:fill="C2BFD0"/>
          </w:tcPr>
          <w:p>
            <w:pPr>
              <w:jc w:val="center"/>
              <w:rPr>
                <w:b/>
                <w:color w:val="auto"/>
                <w:sz w:val="28"/>
                <w:szCs w:val="28"/>
              </w:rPr>
            </w:pPr>
            <w:r>
              <w:rPr>
                <w:rFonts w:hint="eastAsia"/>
                <w:b/>
                <w:color w:val="auto"/>
                <w:sz w:val="28"/>
                <w:szCs w:val="28"/>
              </w:rPr>
              <w:t>作业重点</w:t>
            </w:r>
          </w:p>
        </w:tc>
        <w:tc>
          <w:tcPr>
            <w:tcW w:w="2301" w:type="dxa"/>
            <w:gridSpan w:val="3"/>
            <w:shd w:val="clear" w:color="auto" w:fill="C2BFD0"/>
          </w:tcPr>
          <w:p>
            <w:pPr>
              <w:jc w:val="center"/>
              <w:rPr>
                <w:b/>
                <w:color w:val="auto"/>
                <w:sz w:val="28"/>
                <w:szCs w:val="28"/>
              </w:rPr>
            </w:pPr>
            <w:r>
              <w:rPr>
                <w:rFonts w:hint="eastAsia"/>
                <w:b/>
                <w:color w:val="auto"/>
                <w:sz w:val="28"/>
                <w:szCs w:val="28"/>
              </w:rPr>
              <w:t>作业难点</w:t>
            </w:r>
          </w:p>
        </w:tc>
        <w:tc>
          <w:tcPr>
            <w:tcW w:w="5718" w:type="dxa"/>
            <w:shd w:val="clear" w:color="auto" w:fill="C2BFD0"/>
          </w:tcPr>
          <w:p>
            <w:pPr>
              <w:jc w:val="center"/>
              <w:rPr>
                <w:b/>
                <w:color w:val="auto"/>
                <w:sz w:val="28"/>
                <w:szCs w:val="28"/>
              </w:rPr>
            </w:pPr>
            <w:r>
              <w:rPr>
                <w:rFonts w:hint="eastAsia"/>
                <w:b/>
                <w:color w:val="auto"/>
                <w:sz w:val="28"/>
                <w:szCs w:val="28"/>
              </w:rPr>
              <w:t>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trPr>
        <w:tc>
          <w:tcPr>
            <w:tcW w:w="1714" w:type="dxa"/>
            <w:vMerge w:val="continue"/>
          </w:tcPr>
          <w:p/>
        </w:tc>
        <w:tc>
          <w:tcPr>
            <w:tcW w:w="1536"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1.《慢性子裁缝和急性子顾客》</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tc>
        <w:tc>
          <w:tcPr>
            <w:tcW w:w="2770" w:type="dxa"/>
            <w:gridSpan w:val="3"/>
            <w:vMerge w:val="restart"/>
          </w:tcPr>
          <w:p>
            <w:pPr>
              <w:keepNext w:val="0"/>
              <w:keepLines w:val="0"/>
              <w:pageBreakBefore w:val="0"/>
              <w:widowControl/>
              <w:kinsoku/>
              <w:wordWrap/>
              <w:overflowPunct/>
              <w:topLinePunct w:val="0"/>
              <w:autoSpaceDE/>
              <w:autoSpaceDN/>
              <w:bidi w:val="0"/>
              <w:adjustRightInd/>
              <w:snapToGrid/>
              <w:spacing w:line="560" w:lineRule="exact"/>
              <w:ind w:firstLine="280" w:firstLineChars="100"/>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会按要求认、写本课重点生字词</w:t>
            </w:r>
            <w:r>
              <w:rPr>
                <w:rFonts w:hint="eastAsia" w:ascii="仿宋" w:hAnsi="仿宋" w:eastAsia="仿宋" w:cs="仿宋"/>
                <w:color w:val="auto"/>
                <w:sz w:val="28"/>
                <w:szCs w:val="28"/>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280" w:firstLineChars="100"/>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2.教学时能从有趣的对话入手，抓住具体的段落和语句引导学生体会人物的形象。</w:t>
            </w:r>
          </w:p>
          <w:p>
            <w:pPr>
              <w:keepNext w:val="0"/>
              <w:keepLines w:val="0"/>
              <w:pageBreakBefore w:val="0"/>
              <w:widowControl/>
              <w:kinsoku/>
              <w:wordWrap/>
              <w:overflowPunct/>
              <w:topLinePunct w:val="0"/>
              <w:autoSpaceDE/>
              <w:autoSpaceDN/>
              <w:bidi w:val="0"/>
              <w:adjustRightInd/>
              <w:snapToGrid/>
              <w:spacing w:line="560" w:lineRule="exact"/>
              <w:ind w:firstLine="280" w:firstLineChars="1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3.学生可以模仿课文中的“慢性子裁缝和急性子顾客”有对话进行分角朗读。</w:t>
            </w:r>
          </w:p>
          <w:p>
            <w:pPr>
              <w:keepNext w:val="0"/>
              <w:keepLines w:val="0"/>
              <w:pageBreakBefore w:val="0"/>
              <w:widowControl/>
              <w:kinsoku/>
              <w:wordWrap/>
              <w:overflowPunct/>
              <w:topLinePunct w:val="0"/>
              <w:autoSpaceDE/>
              <w:autoSpaceDN/>
              <w:bidi w:val="0"/>
              <w:adjustRightInd/>
              <w:snapToGrid/>
              <w:spacing w:line="560" w:lineRule="exact"/>
              <w:ind w:firstLine="280" w:firstLineChars="100"/>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4.会借助表格、示意图等梳理故事的主要内容，这样就能按顺序复述，重要情节也不会遗漏。</w:t>
            </w:r>
          </w:p>
        </w:tc>
        <w:tc>
          <w:tcPr>
            <w:tcW w:w="2301" w:type="dxa"/>
            <w:gridSpan w:val="3"/>
            <w:vMerge w:val="restart"/>
          </w:tcPr>
          <w:p>
            <w:pPr>
              <w:keepNext w:val="0"/>
              <w:keepLines w:val="0"/>
              <w:pageBreakBefore w:val="0"/>
              <w:widowControl/>
              <w:kinsoku/>
              <w:wordWrap/>
              <w:overflowPunct/>
              <w:topLinePunct w:val="0"/>
              <w:autoSpaceDE/>
              <w:autoSpaceDN/>
              <w:bidi w:val="0"/>
              <w:adjustRightInd/>
              <w:snapToGrid/>
              <w:spacing w:line="560" w:lineRule="exact"/>
              <w:ind w:firstLine="280" w:firstLineChars="100"/>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1.说出课文中描绘的印象深刻的画面，根据课文写作手法，学会创编新故事。</w:t>
            </w:r>
          </w:p>
          <w:p>
            <w:pPr>
              <w:keepNext w:val="0"/>
              <w:keepLines w:val="0"/>
              <w:pageBreakBefore w:val="0"/>
              <w:widowControl/>
              <w:kinsoku/>
              <w:wordWrap/>
              <w:overflowPunct/>
              <w:topLinePunct w:val="0"/>
              <w:autoSpaceDE/>
              <w:autoSpaceDN/>
              <w:bidi w:val="0"/>
              <w:adjustRightInd/>
              <w:snapToGrid/>
              <w:spacing w:line="560" w:lineRule="exact"/>
              <w:ind w:firstLine="280" w:firstLineChars="1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2.结合生活说说阅读课文的感受。</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tc>
        <w:tc>
          <w:tcPr>
            <w:tcW w:w="5718" w:type="dxa"/>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p>
            <w:pPr>
              <w:keepNext w:val="0"/>
              <w:keepLines w:val="0"/>
              <w:pageBreakBefore w:val="0"/>
              <w:widowControl/>
              <w:kinsoku/>
              <w:wordWrap/>
              <w:overflowPunct/>
              <w:topLinePunct w:val="0"/>
              <w:autoSpaceDE/>
              <w:autoSpaceDN/>
              <w:bidi w:val="0"/>
              <w:adjustRightInd/>
              <w:snapToGrid/>
              <w:spacing w:line="560" w:lineRule="exact"/>
              <w:ind w:firstLine="280" w:firstLineChars="1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帮助学生巩固掌握本单元基础字词。</w:t>
            </w:r>
          </w:p>
          <w:p>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trPr>
        <w:tc>
          <w:tcPr>
            <w:tcW w:w="1714" w:type="dxa"/>
            <w:vMerge w:val="continue"/>
          </w:tcPr>
          <w:p/>
        </w:tc>
        <w:tc>
          <w:tcPr>
            <w:tcW w:w="1536" w:type="dxa"/>
            <w:vAlign w:val="center"/>
          </w:tcPr>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漏</w:t>
            </w:r>
            <w:r>
              <w:rPr>
                <w:rFonts w:hint="eastAsia" w:ascii="仿宋" w:hAnsi="仿宋" w:eastAsia="仿宋" w:cs="仿宋"/>
                <w:color w:val="auto"/>
                <w:sz w:val="28"/>
                <w:szCs w:val="28"/>
              </w:rPr>
              <w:t>》</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lang w:eastAsia="zh-CN"/>
              </w:rPr>
              <w:t>《枣核》</w:t>
            </w:r>
          </w:p>
        </w:tc>
        <w:tc>
          <w:tcPr>
            <w:tcW w:w="2770" w:type="dxa"/>
            <w:gridSpan w:val="3"/>
            <w:vMerge w:val="continue"/>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tc>
        <w:tc>
          <w:tcPr>
            <w:tcW w:w="2301" w:type="dxa"/>
            <w:gridSpan w:val="3"/>
            <w:vMerge w:val="continue"/>
          </w:tcPr>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tc>
        <w:tc>
          <w:tcPr>
            <w:tcW w:w="5718" w:type="dxa"/>
          </w:tcPr>
          <w:p>
            <w:pPr>
              <w:keepNext w:val="0"/>
              <w:keepLines w:val="0"/>
              <w:pageBreakBefore w:val="0"/>
              <w:numPr>
                <w:numId w:val="0"/>
              </w:numPr>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lang w:eastAsia="zh-CN"/>
              </w:rPr>
              <w:t>帮助学生结合自己的阅读体验，梳理、总结课文的主要内容。</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自主阅读与本单元主题相关的课外书籍或本单元课文其他篇幅引导学生进行民间故事阅读。每周安排固定时间阅读，做好阅读笔记，记录好词好句与阅读感悟；每周五在班级开展课外民间故事的阅读分享活动，交流阅读心得，拓宽阅读视野，进一步感受趣味故事给孩子们带来的欢声笑语和思考。</w:t>
            </w:r>
          </w:p>
        </w:tc>
      </w:tr>
    </w:tbl>
    <w:p>
      <w:pPr>
        <w:jc w:val="both"/>
        <w:rPr>
          <w:rFonts w:hint="eastAsia"/>
          <w:b/>
          <w:sz w:val="32"/>
          <w:szCs w:val="32"/>
        </w:rPr>
      </w:pPr>
    </w:p>
    <w:p>
      <w:pPr>
        <w:jc w:val="both"/>
        <w:rPr>
          <w:rFonts w:hint="eastAsia"/>
          <w:b/>
          <w:sz w:val="32"/>
          <w:szCs w:val="32"/>
        </w:rPr>
      </w:pPr>
    </w:p>
    <w:p>
      <w:pPr>
        <w:ind w:firstLine="5123" w:firstLineChars="1600"/>
        <w:jc w:val="both"/>
        <w:rPr>
          <w:b/>
          <w:sz w:val="32"/>
          <w:szCs w:val="32"/>
        </w:rPr>
      </w:pPr>
      <w:r>
        <w:rPr>
          <w:rFonts w:hint="eastAsia"/>
          <w:b/>
          <w:sz w:val="32"/>
          <w:szCs w:val="32"/>
        </w:rPr>
        <w:t>单元作业主题设计</w:t>
      </w:r>
    </w:p>
    <w:tbl>
      <w:tblPr>
        <w:tblStyle w:val="6"/>
        <w:tblpPr w:leftFromText="180" w:rightFromText="180" w:vertAnchor="text" w:horzAnchor="page" w:tblpX="1075" w:tblpY="639"/>
        <w:tblOverlap w:val="never"/>
        <w:tblW w:w="145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1602"/>
        <w:gridCol w:w="6766"/>
        <w:gridCol w:w="1726"/>
        <w:gridCol w:w="3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033" w:type="dxa"/>
            <w:shd w:val="clear" w:color="auto" w:fill="C2BFD0"/>
            <w:vAlign w:val="center"/>
          </w:tcPr>
          <w:p>
            <w:pPr>
              <w:spacing w:line="360" w:lineRule="auto"/>
              <w:jc w:val="center"/>
              <w:rPr>
                <w:rFonts w:ascii="宋体" w:hAnsi="宋体"/>
                <w:b/>
                <w:color w:val="000000"/>
                <w:sz w:val="28"/>
                <w:szCs w:val="28"/>
              </w:rPr>
            </w:pPr>
            <w:r>
              <w:rPr>
                <w:rFonts w:hint="eastAsia" w:ascii="宋体" w:hAnsi="宋体"/>
                <w:b/>
                <w:color w:val="000000"/>
                <w:sz w:val="28"/>
                <w:szCs w:val="28"/>
              </w:rPr>
              <w:t>主要情景</w:t>
            </w:r>
          </w:p>
        </w:tc>
        <w:tc>
          <w:tcPr>
            <w:tcW w:w="1602" w:type="dxa"/>
            <w:shd w:val="clear" w:color="auto" w:fill="C2BFD0"/>
            <w:vAlign w:val="center"/>
          </w:tcPr>
          <w:p>
            <w:pPr>
              <w:spacing w:line="360" w:lineRule="auto"/>
              <w:jc w:val="center"/>
              <w:rPr>
                <w:rFonts w:ascii="宋体" w:hAnsi="宋体"/>
                <w:b/>
                <w:color w:val="000000"/>
                <w:sz w:val="28"/>
                <w:szCs w:val="28"/>
              </w:rPr>
            </w:pPr>
            <w:r>
              <w:rPr>
                <w:rFonts w:hint="eastAsia" w:ascii="宋体" w:hAnsi="宋体"/>
                <w:b/>
                <w:color w:val="000000"/>
                <w:sz w:val="28"/>
                <w:szCs w:val="28"/>
              </w:rPr>
              <w:t>作业主题</w:t>
            </w:r>
          </w:p>
        </w:tc>
        <w:tc>
          <w:tcPr>
            <w:tcW w:w="8492" w:type="dxa"/>
            <w:gridSpan w:val="2"/>
            <w:shd w:val="clear" w:color="auto" w:fill="C2BFD0"/>
            <w:vAlign w:val="center"/>
          </w:tcPr>
          <w:p>
            <w:pPr>
              <w:spacing w:line="360" w:lineRule="auto"/>
              <w:jc w:val="center"/>
              <w:rPr>
                <w:rFonts w:ascii="宋体" w:hAnsi="宋体"/>
                <w:b/>
                <w:color w:val="000000"/>
                <w:sz w:val="28"/>
                <w:szCs w:val="28"/>
              </w:rPr>
            </w:pPr>
            <w:r>
              <w:rPr>
                <w:rFonts w:hint="eastAsia" w:ascii="宋体" w:hAnsi="宋体"/>
                <w:b/>
                <w:color w:val="000000"/>
                <w:sz w:val="28"/>
                <w:szCs w:val="28"/>
              </w:rPr>
              <w:t>主要“教—学—评”活动</w:t>
            </w:r>
          </w:p>
        </w:tc>
        <w:tc>
          <w:tcPr>
            <w:tcW w:w="3451" w:type="dxa"/>
            <w:shd w:val="clear" w:color="auto" w:fill="C2BFD0"/>
            <w:vAlign w:val="center"/>
          </w:tcPr>
          <w:p>
            <w:pPr>
              <w:spacing w:line="360" w:lineRule="auto"/>
              <w:jc w:val="center"/>
              <w:rPr>
                <w:rFonts w:ascii="宋体" w:hAnsi="宋体"/>
                <w:b/>
                <w:color w:val="000000"/>
                <w:sz w:val="28"/>
                <w:szCs w:val="28"/>
              </w:rPr>
            </w:pPr>
            <w:r>
              <w:rPr>
                <w:rFonts w:hint="eastAsia" w:ascii="宋体" w:hAnsi="宋体"/>
                <w:b/>
                <w:color w:val="000000"/>
                <w:sz w:val="28"/>
                <w:szCs w:val="28"/>
              </w:rPr>
              <w:t>语文要素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8" w:hRule="atLeast"/>
        </w:trPr>
        <w:tc>
          <w:tcPr>
            <w:tcW w:w="1033" w:type="dxa"/>
            <w:vMerge w:val="restart"/>
            <w:vAlign w:val="center"/>
          </w:tcPr>
          <w:p>
            <w:pPr>
              <w:spacing w:line="360" w:lineRule="auto"/>
              <w:jc w:val="center"/>
              <w:rPr>
                <w:rFonts w:hint="eastAsia" w:ascii="宋体" w:hAnsi="宋体" w:eastAsiaTheme="minorEastAsia"/>
                <w:b/>
                <w:color w:val="000000"/>
                <w:sz w:val="28"/>
                <w:szCs w:val="28"/>
                <w:lang w:eastAsia="zh-CN"/>
              </w:rPr>
            </w:pPr>
            <w:r>
              <w:rPr>
                <w:rFonts w:hint="eastAsia" w:ascii="宋体" w:hAnsi="宋体"/>
                <w:b/>
                <w:color w:val="000000"/>
                <w:sz w:val="28"/>
                <w:szCs w:val="28"/>
                <w:lang w:eastAsia="zh-CN"/>
              </w:rPr>
              <w:t>探寻民间有趣的故事体</w:t>
            </w:r>
            <w:r>
              <w:rPr>
                <w:rFonts w:hint="eastAsia" w:ascii="宋体" w:hAnsi="宋体"/>
                <w:b/>
                <w:color w:val="000000"/>
                <w:sz w:val="28"/>
                <w:szCs w:val="28"/>
                <w:lang w:val="en-US" w:eastAsia="zh-CN"/>
              </w:rPr>
              <w:t xml:space="preserve"> </w:t>
            </w:r>
            <w:r>
              <w:rPr>
                <w:rFonts w:hint="eastAsia" w:ascii="宋体" w:hAnsi="宋体"/>
                <w:b/>
                <w:color w:val="000000"/>
                <w:sz w:val="28"/>
                <w:szCs w:val="28"/>
                <w:lang w:eastAsia="zh-CN"/>
              </w:rPr>
              <w:t>悟人</w:t>
            </w:r>
            <w:r>
              <w:rPr>
                <w:rFonts w:hint="eastAsia" w:ascii="宋体" w:hAnsi="宋体"/>
                <w:b/>
                <w:color w:val="000000"/>
                <w:sz w:val="28"/>
                <w:szCs w:val="28"/>
                <w:lang w:val="en-US" w:eastAsia="zh-CN"/>
              </w:rPr>
              <w:t xml:space="preserve"> </w:t>
            </w:r>
            <w:r>
              <w:rPr>
                <w:rFonts w:hint="eastAsia" w:ascii="宋体" w:hAnsi="宋体"/>
                <w:b/>
                <w:color w:val="000000"/>
                <w:sz w:val="28"/>
                <w:szCs w:val="28"/>
                <w:lang w:eastAsia="zh-CN"/>
              </w:rPr>
              <w:t>生道</w:t>
            </w:r>
            <w:r>
              <w:rPr>
                <w:rFonts w:hint="eastAsia" w:ascii="宋体" w:hAnsi="宋体"/>
                <w:b/>
                <w:color w:val="000000"/>
                <w:sz w:val="28"/>
                <w:szCs w:val="28"/>
                <w:lang w:val="en-US" w:eastAsia="zh-CN"/>
              </w:rPr>
              <w:t xml:space="preserve"> </w:t>
            </w:r>
            <w:r>
              <w:rPr>
                <w:rFonts w:hint="eastAsia" w:ascii="宋体" w:hAnsi="宋体"/>
                <w:b/>
                <w:color w:val="000000"/>
                <w:sz w:val="28"/>
                <w:szCs w:val="28"/>
                <w:lang w:eastAsia="zh-CN"/>
              </w:rPr>
              <w:t>理</w:t>
            </w:r>
          </w:p>
        </w:tc>
        <w:tc>
          <w:tcPr>
            <w:tcW w:w="1602" w:type="dxa"/>
            <w:vAlign w:val="center"/>
          </w:tcPr>
          <w:p>
            <w:pPr>
              <w:keepNext w:val="0"/>
              <w:keepLines w:val="0"/>
              <w:pageBreakBefore w:val="0"/>
              <w:widowControl w:val="0"/>
              <w:kinsoku/>
              <w:wordWrap/>
              <w:overflowPunct/>
              <w:topLinePunct w:val="0"/>
              <w:autoSpaceDE/>
              <w:autoSpaceDN/>
              <w:bidi w:val="0"/>
              <w:adjustRightInd/>
              <w:snapToGrid/>
              <w:spacing w:line="560" w:lineRule="exact"/>
              <w:ind w:firstLine="280" w:firstLineChars="100"/>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eastAsia="zh-CN"/>
              </w:rPr>
              <w:t>《慢性子裁缝和急性子顾客》</w:t>
            </w:r>
          </w:p>
        </w:tc>
        <w:tc>
          <w:tcPr>
            <w:tcW w:w="6766" w:type="dxa"/>
            <w:vAlign w:val="center"/>
          </w:tcPr>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280" w:firstLineChars="100"/>
              <w:jc w:val="left"/>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val="en-US" w:eastAsia="zh-CN"/>
              </w:rPr>
              <w:t>1.</w:t>
            </w:r>
            <w:r>
              <w:rPr>
                <w:rFonts w:hint="eastAsia" w:ascii="仿宋" w:hAnsi="仿宋" w:eastAsia="仿宋" w:cs="仿宋"/>
                <w:b w:val="0"/>
                <w:bCs/>
                <w:color w:val="auto"/>
                <w:sz w:val="28"/>
                <w:szCs w:val="28"/>
              </w:rPr>
              <w:t>读一读：</w:t>
            </w:r>
            <w:r>
              <w:rPr>
                <w:rFonts w:hint="eastAsia" w:ascii="仿宋" w:hAnsi="仿宋" w:eastAsia="仿宋" w:cs="仿宋"/>
                <w:b w:val="0"/>
                <w:bCs/>
                <w:color w:val="auto"/>
                <w:sz w:val="28"/>
                <w:szCs w:val="28"/>
                <w:lang w:eastAsia="zh-CN"/>
              </w:rPr>
              <w:t>有感情朗读课文，快速默读课文，</w:t>
            </w:r>
            <w:r>
              <w:rPr>
                <w:rFonts w:hint="eastAsia" w:ascii="仿宋" w:hAnsi="仿宋" w:eastAsia="仿宋" w:cs="仿宋"/>
                <w:b w:val="0"/>
                <w:bCs/>
                <w:color w:val="auto"/>
                <w:sz w:val="28"/>
                <w:szCs w:val="28"/>
                <w:lang w:val="en-US" w:eastAsia="zh-CN"/>
              </w:rPr>
              <w:t>说说课文的主要内容</w:t>
            </w:r>
            <w:r>
              <w:rPr>
                <w:rFonts w:hint="eastAsia" w:ascii="仿宋" w:hAnsi="仿宋" w:eastAsia="仿宋" w:cs="仿宋"/>
                <w:b w:val="0"/>
                <w:bCs/>
                <w:color w:val="auto"/>
                <w:sz w:val="28"/>
                <w:szCs w:val="28"/>
                <w:lang w:eastAsia="zh-CN"/>
              </w:rPr>
              <w:t>，明确课文的顺序，梳理文章层次。</w:t>
            </w:r>
          </w:p>
          <w:p>
            <w:pPr>
              <w:keepNext w:val="0"/>
              <w:keepLines w:val="0"/>
              <w:pageBreakBefore w:val="0"/>
              <w:widowControl w:val="0"/>
              <w:numPr>
                <w:numId w:val="0"/>
              </w:numPr>
              <w:kinsoku/>
              <w:wordWrap/>
              <w:overflowPunct/>
              <w:topLinePunct w:val="0"/>
              <w:autoSpaceDE/>
              <w:autoSpaceDN/>
              <w:bidi w:val="0"/>
              <w:adjustRightInd/>
              <w:snapToGrid/>
              <w:spacing w:line="560" w:lineRule="exact"/>
              <w:ind w:leftChars="0" w:firstLine="280" w:firstLineChars="100"/>
              <w:jc w:val="left"/>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lang w:val="en-US" w:eastAsia="zh-CN"/>
              </w:rPr>
              <w:t>2.</w:t>
            </w:r>
            <w:r>
              <w:rPr>
                <w:rFonts w:hint="eastAsia" w:ascii="仿宋" w:hAnsi="仿宋" w:eastAsia="仿宋" w:cs="仿宋"/>
                <w:b w:val="0"/>
                <w:bCs/>
                <w:color w:val="auto"/>
                <w:sz w:val="28"/>
                <w:szCs w:val="28"/>
                <w:lang w:eastAsia="zh-CN"/>
              </w:rPr>
              <w:t>说一说：结合文中的人物对话，说</w:t>
            </w:r>
            <w:r>
              <w:rPr>
                <w:rFonts w:hint="eastAsia" w:ascii="仿宋" w:hAnsi="仿宋" w:eastAsia="仿宋" w:cs="仿宋"/>
                <w:b w:val="0"/>
                <w:bCs/>
                <w:color w:val="auto"/>
                <w:sz w:val="28"/>
                <w:szCs w:val="28"/>
                <w:lang w:val="en-US" w:eastAsia="zh-CN"/>
              </w:rPr>
              <w:t>一说哪些地方可以看出人物的性格特点。</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rPr>
              <w:t>（设计意图：</w:t>
            </w:r>
            <w:r>
              <w:rPr>
                <w:rFonts w:hint="eastAsia" w:ascii="仿宋" w:hAnsi="仿宋" w:eastAsia="仿宋" w:cs="仿宋"/>
                <w:b w:val="0"/>
                <w:bCs/>
                <w:color w:val="auto"/>
                <w:sz w:val="28"/>
                <w:szCs w:val="28"/>
                <w:lang w:eastAsia="zh-CN"/>
              </w:rPr>
              <w:t>通过多种方式的朗读，感受民间故事有趣的地方，引发学生对人物的思考。</w:t>
            </w:r>
            <w:r>
              <w:rPr>
                <w:rFonts w:hint="eastAsia" w:ascii="仿宋" w:hAnsi="仿宋" w:eastAsia="仿宋" w:cs="仿宋"/>
                <w:b w:val="0"/>
                <w:bCs/>
                <w:color w:val="auto"/>
                <w:sz w:val="28"/>
                <w:szCs w:val="28"/>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color w:val="auto"/>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color w:val="auto"/>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rPr>
            </w:pPr>
          </w:p>
        </w:tc>
        <w:tc>
          <w:tcPr>
            <w:tcW w:w="1726"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rPr>
              <w:t>评选“</w:t>
            </w:r>
            <w:r>
              <w:rPr>
                <w:rFonts w:hint="eastAsia" w:ascii="仿宋" w:hAnsi="仿宋" w:eastAsia="仿宋" w:cs="仿宋"/>
                <w:b w:val="0"/>
                <w:bCs/>
                <w:color w:val="auto"/>
                <w:sz w:val="28"/>
                <w:szCs w:val="28"/>
                <w:lang w:eastAsia="zh-CN"/>
              </w:rPr>
              <w:t>小小创作家“创编新故事，假如裁缝是急性子，顾客是慢性子，他们之间会发生怎样的故事。</w:t>
            </w:r>
          </w:p>
        </w:tc>
        <w:tc>
          <w:tcPr>
            <w:tcW w:w="345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仿宋"/>
                <w:b w:val="0"/>
                <w:i w:val="0"/>
                <w:color w:val="auto"/>
                <w:sz w:val="28"/>
                <w:szCs w:val="28"/>
                <w:lang w:val="en-US" w:eastAsia="zh-CN"/>
              </w:rPr>
            </w:pPr>
            <w:r>
              <w:rPr>
                <w:rFonts w:hint="eastAsia" w:ascii="仿宋" w:hAnsi="仿宋" w:eastAsia="仿宋" w:cs="仿宋"/>
                <w:b w:val="0"/>
                <w:bCs/>
                <w:color w:val="auto"/>
                <w:sz w:val="28"/>
                <w:szCs w:val="28"/>
                <w:lang w:val="en-US" w:eastAsia="zh-CN"/>
              </w:rPr>
              <w:t>1.</w:t>
            </w:r>
            <w:r>
              <w:rPr>
                <w:rFonts w:hint="eastAsia" w:ascii="仿宋" w:hAnsi="仿宋" w:eastAsia="仿宋" w:cs="仿宋"/>
                <w:b w:val="0"/>
                <w:bCs/>
                <w:color w:val="auto"/>
                <w:sz w:val="28"/>
                <w:szCs w:val="28"/>
                <w:lang w:eastAsia="zh-CN"/>
              </w:rPr>
              <w:t>边读边</w:t>
            </w:r>
            <w:r>
              <w:rPr>
                <w:rFonts w:hint="eastAsia" w:ascii="仿宋" w:hAnsi="仿宋" w:eastAsia="仿宋" w:cs="仿宋"/>
                <w:b w:val="0"/>
                <w:bCs/>
                <w:color w:val="auto"/>
                <w:sz w:val="28"/>
                <w:szCs w:val="28"/>
                <w:lang w:val="en-US" w:eastAsia="zh-CN"/>
              </w:rPr>
              <w:t>思考</w:t>
            </w:r>
            <w:r>
              <w:rPr>
                <w:rFonts w:hint="eastAsia" w:ascii="仿宋" w:hAnsi="仿宋" w:eastAsia="仿宋" w:cs="仿宋"/>
                <w:b w:val="0"/>
                <w:bCs/>
                <w:color w:val="auto"/>
                <w:sz w:val="28"/>
                <w:szCs w:val="28"/>
                <w:lang w:eastAsia="zh-CN"/>
              </w:rPr>
              <w:t>，</w:t>
            </w:r>
            <w:r>
              <w:rPr>
                <w:rFonts w:hint="eastAsia" w:ascii="仿宋" w:hAnsi="仿宋" w:eastAsia="仿宋" w:cs="仿宋"/>
                <w:b w:val="0"/>
                <w:i w:val="0"/>
                <w:color w:val="auto"/>
                <w:sz w:val="28"/>
                <w:szCs w:val="28"/>
                <w:lang w:val="en-US" w:eastAsia="zh-CN"/>
              </w:rPr>
              <w:t>通过让学生思考体悟人做事情要有耐心，不能急于求成。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0" w:firstLineChars="100"/>
              <w:textAlignment w:val="auto"/>
              <w:rPr>
                <w:rFonts w:hint="default" w:ascii="仿宋" w:hAnsi="仿宋" w:eastAsia="仿宋" w:cs="仿宋"/>
                <w:b w:val="0"/>
                <w:i w:val="0"/>
                <w:color w:val="auto"/>
                <w:sz w:val="28"/>
                <w:szCs w:val="28"/>
                <w:lang w:val="en-US" w:eastAsia="zh-CN"/>
              </w:rPr>
            </w:pPr>
            <w:r>
              <w:rPr>
                <w:rFonts w:hint="eastAsia" w:ascii="仿宋" w:hAnsi="仿宋" w:eastAsia="仿宋" w:cs="仿宋"/>
                <w:b w:val="0"/>
                <w:i w:val="0"/>
                <w:color w:val="auto"/>
                <w:sz w:val="28"/>
                <w:szCs w:val="28"/>
                <w:lang w:val="en-US" w:eastAsia="zh-CN"/>
              </w:rPr>
              <w:t>2.能借助表格，复述故事。</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b w:val="0"/>
                <w:bCs/>
                <w:color w:val="auto"/>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5" w:hRule="atLeast"/>
        </w:trPr>
        <w:tc>
          <w:tcPr>
            <w:tcW w:w="1033" w:type="dxa"/>
            <w:vMerge w:val="continue"/>
            <w:vAlign w:val="center"/>
          </w:tcPr>
          <w:p>
            <w:pPr>
              <w:spacing w:line="360" w:lineRule="auto"/>
              <w:jc w:val="center"/>
              <w:rPr>
                <w:rFonts w:ascii="宋体" w:hAnsi="宋体"/>
                <w:b/>
                <w:color w:val="000000"/>
                <w:sz w:val="28"/>
                <w:szCs w:val="28"/>
              </w:rPr>
            </w:pPr>
          </w:p>
        </w:tc>
        <w:tc>
          <w:tcPr>
            <w:tcW w:w="160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eastAsia="zh-CN"/>
              </w:rPr>
              <w:t>《漏》</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tc>
        <w:tc>
          <w:tcPr>
            <w:tcW w:w="676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0" w:firstLineChars="100"/>
              <w:jc w:val="both"/>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1.</w:t>
            </w:r>
            <w:r>
              <w:rPr>
                <w:rFonts w:hint="eastAsia" w:ascii="仿宋" w:hAnsi="仿宋" w:eastAsia="仿宋" w:cs="仿宋"/>
                <w:b w:val="0"/>
                <w:bCs/>
                <w:color w:val="auto"/>
                <w:sz w:val="28"/>
                <w:szCs w:val="28"/>
              </w:rPr>
              <w:t>读一读：有感情的朗读课文，</w:t>
            </w:r>
            <w:r>
              <w:rPr>
                <w:rFonts w:hint="eastAsia" w:ascii="仿宋" w:hAnsi="仿宋" w:eastAsia="仿宋" w:cs="仿宋"/>
                <w:b w:val="0"/>
                <w:bCs/>
                <w:color w:val="auto"/>
                <w:sz w:val="28"/>
                <w:szCs w:val="28"/>
                <w:lang w:eastAsia="zh-CN"/>
              </w:rPr>
              <w:t>分角色朗读，体会故事的趣味。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0" w:firstLineChars="100"/>
              <w:jc w:val="both"/>
              <w:textAlignment w:val="auto"/>
              <w:rPr>
                <w:rFonts w:hint="default"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2.</w:t>
            </w:r>
            <w:r>
              <w:rPr>
                <w:rFonts w:hint="eastAsia" w:ascii="仿宋" w:hAnsi="仿宋" w:eastAsia="仿宋" w:cs="仿宋"/>
                <w:b w:val="0"/>
                <w:bCs/>
                <w:color w:val="auto"/>
                <w:sz w:val="28"/>
                <w:szCs w:val="28"/>
              </w:rPr>
              <w:t>说一说：</w:t>
            </w:r>
            <w:r>
              <w:rPr>
                <w:rFonts w:hint="eastAsia" w:ascii="仿宋" w:hAnsi="仿宋" w:eastAsia="仿宋" w:cs="仿宋"/>
                <w:b w:val="0"/>
                <w:bCs/>
                <w:color w:val="auto"/>
                <w:sz w:val="28"/>
                <w:szCs w:val="28"/>
                <w:lang w:eastAsia="zh-CN"/>
              </w:rPr>
              <w:t>结合关键词句，说一说故事中哪些内容你觉得有意思。为什么老虎和贼都吓昏了过去。</w:t>
            </w:r>
          </w:p>
          <w:p>
            <w:pPr>
              <w:keepNext w:val="0"/>
              <w:keepLines w:val="0"/>
              <w:pageBreakBefore w:val="0"/>
              <w:widowControl w:val="0"/>
              <w:kinsoku/>
              <w:wordWrap/>
              <w:overflowPunct/>
              <w:topLinePunct w:val="0"/>
              <w:autoSpaceDE/>
              <w:autoSpaceDN/>
              <w:bidi w:val="0"/>
              <w:adjustRightInd/>
              <w:snapToGrid/>
              <w:spacing w:line="560" w:lineRule="exact"/>
              <w:ind w:firstLine="280" w:firstLineChars="100"/>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val="en-US" w:eastAsia="zh-CN"/>
              </w:rPr>
              <w:t>3.</w:t>
            </w:r>
            <w:r>
              <w:rPr>
                <w:rFonts w:hint="eastAsia" w:ascii="仿宋" w:hAnsi="仿宋" w:eastAsia="仿宋" w:cs="仿宋"/>
                <w:b w:val="0"/>
                <w:bCs/>
                <w:color w:val="auto"/>
                <w:sz w:val="28"/>
                <w:szCs w:val="28"/>
              </w:rPr>
              <w:t>写一写：</w:t>
            </w:r>
            <w:r>
              <w:rPr>
                <w:rFonts w:hint="eastAsia" w:ascii="仿宋" w:hAnsi="仿宋" w:eastAsia="仿宋" w:cs="仿宋"/>
                <w:b w:val="0"/>
                <w:bCs/>
                <w:color w:val="auto"/>
                <w:sz w:val="28"/>
                <w:szCs w:val="28"/>
                <w:lang w:eastAsia="zh-CN"/>
              </w:rPr>
              <w:t>按照地点变化的顺序画一画思维导图。借助思维导图，复述故事。</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rPr>
              <w:t>（设计意图：有感情的朗读，</w:t>
            </w:r>
            <w:r>
              <w:rPr>
                <w:rFonts w:hint="eastAsia" w:ascii="仿宋" w:hAnsi="仿宋" w:eastAsia="仿宋" w:cs="仿宋"/>
                <w:b w:val="0"/>
                <w:bCs/>
                <w:color w:val="auto"/>
                <w:sz w:val="28"/>
                <w:szCs w:val="28"/>
                <w:lang w:eastAsia="zh-CN"/>
              </w:rPr>
              <w:t>感受</w:t>
            </w:r>
            <w:r>
              <w:rPr>
                <w:rFonts w:hint="eastAsia" w:ascii="仿宋" w:hAnsi="仿宋" w:eastAsia="仿宋" w:cs="仿宋"/>
                <w:b w:val="0"/>
                <w:bCs/>
                <w:color w:val="auto"/>
                <w:sz w:val="28"/>
                <w:szCs w:val="28"/>
                <w:lang w:val="en-US" w:eastAsia="zh-CN"/>
              </w:rPr>
              <w:t>作者笔下民间故事的趣味性，体会老虎和贼的愚蠢和贪婪。</w:t>
            </w:r>
            <w:bookmarkStart w:id="14" w:name="_GoBack"/>
            <w:bookmarkEnd w:id="14"/>
            <w:r>
              <w:rPr>
                <w:rFonts w:hint="eastAsia" w:ascii="仿宋" w:hAnsi="仿宋" w:eastAsia="仿宋" w:cs="仿宋"/>
                <w:b w:val="0"/>
                <w:bCs/>
                <w:color w:val="auto"/>
                <w:sz w:val="28"/>
                <w:szCs w:val="28"/>
              </w:rPr>
              <w:t>）</w:t>
            </w:r>
          </w:p>
        </w:tc>
        <w:tc>
          <w:tcPr>
            <w:tcW w:w="1726"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rPr>
              <w:t>评选“</w:t>
            </w:r>
            <w:r>
              <w:rPr>
                <w:rFonts w:hint="eastAsia" w:ascii="仿宋" w:hAnsi="仿宋" w:eastAsia="仿宋" w:cs="仿宋"/>
                <w:b w:val="0"/>
                <w:bCs/>
                <w:color w:val="auto"/>
                <w:sz w:val="28"/>
                <w:szCs w:val="28"/>
                <w:lang w:eastAsia="zh-CN"/>
              </w:rPr>
              <w:t>小小创作家</w:t>
            </w:r>
            <w:r>
              <w:rPr>
                <w:rFonts w:hint="eastAsia" w:ascii="仿宋" w:hAnsi="仿宋" w:eastAsia="仿宋" w:cs="仿宋"/>
                <w:b w:val="0"/>
                <w:bCs/>
                <w:color w:val="auto"/>
                <w:sz w:val="28"/>
                <w:szCs w:val="28"/>
              </w:rPr>
              <w:t>”</w:t>
            </w:r>
            <w:r>
              <w:rPr>
                <w:rFonts w:hint="eastAsia" w:ascii="仿宋" w:hAnsi="仿宋" w:eastAsia="仿宋" w:cs="仿宋"/>
                <w:b w:val="0"/>
                <w:bCs/>
                <w:color w:val="auto"/>
                <w:sz w:val="28"/>
                <w:szCs w:val="28"/>
                <w:lang w:eastAsia="zh-CN"/>
              </w:rPr>
              <w:t>画一画思维导图，体现故事的趣味性。</w:t>
            </w:r>
          </w:p>
        </w:tc>
        <w:tc>
          <w:tcPr>
            <w:tcW w:w="3451" w:type="dxa"/>
            <w:vAlign w:val="center"/>
          </w:tcPr>
          <w:p>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lang w:eastAsia="zh-CN"/>
              </w:rPr>
              <w:t>边读边</w:t>
            </w:r>
            <w:r>
              <w:rPr>
                <w:rFonts w:hint="eastAsia" w:ascii="仿宋" w:hAnsi="仿宋" w:eastAsia="仿宋" w:cs="仿宋"/>
                <w:b w:val="0"/>
                <w:bCs/>
                <w:color w:val="auto"/>
                <w:sz w:val="28"/>
                <w:szCs w:val="28"/>
                <w:lang w:val="en-US" w:eastAsia="zh-CN"/>
              </w:rPr>
              <w:t>思考</w:t>
            </w:r>
            <w:r>
              <w:rPr>
                <w:rFonts w:hint="eastAsia" w:ascii="仿宋" w:hAnsi="仿宋" w:eastAsia="仿宋" w:cs="仿宋"/>
                <w:b w:val="0"/>
                <w:bCs/>
                <w:color w:val="auto"/>
                <w:sz w:val="28"/>
                <w:szCs w:val="28"/>
                <w:lang w:eastAsia="zh-CN"/>
              </w:rPr>
              <w:t>，抓住老虎和贼的</w:t>
            </w:r>
            <w:r>
              <w:rPr>
                <w:rFonts w:hint="eastAsia" w:ascii="仿宋" w:hAnsi="仿宋" w:eastAsia="仿宋" w:cs="仿宋"/>
                <w:b w:val="0"/>
                <w:i w:val="0"/>
                <w:color w:val="auto"/>
                <w:sz w:val="28"/>
                <w:szCs w:val="28"/>
                <w:lang w:val="en-US" w:eastAsia="zh-CN"/>
              </w:rPr>
              <w:t>心理描写复述重要故事情节、揭示道理</w:t>
            </w:r>
            <w:r>
              <w:rPr>
                <w:rFonts w:hint="eastAsia" w:ascii="仿宋" w:hAnsi="仿宋" w:eastAsia="仿宋" w:cs="仿宋"/>
                <w:b w:val="0"/>
                <w:bCs/>
                <w:color w:val="auto"/>
                <w:sz w:val="28"/>
                <w:szCs w:val="2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trPr>
        <w:tc>
          <w:tcPr>
            <w:tcW w:w="1033" w:type="dxa"/>
            <w:vMerge w:val="continue"/>
            <w:vAlign w:val="center"/>
          </w:tcPr>
          <w:p>
            <w:pPr>
              <w:spacing w:line="360" w:lineRule="auto"/>
              <w:jc w:val="center"/>
              <w:rPr>
                <w:rFonts w:ascii="宋体" w:hAnsi="宋体"/>
                <w:b/>
                <w:color w:val="000000"/>
                <w:sz w:val="28"/>
                <w:szCs w:val="28"/>
              </w:rPr>
            </w:pPr>
          </w:p>
        </w:tc>
        <w:tc>
          <w:tcPr>
            <w:tcW w:w="160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val="en-US" w:eastAsia="zh-CN"/>
              </w:rPr>
              <w:t>*</w:t>
            </w:r>
            <w:r>
              <w:rPr>
                <w:rFonts w:hint="eastAsia" w:ascii="仿宋" w:hAnsi="仿宋" w:eastAsia="仿宋" w:cs="仿宋"/>
                <w:b w:val="0"/>
                <w:bCs/>
                <w:color w:val="auto"/>
                <w:sz w:val="28"/>
                <w:szCs w:val="28"/>
                <w:lang w:eastAsia="zh-CN"/>
              </w:rPr>
              <w:t>《枣核》</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tc>
        <w:tc>
          <w:tcPr>
            <w:tcW w:w="6766" w:type="dxa"/>
            <w:vAlign w:val="center"/>
          </w:tcPr>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280" w:firstLineChars="100"/>
              <w:jc w:val="both"/>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1.读一读：读出人物的对话，体会有趣的情节。</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280" w:firstLineChars="100"/>
              <w:jc w:val="both"/>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2.说一说：结合课文，复述有趣的情节。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rPr>
              <w:t>（设计意图：</w:t>
            </w:r>
            <w:r>
              <w:rPr>
                <w:rFonts w:hint="eastAsia" w:ascii="仿宋" w:hAnsi="仿宋" w:eastAsia="仿宋" w:cs="仿宋"/>
                <w:b w:val="0"/>
                <w:bCs/>
                <w:color w:val="auto"/>
                <w:sz w:val="28"/>
                <w:szCs w:val="28"/>
                <w:lang w:eastAsia="zh-CN"/>
              </w:rPr>
              <w:t>锻炼默读能力，学会抓住主要情节，能做到有感情的朗读，培养归纳总结的能力。</w:t>
            </w:r>
            <w:r>
              <w:rPr>
                <w:rFonts w:hint="eastAsia" w:ascii="仿宋" w:hAnsi="仿宋" w:eastAsia="仿宋" w:cs="仿宋"/>
                <w:b w:val="0"/>
                <w:bCs/>
                <w:color w:val="auto"/>
                <w:sz w:val="28"/>
                <w:szCs w:val="28"/>
              </w:rPr>
              <w:t>）</w:t>
            </w:r>
          </w:p>
        </w:tc>
        <w:tc>
          <w:tcPr>
            <w:tcW w:w="1726"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rPr>
              <w:t>评选“</w:t>
            </w:r>
            <w:r>
              <w:rPr>
                <w:rFonts w:hint="eastAsia" w:ascii="仿宋" w:hAnsi="仿宋" w:eastAsia="仿宋" w:cs="仿宋"/>
                <w:b w:val="0"/>
                <w:bCs/>
                <w:color w:val="auto"/>
                <w:sz w:val="28"/>
                <w:szCs w:val="28"/>
                <w:lang w:eastAsia="zh-CN"/>
              </w:rPr>
              <w:t>小小故事家”。</w:t>
            </w:r>
          </w:p>
        </w:tc>
        <w:tc>
          <w:tcPr>
            <w:tcW w:w="345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仿宋"/>
                <w:b w:val="0"/>
                <w:bCs/>
                <w:color w:val="auto"/>
                <w:sz w:val="28"/>
                <w:szCs w:val="28"/>
              </w:rPr>
            </w:pPr>
            <w:r>
              <w:rPr>
                <w:rFonts w:hint="eastAsia" w:ascii="仿宋" w:hAnsi="仿宋" w:eastAsia="仿宋" w:cs="仿宋"/>
                <w:b w:val="0"/>
                <w:i w:val="0"/>
                <w:color w:val="auto"/>
                <w:sz w:val="28"/>
                <w:szCs w:val="28"/>
                <w:lang w:val="en-US" w:eastAsia="zh-CN"/>
              </w:rPr>
              <w:t>自主阅读相关故事情节，谈自己的感受，说说人物的品质。</w:t>
            </w:r>
          </w:p>
        </w:tc>
      </w:tr>
    </w:tbl>
    <w:p>
      <w:pPr>
        <w:rPr>
          <w:b/>
          <w:sz w:val="28"/>
          <w:szCs w:val="28"/>
        </w:rPr>
      </w:pPr>
    </w:p>
    <w:sectPr>
      <w:footerReference r:id="rId3" w:type="default"/>
      <w:pgSz w:w="16838" w:h="11906" w:orient="landscape"/>
      <w:pgMar w:top="1800" w:right="1440" w:bottom="1800" w:left="144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mNzAxZWEzNzE0ZTI2OGEzYTZiNDE2ODJlNTVhMGQifQ=="/>
  </w:docVars>
  <w:rsids>
    <w:rsidRoot w:val="00A77C73"/>
    <w:rsid w:val="00013269"/>
    <w:rsid w:val="000217F3"/>
    <w:rsid w:val="00031639"/>
    <w:rsid w:val="0007088B"/>
    <w:rsid w:val="0007125C"/>
    <w:rsid w:val="00073F85"/>
    <w:rsid w:val="00096128"/>
    <w:rsid w:val="000B1B0D"/>
    <w:rsid w:val="000E73BD"/>
    <w:rsid w:val="00134CEB"/>
    <w:rsid w:val="001435B3"/>
    <w:rsid w:val="001772BD"/>
    <w:rsid w:val="001C7D8C"/>
    <w:rsid w:val="001D31FA"/>
    <w:rsid w:val="0027276D"/>
    <w:rsid w:val="0029626E"/>
    <w:rsid w:val="002E3850"/>
    <w:rsid w:val="00327200"/>
    <w:rsid w:val="0033477A"/>
    <w:rsid w:val="003A32AB"/>
    <w:rsid w:val="00410CD5"/>
    <w:rsid w:val="004133B6"/>
    <w:rsid w:val="00413A53"/>
    <w:rsid w:val="00440600"/>
    <w:rsid w:val="00450949"/>
    <w:rsid w:val="00473A32"/>
    <w:rsid w:val="004959FE"/>
    <w:rsid w:val="004A7D98"/>
    <w:rsid w:val="004F6C28"/>
    <w:rsid w:val="00506BD0"/>
    <w:rsid w:val="005249A3"/>
    <w:rsid w:val="00533935"/>
    <w:rsid w:val="00562835"/>
    <w:rsid w:val="00564912"/>
    <w:rsid w:val="005A6F8F"/>
    <w:rsid w:val="005B363D"/>
    <w:rsid w:val="005B55F9"/>
    <w:rsid w:val="005C2AFB"/>
    <w:rsid w:val="006158ED"/>
    <w:rsid w:val="006452EC"/>
    <w:rsid w:val="006925D0"/>
    <w:rsid w:val="006B00A6"/>
    <w:rsid w:val="006B0E6F"/>
    <w:rsid w:val="00703FEB"/>
    <w:rsid w:val="00752B0A"/>
    <w:rsid w:val="00781353"/>
    <w:rsid w:val="007B219E"/>
    <w:rsid w:val="007B54A8"/>
    <w:rsid w:val="00802429"/>
    <w:rsid w:val="00840434"/>
    <w:rsid w:val="00847636"/>
    <w:rsid w:val="00847929"/>
    <w:rsid w:val="00880E49"/>
    <w:rsid w:val="008A2383"/>
    <w:rsid w:val="008A6D29"/>
    <w:rsid w:val="008B7961"/>
    <w:rsid w:val="008D2F96"/>
    <w:rsid w:val="00917BA2"/>
    <w:rsid w:val="0093308A"/>
    <w:rsid w:val="009B2D61"/>
    <w:rsid w:val="009C7CFD"/>
    <w:rsid w:val="00A7163C"/>
    <w:rsid w:val="00A77C73"/>
    <w:rsid w:val="00AB3504"/>
    <w:rsid w:val="00AB6FB5"/>
    <w:rsid w:val="00B0387A"/>
    <w:rsid w:val="00B03DC7"/>
    <w:rsid w:val="00B3399C"/>
    <w:rsid w:val="00B55D4A"/>
    <w:rsid w:val="00B6151A"/>
    <w:rsid w:val="00BA4942"/>
    <w:rsid w:val="00BC66AC"/>
    <w:rsid w:val="00C45CEB"/>
    <w:rsid w:val="00C633E5"/>
    <w:rsid w:val="00CC549F"/>
    <w:rsid w:val="00CC78FF"/>
    <w:rsid w:val="00D020C2"/>
    <w:rsid w:val="00D07C52"/>
    <w:rsid w:val="00D1194C"/>
    <w:rsid w:val="00D31B23"/>
    <w:rsid w:val="00D924BF"/>
    <w:rsid w:val="00D929E9"/>
    <w:rsid w:val="00D963C6"/>
    <w:rsid w:val="00DA0F3F"/>
    <w:rsid w:val="00DC1A91"/>
    <w:rsid w:val="00DE0735"/>
    <w:rsid w:val="00DE626C"/>
    <w:rsid w:val="00DF33BD"/>
    <w:rsid w:val="00DF6A1B"/>
    <w:rsid w:val="00DF6B22"/>
    <w:rsid w:val="00E77F63"/>
    <w:rsid w:val="00EB414F"/>
    <w:rsid w:val="00EF6780"/>
    <w:rsid w:val="00F37484"/>
    <w:rsid w:val="00F43F34"/>
    <w:rsid w:val="00FB3AF6"/>
    <w:rsid w:val="00FF0384"/>
    <w:rsid w:val="02D61749"/>
    <w:rsid w:val="03D73986"/>
    <w:rsid w:val="07872EFC"/>
    <w:rsid w:val="08417E69"/>
    <w:rsid w:val="08A54C71"/>
    <w:rsid w:val="0AE74869"/>
    <w:rsid w:val="0C0974C6"/>
    <w:rsid w:val="0CEE59FD"/>
    <w:rsid w:val="0F41665B"/>
    <w:rsid w:val="14997679"/>
    <w:rsid w:val="16AA0017"/>
    <w:rsid w:val="18221F62"/>
    <w:rsid w:val="18491BE4"/>
    <w:rsid w:val="1C713091"/>
    <w:rsid w:val="1D230BBD"/>
    <w:rsid w:val="259F40A6"/>
    <w:rsid w:val="2B5D2BA3"/>
    <w:rsid w:val="2DDF7279"/>
    <w:rsid w:val="31201191"/>
    <w:rsid w:val="35A47429"/>
    <w:rsid w:val="3B0014F2"/>
    <w:rsid w:val="3B3470D6"/>
    <w:rsid w:val="3BC5105E"/>
    <w:rsid w:val="3ECB6600"/>
    <w:rsid w:val="401144E6"/>
    <w:rsid w:val="408C5941"/>
    <w:rsid w:val="41633D04"/>
    <w:rsid w:val="4191768D"/>
    <w:rsid w:val="478C68D0"/>
    <w:rsid w:val="47EB6671"/>
    <w:rsid w:val="4A267D85"/>
    <w:rsid w:val="4AAD30A1"/>
    <w:rsid w:val="52121502"/>
    <w:rsid w:val="570404A9"/>
    <w:rsid w:val="57871257"/>
    <w:rsid w:val="5C582361"/>
    <w:rsid w:val="5D174A9E"/>
    <w:rsid w:val="5DB60A13"/>
    <w:rsid w:val="5F4C2801"/>
    <w:rsid w:val="6077622C"/>
    <w:rsid w:val="61A461AB"/>
    <w:rsid w:val="631C56AE"/>
    <w:rsid w:val="63552983"/>
    <w:rsid w:val="63E608FE"/>
    <w:rsid w:val="650345EA"/>
    <w:rsid w:val="693F622C"/>
    <w:rsid w:val="6A1E116B"/>
    <w:rsid w:val="6B283627"/>
    <w:rsid w:val="6C070D81"/>
    <w:rsid w:val="6D964C15"/>
    <w:rsid w:val="6F8269AA"/>
    <w:rsid w:val="70021F4B"/>
    <w:rsid w:val="721970A7"/>
    <w:rsid w:val="752B15CB"/>
    <w:rsid w:val="76742AFE"/>
    <w:rsid w:val="76885DC9"/>
    <w:rsid w:val="79332A7E"/>
    <w:rsid w:val="7C670C00"/>
    <w:rsid w:val="7D5471E5"/>
    <w:rsid w:val="7EF628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22"/>
    <w:rPr>
      <w:b/>
    </w:rPr>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semiHidden/>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microsoft.com/office/2007/relationships/hdphoto" Target="media/image2.wdp"/><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13</Pages>
  <Words>1566</Words>
  <Characters>1580</Characters>
  <Lines>88</Lines>
  <Paragraphs>36</Paragraphs>
  <TotalTime>60</TotalTime>
  <ScaleCrop>false</ScaleCrop>
  <LinksUpToDate>false</LinksUpToDate>
  <CharactersWithSpaces>1580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2024-10-14T00:11:00Z</dcterms:created>
  <dc:creator>倩 张</dc:creator>
  <cp:lastModifiedBy>幸福满满</cp:lastModifiedBy>
  <dcterms:modified xsi:type="dcterms:W3CDTF">2026-06-24T09:30:49Z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F74F8B79AB47459AA446B4C7C40178F2_13</vt:lpwstr>
  </property>
  <property fmtid="{D5CDD505-2E9C-101B-9397-08002B2CF9AE}" pid="4" name="KSOTemplateDocerSaveRecord">
    <vt:lpwstr>eyJoZGlkIjoiMGUxNTA5ZGZhYWYxMmI3ODI3Nzc4MzVmYWYxNjJmMWIiLCJ1c2VySWQiOiI2NDYxOTQxNDIifQ==</vt:lpwstr>
  </property>
</Properties>
</file>